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C" w:rsidRPr="00250FBD" w:rsidRDefault="00F753EC" w:rsidP="00F226EC">
      <w:pPr>
        <w:autoSpaceDE w:val="0"/>
        <w:autoSpaceDN w:val="0"/>
        <w:adjustRightInd w:val="0"/>
        <w:spacing w:line="240" w:lineRule="auto"/>
        <w:jc w:val="center"/>
        <w:rPr>
          <w:rFonts w:asciiTheme="minorHAnsi" w:hAnsiTheme="minorHAnsi"/>
          <w:b/>
          <w:bCs/>
          <w:sz w:val="56"/>
          <w:szCs w:val="56"/>
          <w:lang w:eastAsia="en-US"/>
        </w:rPr>
      </w:pPr>
      <w:r w:rsidRPr="00250FBD">
        <w:rPr>
          <w:rFonts w:asciiTheme="minorHAnsi" w:hAnsiTheme="minorHAnsi"/>
          <w:b/>
          <w:bCs/>
          <w:sz w:val="56"/>
          <w:szCs w:val="56"/>
          <w:lang w:eastAsia="en-US"/>
        </w:rPr>
        <w:t>ANALISI DEI PRINCIPALI INQUINANTI ATMOSFERICI IN LOMBARDIA E STUDIO DELLA LORO RELAZIONE CON LE CONDIZIONI METEOROLOGICHE</w:t>
      </w:r>
    </w:p>
    <w:p w:rsidR="00F226EC" w:rsidRPr="00681607" w:rsidRDefault="00F226EC" w:rsidP="00F226EC">
      <w:pPr>
        <w:pStyle w:val="Titolo1"/>
        <w:rPr>
          <w:rFonts w:asciiTheme="minorHAnsi" w:hAnsiTheme="minorHAnsi" w:cs="Times New Roman"/>
        </w:rPr>
      </w:pPr>
    </w:p>
    <w:p w:rsidR="00F226EC" w:rsidRPr="00681607" w:rsidRDefault="00F226EC" w:rsidP="00F226EC">
      <w:pPr>
        <w:rPr>
          <w:rFonts w:asciiTheme="minorHAnsi" w:hAnsiTheme="minorHAnsi"/>
          <w:sz w:val="28"/>
          <w:szCs w:val="28"/>
        </w:rPr>
      </w:pPr>
    </w:p>
    <w:p w:rsidR="00F226EC" w:rsidRPr="00681607" w:rsidRDefault="00F226EC" w:rsidP="00F226EC">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sz w:val="32"/>
          <w:szCs w:val="32"/>
        </w:rPr>
        <w:t>Antonio Candelieri</w:t>
      </w:r>
    </w:p>
    <w:p w:rsidR="00F226EC" w:rsidRPr="00681607" w:rsidRDefault="00F226EC" w:rsidP="00F226EC">
      <w:pPr>
        <w:rPr>
          <w:rFonts w:asciiTheme="minorHAnsi" w:hAnsiTheme="minorHAnsi"/>
          <w:sz w:val="32"/>
          <w:szCs w:val="32"/>
        </w:rPr>
      </w:pPr>
      <w:r>
        <w:rPr>
          <w:rFonts w:asciiTheme="minorHAnsi" w:hAnsiTheme="minorHAnsi"/>
          <w:b/>
          <w:sz w:val="32"/>
          <w:szCs w:val="32"/>
        </w:rPr>
        <w:t xml:space="preserve">Co-relatore </w:t>
      </w:r>
      <w:r>
        <w:rPr>
          <w:rFonts w:asciiTheme="minorHAnsi" w:hAnsiTheme="minorHAnsi"/>
          <w:sz w:val="32"/>
          <w:szCs w:val="32"/>
        </w:rPr>
        <w:t>Luca Colombo:</w:t>
      </w:r>
      <w:r w:rsidRPr="00681607">
        <w:rPr>
          <w:rFonts w:asciiTheme="minorHAnsi" w:hAnsiTheme="minorHAnsi"/>
          <w:sz w:val="32"/>
          <w:szCs w:val="32"/>
        </w:rPr>
        <w:t xml:space="preserve"> </w:t>
      </w:r>
    </w:p>
    <w:p w:rsidR="00F226EC" w:rsidRDefault="00F226EC" w:rsidP="00F226EC">
      <w:pPr>
        <w:spacing w:after="120" w:line="240" w:lineRule="auto"/>
        <w:jc w:val="left"/>
        <w:rPr>
          <w:rFonts w:asciiTheme="minorHAnsi" w:hAnsiTheme="minorHAnsi"/>
          <w:b/>
          <w:sz w:val="32"/>
          <w:szCs w:val="32"/>
        </w:rPr>
      </w:pPr>
    </w:p>
    <w:p w:rsidR="00F226EC" w:rsidRDefault="00F226EC" w:rsidP="00F226EC">
      <w:pPr>
        <w:spacing w:after="120" w:line="240" w:lineRule="auto"/>
        <w:jc w:val="left"/>
        <w:rPr>
          <w:rFonts w:asciiTheme="minorHAnsi" w:hAnsiTheme="minorHAnsi"/>
          <w:b/>
          <w:sz w:val="32"/>
          <w:szCs w:val="32"/>
        </w:rPr>
      </w:pPr>
    </w:p>
    <w:p w:rsidR="00F226EC" w:rsidRPr="00681607" w:rsidRDefault="00F226EC" w:rsidP="00F226EC">
      <w:pPr>
        <w:spacing w:after="120" w:line="240" w:lineRule="auto"/>
        <w:jc w:val="right"/>
        <w:rPr>
          <w:rFonts w:asciiTheme="minorHAnsi" w:hAnsiTheme="minorHAnsi"/>
          <w:b/>
          <w:sz w:val="32"/>
          <w:szCs w:val="32"/>
        </w:rPr>
      </w:pPr>
      <w:r>
        <w:rPr>
          <w:rFonts w:asciiTheme="minorHAnsi" w:hAnsiTheme="minorHAnsi"/>
          <w:b/>
          <w:sz w:val="32"/>
          <w:szCs w:val="32"/>
        </w:rPr>
        <w:t>Tesi</w:t>
      </w:r>
      <w:r w:rsidRPr="00681607">
        <w:rPr>
          <w:rFonts w:asciiTheme="minorHAnsi" w:hAnsiTheme="minorHAnsi"/>
          <w:b/>
          <w:sz w:val="32"/>
          <w:szCs w:val="32"/>
        </w:rPr>
        <w:t xml:space="preserve"> di</w:t>
      </w:r>
      <w:r>
        <w:rPr>
          <w:rFonts w:asciiTheme="minorHAnsi" w:hAnsiTheme="minorHAnsi"/>
          <w:b/>
          <w:sz w:val="32"/>
          <w:szCs w:val="32"/>
        </w:rPr>
        <w:t xml:space="preserve"> Laurea Magistrale di</w:t>
      </w:r>
      <w:r w:rsidRPr="00681607">
        <w:rPr>
          <w:rFonts w:asciiTheme="minorHAnsi" w:hAnsiTheme="minorHAnsi"/>
          <w:b/>
          <w:sz w:val="32"/>
          <w:szCs w:val="32"/>
        </w:rPr>
        <w:t>:</w:t>
      </w:r>
    </w:p>
    <w:p w:rsidR="00F226EC" w:rsidRPr="00681607" w:rsidRDefault="00F226EC" w:rsidP="00F226EC">
      <w:pPr>
        <w:ind w:left="5664"/>
        <w:jc w:val="right"/>
        <w:rPr>
          <w:rFonts w:asciiTheme="minorHAnsi" w:hAnsiTheme="minorHAnsi"/>
          <w:i/>
          <w:sz w:val="32"/>
          <w:szCs w:val="32"/>
        </w:rPr>
      </w:pPr>
      <w:r>
        <w:rPr>
          <w:rFonts w:asciiTheme="minorHAnsi" w:hAnsiTheme="minorHAnsi"/>
          <w:i/>
          <w:sz w:val="32"/>
          <w:szCs w:val="32"/>
        </w:rPr>
        <w:t>Stefano Bassis</w:t>
      </w:r>
    </w:p>
    <w:p w:rsidR="00F226EC" w:rsidRPr="00681607" w:rsidRDefault="00F226EC" w:rsidP="00F226EC">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826368</w:t>
      </w:r>
      <w:r w:rsidRPr="00506107">
        <w:rPr>
          <w:rFonts w:asciiTheme="minorHAnsi" w:hAnsiTheme="minorHAnsi"/>
          <w:i/>
          <w:sz w:val="32"/>
          <w:szCs w:val="32"/>
        </w:rPr>
        <w:t xml:space="preserve"> </w:t>
      </w: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2021-2022</w:t>
      </w:r>
    </w:p>
    <w:p w:rsidR="008D5ADB" w:rsidRDefault="008D5ADB"/>
    <w:p w:rsidR="00F226EC" w:rsidRDefault="00F226EC"/>
    <w:p w:rsidR="00F226EC" w:rsidRDefault="00F226EC"/>
    <w:p w:rsidR="00F226EC" w:rsidRDefault="00F226EC"/>
    <w:p w:rsidR="00F226EC" w:rsidRDefault="00F226EC"/>
    <w:sdt>
      <w:sdtPr>
        <w:rPr>
          <w:rFonts w:ascii="Arial" w:eastAsia="Times New Roman" w:hAnsi="Arial" w:cs="Times New Roman"/>
          <w:color w:val="auto"/>
          <w:sz w:val="24"/>
          <w:szCs w:val="24"/>
        </w:rPr>
        <w:id w:val="-640805404"/>
        <w:docPartObj>
          <w:docPartGallery w:val="Table of Contents"/>
          <w:docPartUnique/>
        </w:docPartObj>
      </w:sdtPr>
      <w:sdtEndPr>
        <w:rPr>
          <w:b/>
          <w:bCs/>
        </w:rPr>
      </w:sdtEndPr>
      <w:sdtContent>
        <w:p w:rsidR="00F86355" w:rsidRDefault="00F86355">
          <w:pPr>
            <w:pStyle w:val="Titolosommario"/>
          </w:pPr>
          <w:r>
            <w:t>Sommario</w:t>
          </w:r>
        </w:p>
        <w:p w:rsidR="00F86355" w:rsidRDefault="00F86355">
          <w:pPr>
            <w:pStyle w:val="Sommario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5280289" w:history="1">
            <w:r w:rsidRPr="00F86355">
              <w:rPr>
                <w:rStyle w:val="Collegamentoipertestuale"/>
                <w:b/>
                <w:noProof/>
              </w:rPr>
              <w:t>Introduzione</w:t>
            </w:r>
            <w:r>
              <w:rPr>
                <w:noProof/>
                <w:webHidden/>
              </w:rPr>
              <w:tab/>
            </w:r>
            <w:r>
              <w:rPr>
                <w:noProof/>
                <w:webHidden/>
              </w:rPr>
              <w:fldChar w:fldCharType="begin"/>
            </w:r>
            <w:r>
              <w:rPr>
                <w:noProof/>
                <w:webHidden/>
              </w:rPr>
              <w:instrText xml:space="preserve"> PAGEREF _Toc115280289 \h </w:instrText>
            </w:r>
            <w:r>
              <w:rPr>
                <w:noProof/>
                <w:webHidden/>
              </w:rPr>
            </w:r>
            <w:r>
              <w:rPr>
                <w:noProof/>
                <w:webHidden/>
              </w:rPr>
              <w:fldChar w:fldCharType="separate"/>
            </w:r>
            <w:r>
              <w:rPr>
                <w:noProof/>
                <w:webHidden/>
              </w:rPr>
              <w:t>2</w:t>
            </w:r>
            <w:r>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290" w:history="1">
            <w:r w:rsidR="00F86355" w:rsidRPr="00F86355">
              <w:rPr>
                <w:rStyle w:val="Collegamentoipertestuale"/>
                <w:b/>
                <w:noProof/>
              </w:rPr>
              <w:t>Introduzione del problema</w:t>
            </w:r>
            <w:r w:rsidR="00F86355">
              <w:rPr>
                <w:noProof/>
                <w:webHidden/>
              </w:rPr>
              <w:tab/>
            </w:r>
            <w:r w:rsidR="00F86355">
              <w:rPr>
                <w:noProof/>
                <w:webHidden/>
              </w:rPr>
              <w:fldChar w:fldCharType="begin"/>
            </w:r>
            <w:r w:rsidR="00F86355">
              <w:rPr>
                <w:noProof/>
                <w:webHidden/>
              </w:rPr>
              <w:instrText xml:space="preserve"> PAGEREF _Toc115280290 \h </w:instrText>
            </w:r>
            <w:r w:rsidR="00F86355">
              <w:rPr>
                <w:noProof/>
                <w:webHidden/>
              </w:rPr>
            </w:r>
            <w:r w:rsidR="00F86355">
              <w:rPr>
                <w:noProof/>
                <w:webHidden/>
              </w:rPr>
              <w:fldChar w:fldCharType="separate"/>
            </w:r>
            <w:r w:rsidR="00F86355">
              <w:rPr>
                <w:noProof/>
                <w:webHidden/>
              </w:rPr>
              <w:t>3</w:t>
            </w:r>
            <w:r w:rsidR="00F86355">
              <w:rPr>
                <w:noProof/>
                <w:webHidden/>
              </w:rPr>
              <w:fldChar w:fldCharType="end"/>
            </w:r>
          </w:hyperlink>
        </w:p>
        <w:p w:rsidR="00F86355" w:rsidRDefault="002967EF">
          <w:pPr>
            <w:pStyle w:val="Sommario2"/>
            <w:tabs>
              <w:tab w:val="right" w:leader="dot" w:pos="8828"/>
            </w:tabs>
            <w:rPr>
              <w:noProof/>
            </w:rPr>
          </w:pPr>
          <w:hyperlink w:anchor="_Toc115280291" w:history="1">
            <w:r w:rsidR="00F86355" w:rsidRPr="009C558B">
              <w:rPr>
                <w:rStyle w:val="Collegamentoipertestuale"/>
                <w:i/>
                <w:noProof/>
              </w:rPr>
              <w:t>Inquinanti dell’aria</w:t>
            </w:r>
            <w:r w:rsidR="00F86355">
              <w:rPr>
                <w:noProof/>
                <w:webHidden/>
              </w:rPr>
              <w:tab/>
            </w:r>
            <w:r w:rsidR="00F86355">
              <w:rPr>
                <w:noProof/>
                <w:webHidden/>
              </w:rPr>
              <w:fldChar w:fldCharType="begin"/>
            </w:r>
            <w:r w:rsidR="00F86355">
              <w:rPr>
                <w:noProof/>
                <w:webHidden/>
              </w:rPr>
              <w:instrText xml:space="preserve"> PAGEREF _Toc115280291 \h </w:instrText>
            </w:r>
            <w:r w:rsidR="00F86355">
              <w:rPr>
                <w:noProof/>
                <w:webHidden/>
              </w:rPr>
            </w:r>
            <w:r w:rsidR="00F86355">
              <w:rPr>
                <w:noProof/>
                <w:webHidden/>
              </w:rPr>
              <w:fldChar w:fldCharType="separate"/>
            </w:r>
            <w:r w:rsidR="00F86355">
              <w:rPr>
                <w:noProof/>
                <w:webHidden/>
              </w:rPr>
              <w:t>3</w:t>
            </w:r>
            <w:r w:rsidR="00F86355">
              <w:rPr>
                <w:noProof/>
                <w:webHidden/>
              </w:rPr>
              <w:fldChar w:fldCharType="end"/>
            </w:r>
          </w:hyperlink>
        </w:p>
        <w:p w:rsidR="00F86355" w:rsidRDefault="002967EF">
          <w:pPr>
            <w:pStyle w:val="Sommario3"/>
            <w:tabs>
              <w:tab w:val="right" w:leader="dot" w:pos="8828"/>
            </w:tabs>
            <w:rPr>
              <w:noProof/>
            </w:rPr>
          </w:pPr>
          <w:hyperlink w:anchor="_Toc115280292" w:history="1">
            <w:r w:rsidR="00F86355" w:rsidRPr="00A37629">
              <w:rPr>
                <w:rStyle w:val="Collegamentoipertestuale"/>
                <w:noProof/>
              </w:rPr>
              <w:t>Il particolato atmosferico</w:t>
            </w:r>
            <w:r w:rsidR="00F86355">
              <w:rPr>
                <w:noProof/>
                <w:webHidden/>
              </w:rPr>
              <w:tab/>
            </w:r>
            <w:r w:rsidR="00F86355">
              <w:rPr>
                <w:noProof/>
                <w:webHidden/>
              </w:rPr>
              <w:fldChar w:fldCharType="begin"/>
            </w:r>
            <w:r w:rsidR="00F86355">
              <w:rPr>
                <w:noProof/>
                <w:webHidden/>
              </w:rPr>
              <w:instrText xml:space="preserve"> PAGEREF _Toc115280292 \h </w:instrText>
            </w:r>
            <w:r w:rsidR="00F86355">
              <w:rPr>
                <w:noProof/>
                <w:webHidden/>
              </w:rPr>
            </w:r>
            <w:r w:rsidR="00F86355">
              <w:rPr>
                <w:noProof/>
                <w:webHidden/>
              </w:rPr>
              <w:fldChar w:fldCharType="separate"/>
            </w:r>
            <w:r w:rsidR="00F86355">
              <w:rPr>
                <w:noProof/>
                <w:webHidden/>
              </w:rPr>
              <w:t>6</w:t>
            </w:r>
            <w:r w:rsidR="00F86355">
              <w:rPr>
                <w:noProof/>
                <w:webHidden/>
              </w:rPr>
              <w:fldChar w:fldCharType="end"/>
            </w:r>
          </w:hyperlink>
        </w:p>
        <w:p w:rsidR="00F86355" w:rsidRDefault="002967EF">
          <w:pPr>
            <w:pStyle w:val="Sommario3"/>
            <w:tabs>
              <w:tab w:val="right" w:leader="dot" w:pos="8828"/>
            </w:tabs>
            <w:rPr>
              <w:noProof/>
            </w:rPr>
          </w:pPr>
          <w:hyperlink w:anchor="_Toc115280293" w:history="1">
            <w:r w:rsidR="00F86355" w:rsidRPr="00A37629">
              <w:rPr>
                <w:rStyle w:val="Collegamentoipertestuale"/>
                <w:noProof/>
              </w:rPr>
              <w:t>Ossidi di azoto</w:t>
            </w:r>
            <w:r w:rsidR="00F86355">
              <w:rPr>
                <w:noProof/>
                <w:webHidden/>
              </w:rPr>
              <w:tab/>
            </w:r>
            <w:r w:rsidR="00F86355">
              <w:rPr>
                <w:noProof/>
                <w:webHidden/>
              </w:rPr>
              <w:fldChar w:fldCharType="begin"/>
            </w:r>
            <w:r w:rsidR="00F86355">
              <w:rPr>
                <w:noProof/>
                <w:webHidden/>
              </w:rPr>
              <w:instrText xml:space="preserve"> PAGEREF _Toc115280293 \h </w:instrText>
            </w:r>
            <w:r w:rsidR="00F86355">
              <w:rPr>
                <w:noProof/>
                <w:webHidden/>
              </w:rPr>
            </w:r>
            <w:r w:rsidR="00F86355">
              <w:rPr>
                <w:noProof/>
                <w:webHidden/>
              </w:rPr>
              <w:fldChar w:fldCharType="separate"/>
            </w:r>
            <w:r w:rsidR="00F86355">
              <w:rPr>
                <w:noProof/>
                <w:webHidden/>
              </w:rPr>
              <w:t>8</w:t>
            </w:r>
            <w:r w:rsidR="00F86355">
              <w:rPr>
                <w:noProof/>
                <w:webHidden/>
              </w:rPr>
              <w:fldChar w:fldCharType="end"/>
            </w:r>
          </w:hyperlink>
        </w:p>
        <w:p w:rsidR="00F86355" w:rsidRDefault="002967EF">
          <w:pPr>
            <w:pStyle w:val="Sommario3"/>
            <w:tabs>
              <w:tab w:val="right" w:leader="dot" w:pos="8828"/>
            </w:tabs>
            <w:rPr>
              <w:noProof/>
            </w:rPr>
          </w:pPr>
          <w:hyperlink w:anchor="_Toc115280294" w:history="1">
            <w:r w:rsidR="00F86355" w:rsidRPr="00A37629">
              <w:rPr>
                <w:rStyle w:val="Collegamentoipertestuale"/>
                <w:noProof/>
              </w:rPr>
              <w:t>Monossido di Carbonio</w:t>
            </w:r>
            <w:r w:rsidR="00F86355">
              <w:rPr>
                <w:noProof/>
                <w:webHidden/>
              </w:rPr>
              <w:tab/>
            </w:r>
            <w:r w:rsidR="00F86355">
              <w:rPr>
                <w:noProof/>
                <w:webHidden/>
              </w:rPr>
              <w:fldChar w:fldCharType="begin"/>
            </w:r>
            <w:r w:rsidR="00F86355">
              <w:rPr>
                <w:noProof/>
                <w:webHidden/>
              </w:rPr>
              <w:instrText xml:space="preserve"> PAGEREF _Toc115280294 \h </w:instrText>
            </w:r>
            <w:r w:rsidR="00F86355">
              <w:rPr>
                <w:noProof/>
                <w:webHidden/>
              </w:rPr>
            </w:r>
            <w:r w:rsidR="00F86355">
              <w:rPr>
                <w:noProof/>
                <w:webHidden/>
              </w:rPr>
              <w:fldChar w:fldCharType="separate"/>
            </w:r>
            <w:r w:rsidR="00F86355">
              <w:rPr>
                <w:noProof/>
                <w:webHidden/>
              </w:rPr>
              <w:t>11</w:t>
            </w:r>
            <w:r w:rsidR="00F86355">
              <w:rPr>
                <w:noProof/>
                <w:webHidden/>
              </w:rPr>
              <w:fldChar w:fldCharType="end"/>
            </w:r>
          </w:hyperlink>
        </w:p>
        <w:p w:rsidR="00F86355" w:rsidRDefault="002967EF">
          <w:pPr>
            <w:pStyle w:val="Sommario3"/>
            <w:tabs>
              <w:tab w:val="right" w:leader="dot" w:pos="8828"/>
            </w:tabs>
            <w:rPr>
              <w:noProof/>
            </w:rPr>
          </w:pPr>
          <w:hyperlink w:anchor="_Toc115280295" w:history="1">
            <w:r w:rsidR="00F86355" w:rsidRPr="00A37629">
              <w:rPr>
                <w:rStyle w:val="Collegamentoipertestuale"/>
                <w:noProof/>
              </w:rPr>
              <w:t>Ozono</w:t>
            </w:r>
            <w:r w:rsidR="00F86355">
              <w:rPr>
                <w:noProof/>
                <w:webHidden/>
              </w:rPr>
              <w:tab/>
            </w:r>
            <w:r w:rsidR="00F86355">
              <w:rPr>
                <w:noProof/>
                <w:webHidden/>
              </w:rPr>
              <w:fldChar w:fldCharType="begin"/>
            </w:r>
            <w:r w:rsidR="00F86355">
              <w:rPr>
                <w:noProof/>
                <w:webHidden/>
              </w:rPr>
              <w:instrText xml:space="preserve"> PAGEREF _Toc115280295 \h </w:instrText>
            </w:r>
            <w:r w:rsidR="00F86355">
              <w:rPr>
                <w:noProof/>
                <w:webHidden/>
              </w:rPr>
            </w:r>
            <w:r w:rsidR="00F86355">
              <w:rPr>
                <w:noProof/>
                <w:webHidden/>
              </w:rPr>
              <w:fldChar w:fldCharType="separate"/>
            </w:r>
            <w:r w:rsidR="00F86355">
              <w:rPr>
                <w:noProof/>
                <w:webHidden/>
              </w:rPr>
              <w:t>12</w:t>
            </w:r>
            <w:r w:rsidR="00F86355">
              <w:rPr>
                <w:noProof/>
                <w:webHidden/>
              </w:rPr>
              <w:fldChar w:fldCharType="end"/>
            </w:r>
          </w:hyperlink>
        </w:p>
        <w:p w:rsidR="00F86355" w:rsidRDefault="002967EF">
          <w:pPr>
            <w:pStyle w:val="Sommario2"/>
            <w:tabs>
              <w:tab w:val="right" w:leader="dot" w:pos="8828"/>
            </w:tabs>
            <w:rPr>
              <w:noProof/>
            </w:rPr>
          </w:pPr>
          <w:hyperlink w:anchor="_Toc115280296" w:history="1">
            <w:r w:rsidR="00F86355" w:rsidRPr="009C558B">
              <w:rPr>
                <w:rStyle w:val="Collegamentoipertestuale"/>
                <w:i/>
                <w:noProof/>
              </w:rPr>
              <w:t>Condizioni Meteorologiche</w:t>
            </w:r>
            <w:r w:rsidR="00F86355">
              <w:rPr>
                <w:noProof/>
                <w:webHidden/>
              </w:rPr>
              <w:tab/>
            </w:r>
            <w:r w:rsidR="00F86355">
              <w:rPr>
                <w:noProof/>
                <w:webHidden/>
              </w:rPr>
              <w:fldChar w:fldCharType="begin"/>
            </w:r>
            <w:r w:rsidR="00F86355">
              <w:rPr>
                <w:noProof/>
                <w:webHidden/>
              </w:rPr>
              <w:instrText xml:space="preserve"> PAGEREF _Toc115280296 \h </w:instrText>
            </w:r>
            <w:r w:rsidR="00F86355">
              <w:rPr>
                <w:noProof/>
                <w:webHidden/>
              </w:rPr>
            </w:r>
            <w:r w:rsidR="00F86355">
              <w:rPr>
                <w:noProof/>
                <w:webHidden/>
              </w:rPr>
              <w:fldChar w:fldCharType="separate"/>
            </w:r>
            <w:r w:rsidR="00F86355">
              <w:rPr>
                <w:noProof/>
                <w:webHidden/>
              </w:rPr>
              <w:t>16</w:t>
            </w:r>
            <w:r w:rsidR="00F86355">
              <w:rPr>
                <w:noProof/>
                <w:webHidden/>
              </w:rPr>
              <w:fldChar w:fldCharType="end"/>
            </w:r>
          </w:hyperlink>
        </w:p>
        <w:p w:rsidR="00F86355" w:rsidRDefault="002967EF">
          <w:pPr>
            <w:pStyle w:val="Sommario3"/>
            <w:tabs>
              <w:tab w:val="right" w:leader="dot" w:pos="8828"/>
            </w:tabs>
            <w:rPr>
              <w:noProof/>
            </w:rPr>
          </w:pPr>
          <w:hyperlink w:anchor="_Toc115280299" w:history="1">
            <w:r w:rsidR="00F86355" w:rsidRPr="00A37629">
              <w:rPr>
                <w:rStyle w:val="Collegamentoipertestuale"/>
                <w:noProof/>
              </w:rPr>
              <w:t>Precipitazioni</w:t>
            </w:r>
            <w:r w:rsidR="00F86355">
              <w:rPr>
                <w:noProof/>
                <w:webHidden/>
              </w:rPr>
              <w:tab/>
            </w:r>
            <w:r w:rsidR="00F86355">
              <w:rPr>
                <w:noProof/>
                <w:webHidden/>
              </w:rPr>
              <w:fldChar w:fldCharType="begin"/>
            </w:r>
            <w:r w:rsidR="00F86355">
              <w:rPr>
                <w:noProof/>
                <w:webHidden/>
              </w:rPr>
              <w:instrText xml:space="preserve"> PAGEREF _Toc115280299 \h </w:instrText>
            </w:r>
            <w:r w:rsidR="00F86355">
              <w:rPr>
                <w:noProof/>
                <w:webHidden/>
              </w:rPr>
            </w:r>
            <w:r w:rsidR="00F86355">
              <w:rPr>
                <w:noProof/>
                <w:webHidden/>
              </w:rPr>
              <w:fldChar w:fldCharType="separate"/>
            </w:r>
            <w:r w:rsidR="00F86355">
              <w:rPr>
                <w:noProof/>
                <w:webHidden/>
              </w:rPr>
              <w:t>19</w:t>
            </w:r>
            <w:r w:rsidR="00F86355">
              <w:rPr>
                <w:noProof/>
                <w:webHidden/>
              </w:rPr>
              <w:fldChar w:fldCharType="end"/>
            </w:r>
          </w:hyperlink>
        </w:p>
        <w:p w:rsidR="00F86355" w:rsidRDefault="002967EF">
          <w:pPr>
            <w:pStyle w:val="Sommario3"/>
            <w:tabs>
              <w:tab w:val="right" w:leader="dot" w:pos="8828"/>
            </w:tabs>
            <w:rPr>
              <w:noProof/>
            </w:rPr>
          </w:pPr>
          <w:hyperlink w:anchor="_Toc115280301" w:history="1">
            <w:r w:rsidR="00F86355" w:rsidRPr="00A37629">
              <w:rPr>
                <w:rStyle w:val="Collegamentoipertestuale"/>
                <w:noProof/>
              </w:rPr>
              <w:t>Temperatura</w:t>
            </w:r>
            <w:r w:rsidR="00F86355">
              <w:rPr>
                <w:noProof/>
                <w:webHidden/>
              </w:rPr>
              <w:tab/>
            </w:r>
            <w:r w:rsidR="00F86355">
              <w:rPr>
                <w:noProof/>
                <w:webHidden/>
              </w:rPr>
              <w:fldChar w:fldCharType="begin"/>
            </w:r>
            <w:r w:rsidR="00F86355">
              <w:rPr>
                <w:noProof/>
                <w:webHidden/>
              </w:rPr>
              <w:instrText xml:space="preserve"> PAGEREF _Toc115280301 \h </w:instrText>
            </w:r>
            <w:r w:rsidR="00F86355">
              <w:rPr>
                <w:noProof/>
                <w:webHidden/>
              </w:rPr>
            </w:r>
            <w:r w:rsidR="00F86355">
              <w:rPr>
                <w:noProof/>
                <w:webHidden/>
              </w:rPr>
              <w:fldChar w:fldCharType="separate"/>
            </w:r>
            <w:r w:rsidR="00F86355">
              <w:rPr>
                <w:noProof/>
                <w:webHidden/>
              </w:rPr>
              <w:t>20</w:t>
            </w:r>
            <w:r w:rsidR="00F86355">
              <w:rPr>
                <w:noProof/>
                <w:webHidden/>
              </w:rPr>
              <w:fldChar w:fldCharType="end"/>
            </w:r>
          </w:hyperlink>
        </w:p>
        <w:p w:rsidR="00F86355" w:rsidRDefault="002967EF">
          <w:pPr>
            <w:pStyle w:val="Sommario3"/>
            <w:tabs>
              <w:tab w:val="right" w:leader="dot" w:pos="8828"/>
            </w:tabs>
            <w:rPr>
              <w:noProof/>
            </w:rPr>
          </w:pPr>
          <w:hyperlink w:anchor="_Toc115280302" w:history="1">
            <w:r w:rsidR="00F86355" w:rsidRPr="00A37629">
              <w:rPr>
                <w:rStyle w:val="Collegamentoipertestuale"/>
                <w:noProof/>
              </w:rPr>
              <w:t>Vento</w:t>
            </w:r>
            <w:r w:rsidR="00F86355">
              <w:rPr>
                <w:noProof/>
                <w:webHidden/>
              </w:rPr>
              <w:tab/>
            </w:r>
            <w:r w:rsidR="00F86355">
              <w:rPr>
                <w:noProof/>
                <w:webHidden/>
              </w:rPr>
              <w:fldChar w:fldCharType="begin"/>
            </w:r>
            <w:r w:rsidR="00F86355">
              <w:rPr>
                <w:noProof/>
                <w:webHidden/>
              </w:rPr>
              <w:instrText xml:space="preserve"> PAGEREF _Toc115280302 \h </w:instrText>
            </w:r>
            <w:r w:rsidR="00F86355">
              <w:rPr>
                <w:noProof/>
                <w:webHidden/>
              </w:rPr>
            </w:r>
            <w:r w:rsidR="00F86355">
              <w:rPr>
                <w:noProof/>
                <w:webHidden/>
              </w:rPr>
              <w:fldChar w:fldCharType="separate"/>
            </w:r>
            <w:r w:rsidR="00F86355">
              <w:rPr>
                <w:noProof/>
                <w:webHidden/>
              </w:rPr>
              <w:t>23</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03" w:history="1">
            <w:r w:rsidR="00F86355" w:rsidRPr="00F86355">
              <w:rPr>
                <w:rStyle w:val="Collegamentoipertestuale"/>
                <w:b/>
                <w:noProof/>
              </w:rPr>
              <w:t>Data engineering</w:t>
            </w:r>
            <w:r w:rsidR="00F86355">
              <w:rPr>
                <w:noProof/>
                <w:webHidden/>
              </w:rPr>
              <w:tab/>
            </w:r>
            <w:r w:rsidR="00F86355">
              <w:rPr>
                <w:noProof/>
                <w:webHidden/>
              </w:rPr>
              <w:fldChar w:fldCharType="begin"/>
            </w:r>
            <w:r w:rsidR="00F86355">
              <w:rPr>
                <w:noProof/>
                <w:webHidden/>
              </w:rPr>
              <w:instrText xml:space="preserve"> PAGEREF _Toc115280303 \h </w:instrText>
            </w:r>
            <w:r w:rsidR="00F86355">
              <w:rPr>
                <w:noProof/>
                <w:webHidden/>
              </w:rPr>
            </w:r>
            <w:r w:rsidR="00F86355">
              <w:rPr>
                <w:noProof/>
                <w:webHidden/>
              </w:rPr>
              <w:fldChar w:fldCharType="separate"/>
            </w:r>
            <w:r w:rsidR="00F86355">
              <w:rPr>
                <w:noProof/>
                <w:webHidden/>
              </w:rPr>
              <w:t>24</w:t>
            </w:r>
            <w:r w:rsidR="00F86355">
              <w:rPr>
                <w:noProof/>
                <w:webHidden/>
              </w:rPr>
              <w:fldChar w:fldCharType="end"/>
            </w:r>
          </w:hyperlink>
        </w:p>
        <w:p w:rsidR="00F86355" w:rsidRPr="009C558B" w:rsidRDefault="002967EF">
          <w:pPr>
            <w:pStyle w:val="Sommario2"/>
            <w:tabs>
              <w:tab w:val="right" w:leader="dot" w:pos="8828"/>
            </w:tabs>
            <w:rPr>
              <w:i/>
              <w:noProof/>
            </w:rPr>
          </w:pPr>
          <w:hyperlink w:anchor="_Toc115280304" w:history="1">
            <w:r w:rsidR="00F86355" w:rsidRPr="009C558B">
              <w:rPr>
                <w:rStyle w:val="Collegamentoipertestuale"/>
                <w:i/>
                <w:noProof/>
              </w:rPr>
              <w:t>Panoramica sui dati</w:t>
            </w:r>
            <w:r w:rsidR="00F86355" w:rsidRPr="009C558B">
              <w:rPr>
                <w:i/>
                <w:noProof/>
                <w:webHidden/>
              </w:rPr>
              <w:tab/>
            </w:r>
            <w:r w:rsidR="00F86355" w:rsidRPr="009C558B">
              <w:rPr>
                <w:i/>
                <w:noProof/>
                <w:webHidden/>
              </w:rPr>
              <w:fldChar w:fldCharType="begin"/>
            </w:r>
            <w:r w:rsidR="00F86355" w:rsidRPr="009C558B">
              <w:rPr>
                <w:i/>
                <w:noProof/>
                <w:webHidden/>
              </w:rPr>
              <w:instrText xml:space="preserve"> PAGEREF _Toc115280304 \h </w:instrText>
            </w:r>
            <w:r w:rsidR="00F86355" w:rsidRPr="009C558B">
              <w:rPr>
                <w:i/>
                <w:noProof/>
                <w:webHidden/>
              </w:rPr>
            </w:r>
            <w:r w:rsidR="00F86355" w:rsidRPr="009C558B">
              <w:rPr>
                <w:i/>
                <w:noProof/>
                <w:webHidden/>
              </w:rPr>
              <w:fldChar w:fldCharType="separate"/>
            </w:r>
            <w:r w:rsidR="00F86355" w:rsidRPr="009C558B">
              <w:rPr>
                <w:i/>
                <w:noProof/>
                <w:webHidden/>
              </w:rPr>
              <w:t>24</w:t>
            </w:r>
            <w:r w:rsidR="00F86355" w:rsidRPr="009C558B">
              <w:rPr>
                <w:i/>
                <w:noProof/>
                <w:webHidden/>
              </w:rPr>
              <w:fldChar w:fldCharType="end"/>
            </w:r>
          </w:hyperlink>
        </w:p>
        <w:p w:rsidR="00F86355" w:rsidRPr="009C558B" w:rsidRDefault="002967EF">
          <w:pPr>
            <w:pStyle w:val="Sommario2"/>
            <w:tabs>
              <w:tab w:val="right" w:leader="dot" w:pos="8828"/>
            </w:tabs>
            <w:rPr>
              <w:i/>
              <w:noProof/>
            </w:rPr>
          </w:pPr>
          <w:hyperlink w:anchor="_Toc115280305" w:history="1">
            <w:r w:rsidR="00F86355" w:rsidRPr="009C558B">
              <w:rPr>
                <w:rStyle w:val="Collegamentoipertestuale"/>
                <w:i/>
                <w:noProof/>
              </w:rPr>
              <w:t>Data integration</w:t>
            </w:r>
            <w:r w:rsidR="00F86355" w:rsidRPr="009C558B">
              <w:rPr>
                <w:i/>
                <w:noProof/>
                <w:webHidden/>
              </w:rPr>
              <w:tab/>
            </w:r>
            <w:r w:rsidR="00F86355" w:rsidRPr="009C558B">
              <w:rPr>
                <w:i/>
                <w:noProof/>
                <w:webHidden/>
              </w:rPr>
              <w:fldChar w:fldCharType="begin"/>
            </w:r>
            <w:r w:rsidR="00F86355" w:rsidRPr="009C558B">
              <w:rPr>
                <w:i/>
                <w:noProof/>
                <w:webHidden/>
              </w:rPr>
              <w:instrText xml:space="preserve"> PAGEREF _Toc115280305 \h </w:instrText>
            </w:r>
            <w:r w:rsidR="00F86355" w:rsidRPr="009C558B">
              <w:rPr>
                <w:i/>
                <w:noProof/>
                <w:webHidden/>
              </w:rPr>
            </w:r>
            <w:r w:rsidR="00F86355" w:rsidRPr="009C558B">
              <w:rPr>
                <w:i/>
                <w:noProof/>
                <w:webHidden/>
              </w:rPr>
              <w:fldChar w:fldCharType="separate"/>
            </w:r>
            <w:r w:rsidR="00F86355" w:rsidRPr="009C558B">
              <w:rPr>
                <w:i/>
                <w:noProof/>
                <w:webHidden/>
              </w:rPr>
              <w:t>25</w:t>
            </w:r>
            <w:r w:rsidR="00F86355" w:rsidRPr="009C558B">
              <w:rPr>
                <w:i/>
                <w:noProof/>
                <w:webHidden/>
              </w:rPr>
              <w:fldChar w:fldCharType="end"/>
            </w:r>
          </w:hyperlink>
        </w:p>
        <w:p w:rsidR="00F86355" w:rsidRDefault="002967EF">
          <w:pPr>
            <w:pStyle w:val="Sommario3"/>
            <w:tabs>
              <w:tab w:val="right" w:leader="dot" w:pos="8828"/>
            </w:tabs>
            <w:rPr>
              <w:noProof/>
            </w:rPr>
          </w:pPr>
          <w:hyperlink w:anchor="_Toc115280306" w:history="1">
            <w:r w:rsidR="00F86355" w:rsidRPr="00A37629">
              <w:rPr>
                <w:rStyle w:val="Collegamentoipertestuale"/>
                <w:noProof/>
              </w:rPr>
              <w:t>Tecnologie implementate</w:t>
            </w:r>
            <w:r w:rsidR="00F86355">
              <w:rPr>
                <w:noProof/>
                <w:webHidden/>
              </w:rPr>
              <w:tab/>
            </w:r>
            <w:r w:rsidR="00F86355">
              <w:rPr>
                <w:noProof/>
                <w:webHidden/>
              </w:rPr>
              <w:fldChar w:fldCharType="begin"/>
            </w:r>
            <w:r w:rsidR="00F86355">
              <w:rPr>
                <w:noProof/>
                <w:webHidden/>
              </w:rPr>
              <w:instrText xml:space="preserve"> PAGEREF _Toc115280306 \h </w:instrText>
            </w:r>
            <w:r w:rsidR="00F86355">
              <w:rPr>
                <w:noProof/>
                <w:webHidden/>
              </w:rPr>
            </w:r>
            <w:r w:rsidR="00F86355">
              <w:rPr>
                <w:noProof/>
                <w:webHidden/>
              </w:rPr>
              <w:fldChar w:fldCharType="separate"/>
            </w:r>
            <w:r w:rsidR="00F86355">
              <w:rPr>
                <w:noProof/>
                <w:webHidden/>
              </w:rPr>
              <w:t>26</w:t>
            </w:r>
            <w:r w:rsidR="00F86355">
              <w:rPr>
                <w:noProof/>
                <w:webHidden/>
              </w:rPr>
              <w:fldChar w:fldCharType="end"/>
            </w:r>
          </w:hyperlink>
        </w:p>
        <w:p w:rsidR="00F86355" w:rsidRDefault="002967EF">
          <w:pPr>
            <w:pStyle w:val="Sommario3"/>
            <w:tabs>
              <w:tab w:val="right" w:leader="dot" w:pos="8828"/>
            </w:tabs>
            <w:rPr>
              <w:noProof/>
            </w:rPr>
          </w:pPr>
          <w:hyperlink w:anchor="_Toc115280307" w:history="1">
            <w:r w:rsidR="00F86355" w:rsidRPr="00A37629">
              <w:rPr>
                <w:rStyle w:val="Collegamentoipertestuale"/>
                <w:noProof/>
              </w:rPr>
              <w:t>Immagazzinamento dati</w:t>
            </w:r>
            <w:r w:rsidR="00F86355">
              <w:rPr>
                <w:noProof/>
                <w:webHidden/>
              </w:rPr>
              <w:tab/>
            </w:r>
            <w:r w:rsidR="00F86355">
              <w:rPr>
                <w:noProof/>
                <w:webHidden/>
              </w:rPr>
              <w:fldChar w:fldCharType="begin"/>
            </w:r>
            <w:r w:rsidR="00F86355">
              <w:rPr>
                <w:noProof/>
                <w:webHidden/>
              </w:rPr>
              <w:instrText xml:space="preserve"> PAGEREF _Toc115280307 \h </w:instrText>
            </w:r>
            <w:r w:rsidR="00F86355">
              <w:rPr>
                <w:noProof/>
                <w:webHidden/>
              </w:rPr>
            </w:r>
            <w:r w:rsidR="00F86355">
              <w:rPr>
                <w:noProof/>
                <w:webHidden/>
              </w:rPr>
              <w:fldChar w:fldCharType="separate"/>
            </w:r>
            <w:r w:rsidR="00F86355">
              <w:rPr>
                <w:noProof/>
                <w:webHidden/>
              </w:rPr>
              <w:t>29</w:t>
            </w:r>
            <w:r w:rsidR="00F86355">
              <w:rPr>
                <w:noProof/>
                <w:webHidden/>
              </w:rPr>
              <w:fldChar w:fldCharType="end"/>
            </w:r>
          </w:hyperlink>
        </w:p>
        <w:p w:rsidR="00F86355" w:rsidRDefault="002967EF">
          <w:pPr>
            <w:pStyle w:val="Sommario3"/>
            <w:tabs>
              <w:tab w:val="right" w:leader="dot" w:pos="8828"/>
            </w:tabs>
            <w:rPr>
              <w:noProof/>
            </w:rPr>
          </w:pPr>
          <w:hyperlink w:anchor="_Toc115280308" w:history="1">
            <w:r w:rsidR="00F86355" w:rsidRPr="00A37629">
              <w:rPr>
                <w:rStyle w:val="Collegamentoipertestuale"/>
                <w:noProof/>
              </w:rPr>
              <w:t>Caricamento dati</w:t>
            </w:r>
            <w:r w:rsidR="00F86355">
              <w:rPr>
                <w:noProof/>
                <w:webHidden/>
              </w:rPr>
              <w:tab/>
            </w:r>
            <w:r w:rsidR="00F86355">
              <w:rPr>
                <w:noProof/>
                <w:webHidden/>
              </w:rPr>
              <w:fldChar w:fldCharType="begin"/>
            </w:r>
            <w:r w:rsidR="00F86355">
              <w:rPr>
                <w:noProof/>
                <w:webHidden/>
              </w:rPr>
              <w:instrText xml:space="preserve"> PAGEREF _Toc115280308 \h </w:instrText>
            </w:r>
            <w:r w:rsidR="00F86355">
              <w:rPr>
                <w:noProof/>
                <w:webHidden/>
              </w:rPr>
            </w:r>
            <w:r w:rsidR="00F86355">
              <w:rPr>
                <w:noProof/>
                <w:webHidden/>
              </w:rPr>
              <w:fldChar w:fldCharType="separate"/>
            </w:r>
            <w:r w:rsidR="00F86355">
              <w:rPr>
                <w:noProof/>
                <w:webHidden/>
              </w:rPr>
              <w:t>34</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09" w:history="1">
            <w:r w:rsidR="00F86355" w:rsidRPr="00F86355">
              <w:rPr>
                <w:rStyle w:val="Collegamentoipertestuale"/>
                <w:b/>
                <w:noProof/>
              </w:rPr>
              <w:t>Data analysis</w:t>
            </w:r>
            <w:r w:rsidR="00F86355">
              <w:rPr>
                <w:noProof/>
                <w:webHidden/>
              </w:rPr>
              <w:tab/>
            </w:r>
            <w:r w:rsidR="00F86355">
              <w:rPr>
                <w:noProof/>
                <w:webHidden/>
              </w:rPr>
              <w:fldChar w:fldCharType="begin"/>
            </w:r>
            <w:r w:rsidR="00F86355">
              <w:rPr>
                <w:noProof/>
                <w:webHidden/>
              </w:rPr>
              <w:instrText xml:space="preserve"> PAGEREF _Toc115280309 \h </w:instrText>
            </w:r>
            <w:r w:rsidR="00F86355">
              <w:rPr>
                <w:noProof/>
                <w:webHidden/>
              </w:rPr>
            </w:r>
            <w:r w:rsidR="00F86355">
              <w:rPr>
                <w:noProof/>
                <w:webHidden/>
              </w:rPr>
              <w:fldChar w:fldCharType="separate"/>
            </w:r>
            <w:r w:rsidR="00F86355">
              <w:rPr>
                <w:noProof/>
                <w:webHidden/>
              </w:rPr>
              <w:t>57</w:t>
            </w:r>
            <w:r w:rsidR="00F86355">
              <w:rPr>
                <w:noProof/>
                <w:webHidden/>
              </w:rPr>
              <w:fldChar w:fldCharType="end"/>
            </w:r>
          </w:hyperlink>
        </w:p>
        <w:p w:rsidR="00F86355" w:rsidRDefault="002967EF">
          <w:pPr>
            <w:pStyle w:val="Sommario2"/>
            <w:tabs>
              <w:tab w:val="right" w:leader="dot" w:pos="8828"/>
            </w:tabs>
            <w:rPr>
              <w:noProof/>
            </w:rPr>
          </w:pPr>
          <w:hyperlink w:anchor="_Toc115280310" w:history="1">
            <w:r w:rsidR="00F86355" w:rsidRPr="009C558B">
              <w:rPr>
                <w:rStyle w:val="Collegamentoipertestuale"/>
                <w:i/>
                <w:noProof/>
              </w:rPr>
              <w:t>Statistiche descrittive</w:t>
            </w:r>
            <w:r w:rsidR="00F86355">
              <w:rPr>
                <w:noProof/>
                <w:webHidden/>
              </w:rPr>
              <w:tab/>
            </w:r>
            <w:r w:rsidR="00F86355">
              <w:rPr>
                <w:noProof/>
                <w:webHidden/>
              </w:rPr>
              <w:fldChar w:fldCharType="begin"/>
            </w:r>
            <w:r w:rsidR="00F86355">
              <w:rPr>
                <w:noProof/>
                <w:webHidden/>
              </w:rPr>
              <w:instrText xml:space="preserve"> PAGEREF _Toc115280310 \h </w:instrText>
            </w:r>
            <w:r w:rsidR="00F86355">
              <w:rPr>
                <w:noProof/>
                <w:webHidden/>
              </w:rPr>
            </w:r>
            <w:r w:rsidR="00F86355">
              <w:rPr>
                <w:noProof/>
                <w:webHidden/>
              </w:rPr>
              <w:fldChar w:fldCharType="separate"/>
            </w:r>
            <w:r w:rsidR="00F86355">
              <w:rPr>
                <w:noProof/>
                <w:webHidden/>
              </w:rPr>
              <w:t>57</w:t>
            </w:r>
            <w:r w:rsidR="00F86355">
              <w:rPr>
                <w:noProof/>
                <w:webHidden/>
              </w:rPr>
              <w:fldChar w:fldCharType="end"/>
            </w:r>
          </w:hyperlink>
        </w:p>
        <w:p w:rsidR="00F86355" w:rsidRDefault="002967EF">
          <w:pPr>
            <w:pStyle w:val="Sommario3"/>
            <w:tabs>
              <w:tab w:val="right" w:leader="dot" w:pos="8828"/>
            </w:tabs>
            <w:rPr>
              <w:noProof/>
            </w:rPr>
          </w:pPr>
          <w:hyperlink w:anchor="_Toc115280311" w:history="1">
            <w:r w:rsidR="00F86355" w:rsidRPr="00A37629">
              <w:rPr>
                <w:rStyle w:val="Collegamentoipertestuale"/>
                <w:noProof/>
              </w:rPr>
              <w:t>Pre processing</w:t>
            </w:r>
            <w:r w:rsidR="00F86355">
              <w:rPr>
                <w:noProof/>
                <w:webHidden/>
              </w:rPr>
              <w:tab/>
            </w:r>
            <w:r w:rsidR="00F86355">
              <w:rPr>
                <w:noProof/>
                <w:webHidden/>
              </w:rPr>
              <w:fldChar w:fldCharType="begin"/>
            </w:r>
            <w:r w:rsidR="00F86355">
              <w:rPr>
                <w:noProof/>
                <w:webHidden/>
              </w:rPr>
              <w:instrText xml:space="preserve"> PAGEREF _Toc115280311 \h </w:instrText>
            </w:r>
            <w:r w:rsidR="00F86355">
              <w:rPr>
                <w:noProof/>
                <w:webHidden/>
              </w:rPr>
            </w:r>
            <w:r w:rsidR="00F86355">
              <w:rPr>
                <w:noProof/>
                <w:webHidden/>
              </w:rPr>
              <w:fldChar w:fldCharType="separate"/>
            </w:r>
            <w:r w:rsidR="00F86355">
              <w:rPr>
                <w:noProof/>
                <w:webHidden/>
              </w:rPr>
              <w:t>57</w:t>
            </w:r>
            <w:r w:rsidR="00F86355">
              <w:rPr>
                <w:noProof/>
                <w:webHidden/>
              </w:rPr>
              <w:fldChar w:fldCharType="end"/>
            </w:r>
          </w:hyperlink>
        </w:p>
        <w:p w:rsidR="00F86355" w:rsidRDefault="002967EF">
          <w:pPr>
            <w:pStyle w:val="Sommario3"/>
            <w:tabs>
              <w:tab w:val="right" w:leader="dot" w:pos="8828"/>
            </w:tabs>
            <w:rPr>
              <w:noProof/>
            </w:rPr>
          </w:pPr>
          <w:hyperlink w:anchor="_Toc115280312" w:history="1">
            <w:r w:rsidR="00F86355" w:rsidRPr="00A37629">
              <w:rPr>
                <w:rStyle w:val="Collegamentoipertestuale"/>
                <w:noProof/>
              </w:rPr>
              <w:t>Posizione sensori</w:t>
            </w:r>
            <w:r w:rsidR="00F86355">
              <w:rPr>
                <w:noProof/>
                <w:webHidden/>
              </w:rPr>
              <w:tab/>
            </w:r>
            <w:r w:rsidR="00F86355">
              <w:rPr>
                <w:noProof/>
                <w:webHidden/>
              </w:rPr>
              <w:fldChar w:fldCharType="begin"/>
            </w:r>
            <w:r w:rsidR="00F86355">
              <w:rPr>
                <w:noProof/>
                <w:webHidden/>
              </w:rPr>
              <w:instrText xml:space="preserve"> PAGEREF _Toc115280312 \h </w:instrText>
            </w:r>
            <w:r w:rsidR="00F86355">
              <w:rPr>
                <w:noProof/>
                <w:webHidden/>
              </w:rPr>
            </w:r>
            <w:r w:rsidR="00F86355">
              <w:rPr>
                <w:noProof/>
                <w:webHidden/>
              </w:rPr>
              <w:fldChar w:fldCharType="separate"/>
            </w:r>
            <w:r w:rsidR="00F86355">
              <w:rPr>
                <w:noProof/>
                <w:webHidden/>
              </w:rPr>
              <w:t>58</w:t>
            </w:r>
            <w:r w:rsidR="00F86355">
              <w:rPr>
                <w:noProof/>
                <w:webHidden/>
              </w:rPr>
              <w:fldChar w:fldCharType="end"/>
            </w:r>
          </w:hyperlink>
        </w:p>
        <w:p w:rsidR="00F86355" w:rsidRDefault="002967EF">
          <w:pPr>
            <w:pStyle w:val="Sommario3"/>
            <w:tabs>
              <w:tab w:val="right" w:leader="dot" w:pos="8828"/>
            </w:tabs>
            <w:rPr>
              <w:noProof/>
            </w:rPr>
          </w:pPr>
          <w:hyperlink w:anchor="_Toc115280313" w:history="1">
            <w:r w:rsidR="00F86355" w:rsidRPr="00A37629">
              <w:rPr>
                <w:rStyle w:val="Collegamentoipertestuale"/>
                <w:rFonts w:cstheme="majorHAnsi"/>
                <w:noProof/>
              </w:rPr>
              <w:t>PM10</w:t>
            </w:r>
            <w:r w:rsidR="00F86355">
              <w:rPr>
                <w:noProof/>
                <w:webHidden/>
              </w:rPr>
              <w:tab/>
            </w:r>
            <w:r w:rsidR="00F86355">
              <w:rPr>
                <w:noProof/>
                <w:webHidden/>
              </w:rPr>
              <w:fldChar w:fldCharType="begin"/>
            </w:r>
            <w:r w:rsidR="00F86355">
              <w:rPr>
                <w:noProof/>
                <w:webHidden/>
              </w:rPr>
              <w:instrText xml:space="preserve"> PAGEREF _Toc115280313 \h </w:instrText>
            </w:r>
            <w:r w:rsidR="00F86355">
              <w:rPr>
                <w:noProof/>
                <w:webHidden/>
              </w:rPr>
            </w:r>
            <w:r w:rsidR="00F86355">
              <w:rPr>
                <w:noProof/>
                <w:webHidden/>
              </w:rPr>
              <w:fldChar w:fldCharType="separate"/>
            </w:r>
            <w:r w:rsidR="00F86355">
              <w:rPr>
                <w:noProof/>
                <w:webHidden/>
              </w:rPr>
              <w:t>61</w:t>
            </w:r>
            <w:r w:rsidR="00F86355">
              <w:rPr>
                <w:noProof/>
                <w:webHidden/>
              </w:rPr>
              <w:fldChar w:fldCharType="end"/>
            </w:r>
          </w:hyperlink>
        </w:p>
        <w:p w:rsidR="00F86355" w:rsidRDefault="002967EF">
          <w:pPr>
            <w:pStyle w:val="Sommario3"/>
            <w:tabs>
              <w:tab w:val="right" w:leader="dot" w:pos="8828"/>
            </w:tabs>
            <w:rPr>
              <w:noProof/>
            </w:rPr>
          </w:pPr>
          <w:hyperlink w:anchor="_Toc115280314" w:history="1">
            <w:r w:rsidR="00F86355" w:rsidRPr="00A37629">
              <w:rPr>
                <w:rStyle w:val="Collegamentoipertestuale"/>
                <w:noProof/>
              </w:rPr>
              <w:t>Biossido di Azoto</w:t>
            </w:r>
            <w:r w:rsidR="00F86355">
              <w:rPr>
                <w:noProof/>
                <w:webHidden/>
              </w:rPr>
              <w:tab/>
            </w:r>
            <w:r w:rsidR="00F86355">
              <w:rPr>
                <w:noProof/>
                <w:webHidden/>
              </w:rPr>
              <w:fldChar w:fldCharType="begin"/>
            </w:r>
            <w:r w:rsidR="00F86355">
              <w:rPr>
                <w:noProof/>
                <w:webHidden/>
              </w:rPr>
              <w:instrText xml:space="preserve"> PAGEREF _Toc115280314 \h </w:instrText>
            </w:r>
            <w:r w:rsidR="00F86355">
              <w:rPr>
                <w:noProof/>
                <w:webHidden/>
              </w:rPr>
            </w:r>
            <w:r w:rsidR="00F86355">
              <w:rPr>
                <w:noProof/>
                <w:webHidden/>
              </w:rPr>
              <w:fldChar w:fldCharType="separate"/>
            </w:r>
            <w:r w:rsidR="00F86355">
              <w:rPr>
                <w:noProof/>
                <w:webHidden/>
              </w:rPr>
              <w:t>65</w:t>
            </w:r>
            <w:r w:rsidR="00F86355">
              <w:rPr>
                <w:noProof/>
                <w:webHidden/>
              </w:rPr>
              <w:fldChar w:fldCharType="end"/>
            </w:r>
          </w:hyperlink>
        </w:p>
        <w:p w:rsidR="00F86355" w:rsidRDefault="002967EF">
          <w:pPr>
            <w:pStyle w:val="Sommario3"/>
            <w:tabs>
              <w:tab w:val="right" w:leader="dot" w:pos="8828"/>
            </w:tabs>
            <w:rPr>
              <w:noProof/>
            </w:rPr>
          </w:pPr>
          <w:hyperlink w:anchor="_Toc115280315" w:history="1">
            <w:r w:rsidR="00F86355" w:rsidRPr="00A37629">
              <w:rPr>
                <w:rStyle w:val="Collegamentoipertestuale"/>
                <w:noProof/>
              </w:rPr>
              <w:t>Ossido di azoto</w:t>
            </w:r>
            <w:r w:rsidR="00F86355">
              <w:rPr>
                <w:noProof/>
                <w:webHidden/>
              </w:rPr>
              <w:tab/>
            </w:r>
            <w:r w:rsidR="00F86355">
              <w:rPr>
                <w:noProof/>
                <w:webHidden/>
              </w:rPr>
              <w:fldChar w:fldCharType="begin"/>
            </w:r>
            <w:r w:rsidR="00F86355">
              <w:rPr>
                <w:noProof/>
                <w:webHidden/>
              </w:rPr>
              <w:instrText xml:space="preserve"> PAGEREF _Toc115280315 \h </w:instrText>
            </w:r>
            <w:r w:rsidR="00F86355">
              <w:rPr>
                <w:noProof/>
                <w:webHidden/>
              </w:rPr>
            </w:r>
            <w:r w:rsidR="00F86355">
              <w:rPr>
                <w:noProof/>
                <w:webHidden/>
              </w:rPr>
              <w:fldChar w:fldCharType="separate"/>
            </w:r>
            <w:r w:rsidR="00F86355">
              <w:rPr>
                <w:noProof/>
                <w:webHidden/>
              </w:rPr>
              <w:t>70</w:t>
            </w:r>
            <w:r w:rsidR="00F86355">
              <w:rPr>
                <w:noProof/>
                <w:webHidden/>
              </w:rPr>
              <w:fldChar w:fldCharType="end"/>
            </w:r>
          </w:hyperlink>
        </w:p>
        <w:p w:rsidR="00F86355" w:rsidRDefault="002967EF">
          <w:pPr>
            <w:pStyle w:val="Sommario3"/>
            <w:tabs>
              <w:tab w:val="right" w:leader="dot" w:pos="8828"/>
            </w:tabs>
            <w:rPr>
              <w:noProof/>
            </w:rPr>
          </w:pPr>
          <w:hyperlink w:anchor="_Toc115280316" w:history="1">
            <w:r w:rsidR="00F86355" w:rsidRPr="00A37629">
              <w:rPr>
                <w:rStyle w:val="Collegamentoipertestuale"/>
                <w:noProof/>
              </w:rPr>
              <w:t>Monossido di carbonio</w:t>
            </w:r>
            <w:r w:rsidR="00F86355">
              <w:rPr>
                <w:noProof/>
                <w:webHidden/>
              </w:rPr>
              <w:tab/>
            </w:r>
            <w:r w:rsidR="00F86355">
              <w:rPr>
                <w:noProof/>
                <w:webHidden/>
              </w:rPr>
              <w:fldChar w:fldCharType="begin"/>
            </w:r>
            <w:r w:rsidR="00F86355">
              <w:rPr>
                <w:noProof/>
                <w:webHidden/>
              </w:rPr>
              <w:instrText xml:space="preserve"> PAGEREF _Toc115280316 \h </w:instrText>
            </w:r>
            <w:r w:rsidR="00F86355">
              <w:rPr>
                <w:noProof/>
                <w:webHidden/>
              </w:rPr>
            </w:r>
            <w:r w:rsidR="00F86355">
              <w:rPr>
                <w:noProof/>
                <w:webHidden/>
              </w:rPr>
              <w:fldChar w:fldCharType="separate"/>
            </w:r>
            <w:r w:rsidR="00F86355">
              <w:rPr>
                <w:noProof/>
                <w:webHidden/>
              </w:rPr>
              <w:t>75</w:t>
            </w:r>
            <w:r w:rsidR="00F86355">
              <w:rPr>
                <w:noProof/>
                <w:webHidden/>
              </w:rPr>
              <w:fldChar w:fldCharType="end"/>
            </w:r>
          </w:hyperlink>
        </w:p>
        <w:p w:rsidR="00F86355" w:rsidRDefault="002967EF">
          <w:pPr>
            <w:pStyle w:val="Sommario3"/>
            <w:tabs>
              <w:tab w:val="right" w:leader="dot" w:pos="8828"/>
            </w:tabs>
            <w:rPr>
              <w:noProof/>
            </w:rPr>
          </w:pPr>
          <w:hyperlink w:anchor="_Toc115280317" w:history="1">
            <w:r w:rsidR="00F86355" w:rsidRPr="00A37629">
              <w:rPr>
                <w:rStyle w:val="Collegamentoipertestuale"/>
                <w:noProof/>
              </w:rPr>
              <w:t>Ozono</w:t>
            </w:r>
            <w:r w:rsidR="00F86355">
              <w:rPr>
                <w:noProof/>
                <w:webHidden/>
              </w:rPr>
              <w:tab/>
            </w:r>
            <w:r w:rsidR="00F86355">
              <w:rPr>
                <w:noProof/>
                <w:webHidden/>
              </w:rPr>
              <w:fldChar w:fldCharType="begin"/>
            </w:r>
            <w:r w:rsidR="00F86355">
              <w:rPr>
                <w:noProof/>
                <w:webHidden/>
              </w:rPr>
              <w:instrText xml:space="preserve"> PAGEREF _Toc115280317 \h </w:instrText>
            </w:r>
            <w:r w:rsidR="00F86355">
              <w:rPr>
                <w:noProof/>
                <w:webHidden/>
              </w:rPr>
            </w:r>
            <w:r w:rsidR="00F86355">
              <w:rPr>
                <w:noProof/>
                <w:webHidden/>
              </w:rPr>
              <w:fldChar w:fldCharType="separate"/>
            </w:r>
            <w:r w:rsidR="00F86355">
              <w:rPr>
                <w:noProof/>
                <w:webHidden/>
              </w:rPr>
              <w:t>80</w:t>
            </w:r>
            <w:r w:rsidR="00F86355">
              <w:rPr>
                <w:noProof/>
                <w:webHidden/>
              </w:rPr>
              <w:fldChar w:fldCharType="end"/>
            </w:r>
          </w:hyperlink>
        </w:p>
        <w:p w:rsidR="00F86355" w:rsidRDefault="002967EF">
          <w:pPr>
            <w:pStyle w:val="Sommario3"/>
            <w:tabs>
              <w:tab w:val="right" w:leader="dot" w:pos="8828"/>
            </w:tabs>
            <w:rPr>
              <w:noProof/>
            </w:rPr>
          </w:pPr>
          <w:hyperlink w:anchor="_Toc115280318" w:history="1">
            <w:r w:rsidR="00F86355" w:rsidRPr="00A37629">
              <w:rPr>
                <w:rStyle w:val="Collegamentoipertestuale"/>
                <w:noProof/>
              </w:rPr>
              <w:t>PM2.5</w:t>
            </w:r>
            <w:r w:rsidR="00F86355">
              <w:rPr>
                <w:noProof/>
                <w:webHidden/>
              </w:rPr>
              <w:tab/>
            </w:r>
            <w:r w:rsidR="00F86355">
              <w:rPr>
                <w:noProof/>
                <w:webHidden/>
              </w:rPr>
              <w:fldChar w:fldCharType="begin"/>
            </w:r>
            <w:r w:rsidR="00F86355">
              <w:rPr>
                <w:noProof/>
                <w:webHidden/>
              </w:rPr>
              <w:instrText xml:space="preserve"> PAGEREF _Toc115280318 \h </w:instrText>
            </w:r>
            <w:r w:rsidR="00F86355">
              <w:rPr>
                <w:noProof/>
                <w:webHidden/>
              </w:rPr>
            </w:r>
            <w:r w:rsidR="00F86355">
              <w:rPr>
                <w:noProof/>
                <w:webHidden/>
              </w:rPr>
              <w:fldChar w:fldCharType="separate"/>
            </w:r>
            <w:r w:rsidR="00F86355">
              <w:rPr>
                <w:noProof/>
                <w:webHidden/>
              </w:rPr>
              <w:t>85</w:t>
            </w:r>
            <w:r w:rsidR="00F86355">
              <w:rPr>
                <w:noProof/>
                <w:webHidden/>
              </w:rPr>
              <w:fldChar w:fldCharType="end"/>
            </w:r>
          </w:hyperlink>
        </w:p>
        <w:p w:rsidR="00F86355" w:rsidRDefault="002967EF">
          <w:pPr>
            <w:pStyle w:val="Sommario3"/>
            <w:tabs>
              <w:tab w:val="right" w:leader="dot" w:pos="8828"/>
            </w:tabs>
            <w:rPr>
              <w:noProof/>
            </w:rPr>
          </w:pPr>
          <w:hyperlink w:anchor="_Toc115280319" w:history="1">
            <w:r w:rsidR="00F86355" w:rsidRPr="00A37629">
              <w:rPr>
                <w:rStyle w:val="Collegamentoipertestuale"/>
                <w:noProof/>
              </w:rPr>
              <w:t>Precipitazioni</w:t>
            </w:r>
            <w:r w:rsidR="00F86355">
              <w:rPr>
                <w:noProof/>
                <w:webHidden/>
              </w:rPr>
              <w:tab/>
            </w:r>
            <w:r w:rsidR="00F86355">
              <w:rPr>
                <w:noProof/>
                <w:webHidden/>
              </w:rPr>
              <w:fldChar w:fldCharType="begin"/>
            </w:r>
            <w:r w:rsidR="00F86355">
              <w:rPr>
                <w:noProof/>
                <w:webHidden/>
              </w:rPr>
              <w:instrText xml:space="preserve"> PAGEREF _Toc115280319 \h </w:instrText>
            </w:r>
            <w:r w:rsidR="00F86355">
              <w:rPr>
                <w:noProof/>
                <w:webHidden/>
              </w:rPr>
            </w:r>
            <w:r w:rsidR="00F86355">
              <w:rPr>
                <w:noProof/>
                <w:webHidden/>
              </w:rPr>
              <w:fldChar w:fldCharType="separate"/>
            </w:r>
            <w:r w:rsidR="00F86355">
              <w:rPr>
                <w:noProof/>
                <w:webHidden/>
              </w:rPr>
              <w:t>90</w:t>
            </w:r>
            <w:r w:rsidR="00F86355">
              <w:rPr>
                <w:noProof/>
                <w:webHidden/>
              </w:rPr>
              <w:fldChar w:fldCharType="end"/>
            </w:r>
          </w:hyperlink>
        </w:p>
        <w:p w:rsidR="00F86355" w:rsidRDefault="002967EF">
          <w:pPr>
            <w:pStyle w:val="Sommario3"/>
            <w:tabs>
              <w:tab w:val="right" w:leader="dot" w:pos="8828"/>
            </w:tabs>
            <w:rPr>
              <w:noProof/>
            </w:rPr>
          </w:pPr>
          <w:hyperlink w:anchor="_Toc115280320" w:history="1">
            <w:r w:rsidR="00F86355" w:rsidRPr="00A37629">
              <w:rPr>
                <w:rStyle w:val="Collegamentoipertestuale"/>
                <w:noProof/>
              </w:rPr>
              <w:t>Temperatura</w:t>
            </w:r>
            <w:r w:rsidR="00F86355">
              <w:rPr>
                <w:noProof/>
                <w:webHidden/>
              </w:rPr>
              <w:tab/>
            </w:r>
            <w:r w:rsidR="00F86355">
              <w:rPr>
                <w:noProof/>
                <w:webHidden/>
              </w:rPr>
              <w:fldChar w:fldCharType="begin"/>
            </w:r>
            <w:r w:rsidR="00F86355">
              <w:rPr>
                <w:noProof/>
                <w:webHidden/>
              </w:rPr>
              <w:instrText xml:space="preserve"> PAGEREF _Toc115280320 \h </w:instrText>
            </w:r>
            <w:r w:rsidR="00F86355">
              <w:rPr>
                <w:noProof/>
                <w:webHidden/>
              </w:rPr>
            </w:r>
            <w:r w:rsidR="00F86355">
              <w:rPr>
                <w:noProof/>
                <w:webHidden/>
              </w:rPr>
              <w:fldChar w:fldCharType="separate"/>
            </w:r>
            <w:r w:rsidR="00F86355">
              <w:rPr>
                <w:noProof/>
                <w:webHidden/>
              </w:rPr>
              <w:t>94</w:t>
            </w:r>
            <w:r w:rsidR="00F86355">
              <w:rPr>
                <w:noProof/>
                <w:webHidden/>
              </w:rPr>
              <w:fldChar w:fldCharType="end"/>
            </w:r>
          </w:hyperlink>
        </w:p>
        <w:p w:rsidR="00F86355" w:rsidRDefault="002967EF">
          <w:pPr>
            <w:pStyle w:val="Sommario3"/>
            <w:tabs>
              <w:tab w:val="right" w:leader="dot" w:pos="8828"/>
            </w:tabs>
            <w:rPr>
              <w:noProof/>
            </w:rPr>
          </w:pPr>
          <w:hyperlink w:anchor="_Toc115280321" w:history="1">
            <w:r w:rsidR="00F86355" w:rsidRPr="00A37629">
              <w:rPr>
                <w:rStyle w:val="Collegamentoipertestuale"/>
                <w:noProof/>
              </w:rPr>
              <w:t>Vento</w:t>
            </w:r>
            <w:r w:rsidR="00F86355">
              <w:rPr>
                <w:noProof/>
                <w:webHidden/>
              </w:rPr>
              <w:tab/>
            </w:r>
            <w:r w:rsidR="00F86355">
              <w:rPr>
                <w:noProof/>
                <w:webHidden/>
              </w:rPr>
              <w:fldChar w:fldCharType="begin"/>
            </w:r>
            <w:r w:rsidR="00F86355">
              <w:rPr>
                <w:noProof/>
                <w:webHidden/>
              </w:rPr>
              <w:instrText xml:space="preserve"> PAGEREF _Toc115280321 \h </w:instrText>
            </w:r>
            <w:r w:rsidR="00F86355">
              <w:rPr>
                <w:noProof/>
                <w:webHidden/>
              </w:rPr>
            </w:r>
            <w:r w:rsidR="00F86355">
              <w:rPr>
                <w:noProof/>
                <w:webHidden/>
              </w:rPr>
              <w:fldChar w:fldCharType="separate"/>
            </w:r>
            <w:r w:rsidR="00F86355">
              <w:rPr>
                <w:noProof/>
                <w:webHidden/>
              </w:rPr>
              <w:t>98</w:t>
            </w:r>
            <w:r w:rsidR="00F86355">
              <w:rPr>
                <w:noProof/>
                <w:webHidden/>
              </w:rPr>
              <w:fldChar w:fldCharType="end"/>
            </w:r>
          </w:hyperlink>
        </w:p>
        <w:p w:rsidR="00F86355" w:rsidRDefault="002967EF">
          <w:pPr>
            <w:pStyle w:val="Sommario2"/>
            <w:tabs>
              <w:tab w:val="right" w:leader="dot" w:pos="8828"/>
            </w:tabs>
            <w:rPr>
              <w:noProof/>
            </w:rPr>
          </w:pPr>
          <w:hyperlink w:anchor="_Toc115280322" w:history="1">
            <w:r w:rsidR="00F86355" w:rsidRPr="009C558B">
              <w:rPr>
                <w:rStyle w:val="Collegamentoipertestuale"/>
                <w:i/>
                <w:noProof/>
              </w:rPr>
              <w:t>Impatto del lockdown</w:t>
            </w:r>
            <w:r w:rsidR="00F86355">
              <w:rPr>
                <w:noProof/>
                <w:webHidden/>
              </w:rPr>
              <w:tab/>
            </w:r>
            <w:r w:rsidR="00F86355">
              <w:rPr>
                <w:noProof/>
                <w:webHidden/>
              </w:rPr>
              <w:fldChar w:fldCharType="begin"/>
            </w:r>
            <w:r w:rsidR="00F86355">
              <w:rPr>
                <w:noProof/>
                <w:webHidden/>
              </w:rPr>
              <w:instrText xml:space="preserve"> PAGEREF _Toc115280322 \h </w:instrText>
            </w:r>
            <w:r w:rsidR="00F86355">
              <w:rPr>
                <w:noProof/>
                <w:webHidden/>
              </w:rPr>
            </w:r>
            <w:r w:rsidR="00F86355">
              <w:rPr>
                <w:noProof/>
                <w:webHidden/>
              </w:rPr>
              <w:fldChar w:fldCharType="separate"/>
            </w:r>
            <w:r w:rsidR="00F86355">
              <w:rPr>
                <w:noProof/>
                <w:webHidden/>
              </w:rPr>
              <w:t>102</w:t>
            </w:r>
            <w:r w:rsidR="00F86355">
              <w:rPr>
                <w:noProof/>
                <w:webHidden/>
              </w:rPr>
              <w:fldChar w:fldCharType="end"/>
            </w:r>
          </w:hyperlink>
        </w:p>
        <w:p w:rsidR="00F86355" w:rsidRDefault="002967EF">
          <w:pPr>
            <w:pStyle w:val="Sommario2"/>
            <w:tabs>
              <w:tab w:val="right" w:leader="dot" w:pos="8828"/>
            </w:tabs>
            <w:rPr>
              <w:noProof/>
            </w:rPr>
          </w:pPr>
          <w:hyperlink w:anchor="_Toc115280323" w:history="1">
            <w:r w:rsidR="00F86355" w:rsidRPr="009C558B">
              <w:rPr>
                <w:rStyle w:val="Collegamentoipertestuale"/>
                <w:i/>
                <w:noProof/>
              </w:rPr>
              <w:t>Modelli</w:t>
            </w:r>
            <w:r w:rsidR="00F86355">
              <w:rPr>
                <w:noProof/>
                <w:webHidden/>
              </w:rPr>
              <w:tab/>
            </w:r>
            <w:r w:rsidR="00F86355">
              <w:rPr>
                <w:noProof/>
                <w:webHidden/>
              </w:rPr>
              <w:fldChar w:fldCharType="begin"/>
            </w:r>
            <w:r w:rsidR="00F86355">
              <w:rPr>
                <w:noProof/>
                <w:webHidden/>
              </w:rPr>
              <w:instrText xml:space="preserve"> PAGEREF _Toc115280323 \h </w:instrText>
            </w:r>
            <w:r w:rsidR="00F86355">
              <w:rPr>
                <w:noProof/>
                <w:webHidden/>
              </w:rPr>
            </w:r>
            <w:r w:rsidR="00F86355">
              <w:rPr>
                <w:noProof/>
                <w:webHidden/>
              </w:rPr>
              <w:fldChar w:fldCharType="separate"/>
            </w:r>
            <w:r w:rsidR="00F86355">
              <w:rPr>
                <w:noProof/>
                <w:webHidden/>
              </w:rPr>
              <w:t>104</w:t>
            </w:r>
            <w:r w:rsidR="00F86355">
              <w:rPr>
                <w:noProof/>
                <w:webHidden/>
              </w:rPr>
              <w:fldChar w:fldCharType="end"/>
            </w:r>
          </w:hyperlink>
        </w:p>
        <w:p w:rsidR="00F86355" w:rsidRDefault="002967EF">
          <w:pPr>
            <w:pStyle w:val="Sommario3"/>
            <w:tabs>
              <w:tab w:val="right" w:leader="dot" w:pos="8828"/>
            </w:tabs>
            <w:rPr>
              <w:noProof/>
            </w:rPr>
          </w:pPr>
          <w:hyperlink w:anchor="_Toc115280324" w:history="1">
            <w:r w:rsidR="00F86355" w:rsidRPr="00A37629">
              <w:rPr>
                <w:rStyle w:val="Collegamentoipertestuale"/>
                <w:noProof/>
              </w:rPr>
              <w:t>Modello descrittivo</w:t>
            </w:r>
            <w:r w:rsidR="00F86355">
              <w:rPr>
                <w:noProof/>
                <w:webHidden/>
              </w:rPr>
              <w:tab/>
            </w:r>
            <w:r w:rsidR="00F86355">
              <w:rPr>
                <w:noProof/>
                <w:webHidden/>
              </w:rPr>
              <w:fldChar w:fldCharType="begin"/>
            </w:r>
            <w:r w:rsidR="00F86355">
              <w:rPr>
                <w:noProof/>
                <w:webHidden/>
              </w:rPr>
              <w:instrText xml:space="preserve"> PAGEREF _Toc115280324 \h </w:instrText>
            </w:r>
            <w:r w:rsidR="00F86355">
              <w:rPr>
                <w:noProof/>
                <w:webHidden/>
              </w:rPr>
            </w:r>
            <w:r w:rsidR="00F86355">
              <w:rPr>
                <w:noProof/>
                <w:webHidden/>
              </w:rPr>
              <w:fldChar w:fldCharType="separate"/>
            </w:r>
            <w:r w:rsidR="00F86355">
              <w:rPr>
                <w:noProof/>
                <w:webHidden/>
              </w:rPr>
              <w:t>104</w:t>
            </w:r>
            <w:r w:rsidR="00F86355">
              <w:rPr>
                <w:noProof/>
                <w:webHidden/>
              </w:rPr>
              <w:fldChar w:fldCharType="end"/>
            </w:r>
          </w:hyperlink>
        </w:p>
        <w:p w:rsidR="00F86355" w:rsidRDefault="002967EF">
          <w:pPr>
            <w:pStyle w:val="Sommario3"/>
            <w:tabs>
              <w:tab w:val="right" w:leader="dot" w:pos="8828"/>
            </w:tabs>
            <w:rPr>
              <w:noProof/>
            </w:rPr>
          </w:pPr>
          <w:hyperlink w:anchor="_Toc115280325" w:history="1">
            <w:r w:rsidR="00F86355" w:rsidRPr="00A37629">
              <w:rPr>
                <w:rStyle w:val="Collegamentoipertestuale"/>
                <w:rFonts w:cstheme="majorHAnsi"/>
                <w:noProof/>
              </w:rPr>
              <w:t>Modello predittivo</w:t>
            </w:r>
            <w:r w:rsidR="00F86355">
              <w:rPr>
                <w:noProof/>
                <w:webHidden/>
              </w:rPr>
              <w:tab/>
            </w:r>
            <w:r w:rsidR="00F86355">
              <w:rPr>
                <w:noProof/>
                <w:webHidden/>
              </w:rPr>
              <w:fldChar w:fldCharType="begin"/>
            </w:r>
            <w:r w:rsidR="00F86355">
              <w:rPr>
                <w:noProof/>
                <w:webHidden/>
              </w:rPr>
              <w:instrText xml:space="preserve"> PAGEREF _Toc115280325 \h </w:instrText>
            </w:r>
            <w:r w:rsidR="00F86355">
              <w:rPr>
                <w:noProof/>
                <w:webHidden/>
              </w:rPr>
            </w:r>
            <w:r w:rsidR="00F86355">
              <w:rPr>
                <w:noProof/>
                <w:webHidden/>
              </w:rPr>
              <w:fldChar w:fldCharType="separate"/>
            </w:r>
            <w:r w:rsidR="00F86355">
              <w:rPr>
                <w:noProof/>
                <w:webHidden/>
              </w:rPr>
              <w:t>112</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26" w:history="1">
            <w:r w:rsidR="00F86355" w:rsidRPr="00F86355">
              <w:rPr>
                <w:rStyle w:val="Collegamentoipertestuale"/>
                <w:b/>
                <w:noProof/>
              </w:rPr>
              <w:t>Risultati</w:t>
            </w:r>
            <w:r w:rsidR="00F86355">
              <w:rPr>
                <w:noProof/>
                <w:webHidden/>
              </w:rPr>
              <w:tab/>
            </w:r>
            <w:r w:rsidR="00F86355">
              <w:rPr>
                <w:noProof/>
                <w:webHidden/>
              </w:rPr>
              <w:fldChar w:fldCharType="begin"/>
            </w:r>
            <w:r w:rsidR="00F86355">
              <w:rPr>
                <w:noProof/>
                <w:webHidden/>
              </w:rPr>
              <w:instrText xml:space="preserve"> PAGEREF _Toc115280326 \h </w:instrText>
            </w:r>
            <w:r w:rsidR="00F86355">
              <w:rPr>
                <w:noProof/>
                <w:webHidden/>
              </w:rPr>
            </w:r>
            <w:r w:rsidR="00F86355">
              <w:rPr>
                <w:noProof/>
                <w:webHidden/>
              </w:rPr>
              <w:fldChar w:fldCharType="separate"/>
            </w:r>
            <w:r w:rsidR="00F86355">
              <w:rPr>
                <w:noProof/>
                <w:webHidden/>
              </w:rPr>
              <w:t>114</w:t>
            </w:r>
            <w:r w:rsidR="00F86355">
              <w:rPr>
                <w:noProof/>
                <w:webHidden/>
              </w:rPr>
              <w:fldChar w:fldCharType="end"/>
            </w:r>
          </w:hyperlink>
        </w:p>
        <w:p w:rsidR="00F86355" w:rsidRDefault="002967EF">
          <w:pPr>
            <w:pStyle w:val="Sommario2"/>
            <w:tabs>
              <w:tab w:val="right" w:leader="dot" w:pos="8828"/>
            </w:tabs>
            <w:rPr>
              <w:noProof/>
            </w:rPr>
          </w:pPr>
          <w:hyperlink w:anchor="_Toc115280327" w:history="1">
            <w:r w:rsidR="00F86355" w:rsidRPr="009C558B">
              <w:rPr>
                <w:rStyle w:val="Collegamentoipertestuale"/>
                <w:i/>
                <w:noProof/>
              </w:rPr>
              <w:t>Dashboard</w:t>
            </w:r>
            <w:r w:rsidR="00F86355">
              <w:rPr>
                <w:noProof/>
                <w:webHidden/>
              </w:rPr>
              <w:tab/>
            </w:r>
            <w:r w:rsidR="00F86355">
              <w:rPr>
                <w:noProof/>
                <w:webHidden/>
              </w:rPr>
              <w:fldChar w:fldCharType="begin"/>
            </w:r>
            <w:r w:rsidR="00F86355">
              <w:rPr>
                <w:noProof/>
                <w:webHidden/>
              </w:rPr>
              <w:instrText xml:space="preserve"> PAGEREF _Toc115280327 \h </w:instrText>
            </w:r>
            <w:r w:rsidR="00F86355">
              <w:rPr>
                <w:noProof/>
                <w:webHidden/>
              </w:rPr>
            </w:r>
            <w:r w:rsidR="00F86355">
              <w:rPr>
                <w:noProof/>
                <w:webHidden/>
              </w:rPr>
              <w:fldChar w:fldCharType="separate"/>
            </w:r>
            <w:r w:rsidR="00F86355">
              <w:rPr>
                <w:noProof/>
                <w:webHidden/>
              </w:rPr>
              <w:t>114</w:t>
            </w:r>
            <w:r w:rsidR="00F86355">
              <w:rPr>
                <w:noProof/>
                <w:webHidden/>
              </w:rPr>
              <w:fldChar w:fldCharType="end"/>
            </w:r>
          </w:hyperlink>
        </w:p>
        <w:p w:rsidR="00F86355" w:rsidRDefault="002967EF">
          <w:pPr>
            <w:pStyle w:val="Sommario3"/>
            <w:tabs>
              <w:tab w:val="right" w:leader="dot" w:pos="8828"/>
            </w:tabs>
            <w:rPr>
              <w:noProof/>
            </w:rPr>
          </w:pPr>
          <w:hyperlink w:anchor="_Toc115280328" w:history="1">
            <w:r w:rsidR="00F86355" w:rsidRPr="00A37629">
              <w:rPr>
                <w:rStyle w:val="Collegamentoipertestuale"/>
                <w:noProof/>
              </w:rPr>
              <w:t>Datasets</w:t>
            </w:r>
            <w:r w:rsidR="00F86355">
              <w:rPr>
                <w:noProof/>
                <w:webHidden/>
              </w:rPr>
              <w:tab/>
            </w:r>
            <w:r w:rsidR="00F86355">
              <w:rPr>
                <w:noProof/>
                <w:webHidden/>
              </w:rPr>
              <w:fldChar w:fldCharType="begin"/>
            </w:r>
            <w:r w:rsidR="00F86355">
              <w:rPr>
                <w:noProof/>
                <w:webHidden/>
              </w:rPr>
              <w:instrText xml:space="preserve"> PAGEREF _Toc115280328 \h </w:instrText>
            </w:r>
            <w:r w:rsidR="00F86355">
              <w:rPr>
                <w:noProof/>
                <w:webHidden/>
              </w:rPr>
            </w:r>
            <w:r w:rsidR="00F86355">
              <w:rPr>
                <w:noProof/>
                <w:webHidden/>
              </w:rPr>
              <w:fldChar w:fldCharType="separate"/>
            </w:r>
            <w:r w:rsidR="00F86355">
              <w:rPr>
                <w:noProof/>
                <w:webHidden/>
              </w:rPr>
              <w:t>115</w:t>
            </w:r>
            <w:r w:rsidR="00F86355">
              <w:rPr>
                <w:noProof/>
                <w:webHidden/>
              </w:rPr>
              <w:fldChar w:fldCharType="end"/>
            </w:r>
          </w:hyperlink>
        </w:p>
        <w:p w:rsidR="00F86355" w:rsidRDefault="002967EF">
          <w:pPr>
            <w:pStyle w:val="Sommario3"/>
            <w:tabs>
              <w:tab w:val="right" w:leader="dot" w:pos="8828"/>
            </w:tabs>
            <w:rPr>
              <w:noProof/>
            </w:rPr>
          </w:pPr>
          <w:hyperlink w:anchor="_Toc115280329" w:history="1">
            <w:r w:rsidR="00F86355" w:rsidRPr="00A37629">
              <w:rPr>
                <w:rStyle w:val="Collegamentoipertestuale"/>
                <w:noProof/>
              </w:rPr>
              <w:t>Visualizzazioni</w:t>
            </w:r>
            <w:r w:rsidR="00F86355">
              <w:rPr>
                <w:noProof/>
                <w:webHidden/>
              </w:rPr>
              <w:tab/>
            </w:r>
            <w:r w:rsidR="00F86355">
              <w:rPr>
                <w:noProof/>
                <w:webHidden/>
              </w:rPr>
              <w:fldChar w:fldCharType="begin"/>
            </w:r>
            <w:r w:rsidR="00F86355">
              <w:rPr>
                <w:noProof/>
                <w:webHidden/>
              </w:rPr>
              <w:instrText xml:space="preserve"> PAGEREF _Toc115280329 \h </w:instrText>
            </w:r>
            <w:r w:rsidR="00F86355">
              <w:rPr>
                <w:noProof/>
                <w:webHidden/>
              </w:rPr>
            </w:r>
            <w:r w:rsidR="00F86355">
              <w:rPr>
                <w:noProof/>
                <w:webHidden/>
              </w:rPr>
              <w:fldChar w:fldCharType="separate"/>
            </w:r>
            <w:r w:rsidR="00F86355">
              <w:rPr>
                <w:noProof/>
                <w:webHidden/>
              </w:rPr>
              <w:t>116</w:t>
            </w:r>
            <w:r w:rsidR="00F86355">
              <w:rPr>
                <w:noProof/>
                <w:webHidden/>
              </w:rPr>
              <w:fldChar w:fldCharType="end"/>
            </w:r>
          </w:hyperlink>
        </w:p>
        <w:p w:rsidR="00F86355" w:rsidRDefault="002967EF">
          <w:pPr>
            <w:pStyle w:val="Sommario3"/>
            <w:tabs>
              <w:tab w:val="right" w:leader="dot" w:pos="8828"/>
            </w:tabs>
            <w:rPr>
              <w:noProof/>
            </w:rPr>
          </w:pPr>
          <w:hyperlink w:anchor="_Toc115280330" w:history="1">
            <w:r w:rsidR="00F86355" w:rsidRPr="00A37629">
              <w:rPr>
                <w:rStyle w:val="Collegamentoipertestuale"/>
                <w:noProof/>
              </w:rPr>
              <w:t>Mappe interattive</w:t>
            </w:r>
            <w:r w:rsidR="00F86355">
              <w:rPr>
                <w:noProof/>
                <w:webHidden/>
              </w:rPr>
              <w:tab/>
            </w:r>
            <w:r w:rsidR="00F86355">
              <w:rPr>
                <w:noProof/>
                <w:webHidden/>
              </w:rPr>
              <w:fldChar w:fldCharType="begin"/>
            </w:r>
            <w:r w:rsidR="00F86355">
              <w:rPr>
                <w:noProof/>
                <w:webHidden/>
              </w:rPr>
              <w:instrText xml:space="preserve"> PAGEREF _Toc115280330 \h </w:instrText>
            </w:r>
            <w:r w:rsidR="00F86355">
              <w:rPr>
                <w:noProof/>
                <w:webHidden/>
              </w:rPr>
            </w:r>
            <w:r w:rsidR="00F86355">
              <w:rPr>
                <w:noProof/>
                <w:webHidden/>
              </w:rPr>
              <w:fldChar w:fldCharType="separate"/>
            </w:r>
            <w:r w:rsidR="00F86355">
              <w:rPr>
                <w:noProof/>
                <w:webHidden/>
              </w:rPr>
              <w:t>119</w:t>
            </w:r>
            <w:r w:rsidR="00F86355">
              <w:rPr>
                <w:noProof/>
                <w:webHidden/>
              </w:rPr>
              <w:fldChar w:fldCharType="end"/>
            </w:r>
          </w:hyperlink>
        </w:p>
        <w:p w:rsidR="00F86355" w:rsidRDefault="002967EF">
          <w:pPr>
            <w:pStyle w:val="Sommario3"/>
            <w:tabs>
              <w:tab w:val="right" w:leader="dot" w:pos="8828"/>
            </w:tabs>
            <w:rPr>
              <w:noProof/>
            </w:rPr>
          </w:pPr>
          <w:hyperlink w:anchor="_Toc115280331" w:history="1">
            <w:r w:rsidR="00F86355" w:rsidRPr="00A37629">
              <w:rPr>
                <w:rStyle w:val="Collegamentoipertestuale"/>
                <w:noProof/>
              </w:rPr>
              <w:t>Previsioni</w:t>
            </w:r>
            <w:r w:rsidR="00F86355">
              <w:rPr>
                <w:noProof/>
                <w:webHidden/>
              </w:rPr>
              <w:tab/>
            </w:r>
            <w:r w:rsidR="00F86355">
              <w:rPr>
                <w:noProof/>
                <w:webHidden/>
              </w:rPr>
              <w:fldChar w:fldCharType="begin"/>
            </w:r>
            <w:r w:rsidR="00F86355">
              <w:rPr>
                <w:noProof/>
                <w:webHidden/>
              </w:rPr>
              <w:instrText xml:space="preserve"> PAGEREF _Toc115280331 \h </w:instrText>
            </w:r>
            <w:r w:rsidR="00F86355">
              <w:rPr>
                <w:noProof/>
                <w:webHidden/>
              </w:rPr>
            </w:r>
            <w:r w:rsidR="00F86355">
              <w:rPr>
                <w:noProof/>
                <w:webHidden/>
              </w:rPr>
              <w:fldChar w:fldCharType="separate"/>
            </w:r>
            <w:r w:rsidR="00F86355">
              <w:rPr>
                <w:noProof/>
                <w:webHidden/>
              </w:rPr>
              <w:t>121</w:t>
            </w:r>
            <w:r w:rsidR="00F86355">
              <w:rPr>
                <w:noProof/>
                <w:webHidden/>
              </w:rPr>
              <w:fldChar w:fldCharType="end"/>
            </w:r>
          </w:hyperlink>
        </w:p>
        <w:p w:rsidR="00F86355" w:rsidRDefault="002967EF">
          <w:pPr>
            <w:pStyle w:val="Sommario2"/>
            <w:tabs>
              <w:tab w:val="right" w:leader="dot" w:pos="8828"/>
            </w:tabs>
            <w:rPr>
              <w:noProof/>
            </w:rPr>
          </w:pPr>
          <w:hyperlink w:anchor="_Toc115280332" w:history="1">
            <w:r w:rsidR="00F86355" w:rsidRPr="009C558B">
              <w:rPr>
                <w:rStyle w:val="Collegamentoipertestuale"/>
                <w:i/>
                <w:noProof/>
              </w:rPr>
              <w:t>Impatto del Lockdown</w:t>
            </w:r>
            <w:r w:rsidR="00F86355">
              <w:rPr>
                <w:noProof/>
                <w:webHidden/>
              </w:rPr>
              <w:tab/>
            </w:r>
            <w:r w:rsidR="00F86355">
              <w:rPr>
                <w:noProof/>
                <w:webHidden/>
              </w:rPr>
              <w:fldChar w:fldCharType="begin"/>
            </w:r>
            <w:r w:rsidR="00F86355">
              <w:rPr>
                <w:noProof/>
                <w:webHidden/>
              </w:rPr>
              <w:instrText xml:space="preserve"> PAGEREF _Toc115280332 \h </w:instrText>
            </w:r>
            <w:r w:rsidR="00F86355">
              <w:rPr>
                <w:noProof/>
                <w:webHidden/>
              </w:rPr>
            </w:r>
            <w:r w:rsidR="00F86355">
              <w:rPr>
                <w:noProof/>
                <w:webHidden/>
              </w:rPr>
              <w:fldChar w:fldCharType="separate"/>
            </w:r>
            <w:r w:rsidR="00F86355">
              <w:rPr>
                <w:noProof/>
                <w:webHidden/>
              </w:rPr>
              <w:t>122</w:t>
            </w:r>
            <w:r w:rsidR="00F86355">
              <w:rPr>
                <w:noProof/>
                <w:webHidden/>
              </w:rPr>
              <w:fldChar w:fldCharType="end"/>
            </w:r>
          </w:hyperlink>
        </w:p>
        <w:p w:rsidR="00F86355" w:rsidRDefault="002967EF">
          <w:pPr>
            <w:pStyle w:val="Sommario2"/>
            <w:tabs>
              <w:tab w:val="right" w:leader="dot" w:pos="8828"/>
            </w:tabs>
            <w:rPr>
              <w:noProof/>
            </w:rPr>
          </w:pPr>
          <w:hyperlink w:anchor="_Toc115280333" w:history="1">
            <w:r w:rsidR="00F86355" w:rsidRPr="009C558B">
              <w:rPr>
                <w:rStyle w:val="Collegamentoipertestuale"/>
                <w:i/>
                <w:noProof/>
              </w:rPr>
              <w:t>Modelli</w:t>
            </w:r>
            <w:r w:rsidR="00F86355">
              <w:rPr>
                <w:noProof/>
                <w:webHidden/>
              </w:rPr>
              <w:tab/>
            </w:r>
            <w:r w:rsidR="00F86355">
              <w:rPr>
                <w:noProof/>
                <w:webHidden/>
              </w:rPr>
              <w:fldChar w:fldCharType="begin"/>
            </w:r>
            <w:r w:rsidR="00F86355">
              <w:rPr>
                <w:noProof/>
                <w:webHidden/>
              </w:rPr>
              <w:instrText xml:space="preserve"> PAGEREF _Toc115280333 \h </w:instrText>
            </w:r>
            <w:r w:rsidR="00F86355">
              <w:rPr>
                <w:noProof/>
                <w:webHidden/>
              </w:rPr>
            </w:r>
            <w:r w:rsidR="00F86355">
              <w:rPr>
                <w:noProof/>
                <w:webHidden/>
              </w:rPr>
              <w:fldChar w:fldCharType="separate"/>
            </w:r>
            <w:r w:rsidR="00F86355">
              <w:rPr>
                <w:noProof/>
                <w:webHidden/>
              </w:rPr>
              <w:t>124</w:t>
            </w:r>
            <w:r w:rsidR="00F86355">
              <w:rPr>
                <w:noProof/>
                <w:webHidden/>
              </w:rPr>
              <w:fldChar w:fldCharType="end"/>
            </w:r>
          </w:hyperlink>
        </w:p>
        <w:p w:rsidR="00F86355" w:rsidRDefault="002967EF">
          <w:pPr>
            <w:pStyle w:val="Sommario3"/>
            <w:tabs>
              <w:tab w:val="right" w:leader="dot" w:pos="8828"/>
            </w:tabs>
            <w:rPr>
              <w:noProof/>
            </w:rPr>
          </w:pPr>
          <w:hyperlink w:anchor="_Toc115280334" w:history="1">
            <w:r w:rsidR="00F86355" w:rsidRPr="00A37629">
              <w:rPr>
                <w:rStyle w:val="Collegamentoipertestuale"/>
                <w:noProof/>
              </w:rPr>
              <w:t>Modello descrittivo</w:t>
            </w:r>
            <w:r w:rsidR="00F86355">
              <w:rPr>
                <w:noProof/>
                <w:webHidden/>
              </w:rPr>
              <w:tab/>
            </w:r>
            <w:r w:rsidR="00F86355">
              <w:rPr>
                <w:noProof/>
                <w:webHidden/>
              </w:rPr>
              <w:fldChar w:fldCharType="begin"/>
            </w:r>
            <w:r w:rsidR="00F86355">
              <w:rPr>
                <w:noProof/>
                <w:webHidden/>
              </w:rPr>
              <w:instrText xml:space="preserve"> PAGEREF _Toc115280334 \h </w:instrText>
            </w:r>
            <w:r w:rsidR="00F86355">
              <w:rPr>
                <w:noProof/>
                <w:webHidden/>
              </w:rPr>
            </w:r>
            <w:r w:rsidR="00F86355">
              <w:rPr>
                <w:noProof/>
                <w:webHidden/>
              </w:rPr>
              <w:fldChar w:fldCharType="separate"/>
            </w:r>
            <w:r w:rsidR="00F86355">
              <w:rPr>
                <w:noProof/>
                <w:webHidden/>
              </w:rPr>
              <w:t>124</w:t>
            </w:r>
            <w:r w:rsidR="00F86355">
              <w:rPr>
                <w:noProof/>
                <w:webHidden/>
              </w:rPr>
              <w:fldChar w:fldCharType="end"/>
            </w:r>
          </w:hyperlink>
        </w:p>
        <w:p w:rsidR="00F86355" w:rsidRDefault="002967EF">
          <w:pPr>
            <w:pStyle w:val="Sommario3"/>
            <w:tabs>
              <w:tab w:val="right" w:leader="dot" w:pos="8828"/>
            </w:tabs>
            <w:rPr>
              <w:noProof/>
            </w:rPr>
          </w:pPr>
          <w:hyperlink w:anchor="_Toc115280335" w:history="1">
            <w:r w:rsidR="00F86355" w:rsidRPr="00A37629">
              <w:rPr>
                <w:rStyle w:val="Collegamentoipertestuale"/>
                <w:noProof/>
              </w:rPr>
              <w:t>Modello predittivo</w:t>
            </w:r>
            <w:r w:rsidR="00F86355">
              <w:rPr>
                <w:noProof/>
                <w:webHidden/>
              </w:rPr>
              <w:tab/>
            </w:r>
            <w:r w:rsidR="00F86355">
              <w:rPr>
                <w:noProof/>
                <w:webHidden/>
              </w:rPr>
              <w:fldChar w:fldCharType="begin"/>
            </w:r>
            <w:r w:rsidR="00F86355">
              <w:rPr>
                <w:noProof/>
                <w:webHidden/>
              </w:rPr>
              <w:instrText xml:space="preserve"> PAGEREF _Toc115280335 \h </w:instrText>
            </w:r>
            <w:r w:rsidR="00F86355">
              <w:rPr>
                <w:noProof/>
                <w:webHidden/>
              </w:rPr>
            </w:r>
            <w:r w:rsidR="00F86355">
              <w:rPr>
                <w:noProof/>
                <w:webHidden/>
              </w:rPr>
              <w:fldChar w:fldCharType="separate"/>
            </w:r>
            <w:r w:rsidR="00F86355">
              <w:rPr>
                <w:noProof/>
                <w:webHidden/>
              </w:rPr>
              <w:t>125</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36" w:history="1">
            <w:r w:rsidR="00F86355" w:rsidRPr="00F86355">
              <w:rPr>
                <w:rStyle w:val="Collegamentoipertestuale"/>
                <w:b/>
                <w:noProof/>
              </w:rPr>
              <w:t>Conclusioni</w:t>
            </w:r>
            <w:r w:rsidR="00F86355">
              <w:rPr>
                <w:noProof/>
                <w:webHidden/>
              </w:rPr>
              <w:tab/>
            </w:r>
            <w:r w:rsidR="00F86355">
              <w:rPr>
                <w:noProof/>
                <w:webHidden/>
              </w:rPr>
              <w:fldChar w:fldCharType="begin"/>
            </w:r>
            <w:r w:rsidR="00F86355">
              <w:rPr>
                <w:noProof/>
                <w:webHidden/>
              </w:rPr>
              <w:instrText xml:space="preserve"> PAGEREF _Toc115280336 \h </w:instrText>
            </w:r>
            <w:r w:rsidR="00F86355">
              <w:rPr>
                <w:noProof/>
                <w:webHidden/>
              </w:rPr>
            </w:r>
            <w:r w:rsidR="00F86355">
              <w:rPr>
                <w:noProof/>
                <w:webHidden/>
              </w:rPr>
              <w:fldChar w:fldCharType="separate"/>
            </w:r>
            <w:r w:rsidR="00F86355">
              <w:rPr>
                <w:noProof/>
                <w:webHidden/>
              </w:rPr>
              <w:t>126</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37" w:history="1">
            <w:r w:rsidR="00F86355" w:rsidRPr="00F86355">
              <w:rPr>
                <w:rStyle w:val="Collegamentoipertestuale"/>
                <w:b/>
                <w:noProof/>
              </w:rPr>
              <w:t>Ringraziamenti</w:t>
            </w:r>
            <w:r w:rsidR="00F86355">
              <w:rPr>
                <w:noProof/>
                <w:webHidden/>
              </w:rPr>
              <w:tab/>
            </w:r>
            <w:r w:rsidR="00F86355">
              <w:rPr>
                <w:noProof/>
                <w:webHidden/>
              </w:rPr>
              <w:fldChar w:fldCharType="begin"/>
            </w:r>
            <w:r w:rsidR="00F86355">
              <w:rPr>
                <w:noProof/>
                <w:webHidden/>
              </w:rPr>
              <w:instrText xml:space="preserve"> PAGEREF _Toc115280337 \h </w:instrText>
            </w:r>
            <w:r w:rsidR="00F86355">
              <w:rPr>
                <w:noProof/>
                <w:webHidden/>
              </w:rPr>
            </w:r>
            <w:r w:rsidR="00F86355">
              <w:rPr>
                <w:noProof/>
                <w:webHidden/>
              </w:rPr>
              <w:fldChar w:fldCharType="separate"/>
            </w:r>
            <w:r w:rsidR="00F86355">
              <w:rPr>
                <w:noProof/>
                <w:webHidden/>
              </w:rPr>
              <w:t>127</w:t>
            </w:r>
            <w:r w:rsidR="00F86355">
              <w:rPr>
                <w:noProof/>
                <w:webHidden/>
              </w:rPr>
              <w:fldChar w:fldCharType="end"/>
            </w:r>
          </w:hyperlink>
        </w:p>
        <w:p w:rsidR="00F86355" w:rsidRDefault="002967EF">
          <w:pPr>
            <w:pStyle w:val="Sommario1"/>
            <w:tabs>
              <w:tab w:val="right" w:leader="dot" w:pos="8828"/>
            </w:tabs>
            <w:rPr>
              <w:rFonts w:asciiTheme="minorHAnsi" w:eastAsiaTheme="minorEastAsia" w:hAnsiTheme="minorHAnsi" w:cstheme="minorBidi"/>
              <w:noProof/>
              <w:sz w:val="22"/>
              <w:szCs w:val="22"/>
            </w:rPr>
          </w:pPr>
          <w:hyperlink w:anchor="_Toc115280338" w:history="1">
            <w:r w:rsidR="00F86355" w:rsidRPr="00F86355">
              <w:rPr>
                <w:rStyle w:val="Collegamentoipertestuale"/>
                <w:b/>
                <w:noProof/>
              </w:rPr>
              <w:t>Bibliografia</w:t>
            </w:r>
            <w:r w:rsidR="00F86355" w:rsidRPr="00A37629">
              <w:rPr>
                <w:rStyle w:val="Collegamentoipertestuale"/>
                <w:rFonts w:ascii="Times New Roman" w:hAnsi="Times New Roman"/>
                <w:noProof/>
              </w:rPr>
              <w:t>.</w:t>
            </w:r>
            <w:r w:rsidR="00F86355">
              <w:rPr>
                <w:noProof/>
                <w:webHidden/>
              </w:rPr>
              <w:tab/>
            </w:r>
            <w:r w:rsidR="00F86355">
              <w:rPr>
                <w:noProof/>
                <w:webHidden/>
              </w:rPr>
              <w:fldChar w:fldCharType="begin"/>
            </w:r>
            <w:r w:rsidR="00F86355">
              <w:rPr>
                <w:noProof/>
                <w:webHidden/>
              </w:rPr>
              <w:instrText xml:space="preserve"> PAGEREF _Toc115280338 \h </w:instrText>
            </w:r>
            <w:r w:rsidR="00F86355">
              <w:rPr>
                <w:noProof/>
                <w:webHidden/>
              </w:rPr>
            </w:r>
            <w:r w:rsidR="00F86355">
              <w:rPr>
                <w:noProof/>
                <w:webHidden/>
              </w:rPr>
              <w:fldChar w:fldCharType="separate"/>
            </w:r>
            <w:r w:rsidR="00F86355">
              <w:rPr>
                <w:noProof/>
                <w:webHidden/>
              </w:rPr>
              <w:t>128</w:t>
            </w:r>
            <w:r w:rsidR="00F86355">
              <w:rPr>
                <w:noProof/>
                <w:webHidden/>
              </w:rPr>
              <w:fldChar w:fldCharType="end"/>
            </w:r>
          </w:hyperlink>
        </w:p>
        <w:p w:rsidR="00F86355" w:rsidRDefault="00F86355">
          <w:r>
            <w:rPr>
              <w:b/>
              <w:bCs/>
            </w:rPr>
            <w:fldChar w:fldCharType="end"/>
          </w:r>
        </w:p>
      </w:sdtContent>
    </w:sdt>
    <w:p w:rsidR="00F86355" w:rsidRDefault="00F86355"/>
    <w:p w:rsidR="00F226EC" w:rsidRDefault="00F226EC"/>
    <w:p w:rsidR="00F226EC" w:rsidRDefault="00F226EC"/>
    <w:p w:rsidR="00F226EC" w:rsidRDefault="00F226EC"/>
    <w:p w:rsidR="00F226EC" w:rsidRDefault="00F226EC"/>
    <w:p w:rsidR="00F226EC" w:rsidRDefault="00F226EC"/>
    <w:p w:rsidR="00C936F7" w:rsidRDefault="00F226EC" w:rsidP="00C936F7">
      <w:pPr>
        <w:pStyle w:val="Titolo1"/>
      </w:pPr>
      <w:bookmarkStart w:id="0" w:name="_Toc112756723"/>
      <w:bookmarkStart w:id="1" w:name="_Toc115280289"/>
      <w:r>
        <w:t>Introduzione</w:t>
      </w:r>
      <w:bookmarkEnd w:id="0"/>
      <w:bookmarkEnd w:id="1"/>
    </w:p>
    <w:p w:rsidR="005F46E0" w:rsidRDefault="00BA1196" w:rsidP="0039277A">
      <w:pPr>
        <w:rPr>
          <w:rFonts w:ascii="Times New Roman" w:hAnsi="Times New Roman"/>
        </w:rPr>
      </w:pPr>
      <w:r>
        <w:rPr>
          <w:rFonts w:ascii="Times New Roman" w:hAnsi="Times New Roman"/>
        </w:rPr>
        <w:t>L’inquinamento atmosferico è un fenomeno di grande attualità poiché è legato a fenomeni di riscaldamento globale e siccità oltre che incidere pesantemente sulla salute umana. Il monitoraggio e la conoscenza di questo fenomeno consente di applicare le misure adatte ad un’opportuna gestione del problema. L’elaborato ha lo scopo di gestire efficientemente i dati relativi alla concentrazione di inquinanti atmosferici in Lombardia messi a disposizione da Arpa Lombardia. Inoltre i dati immagazzinati e storicizzati consentono di svolgere analisi quantitative utili a definire e comprendere il fenomeno. Nel dettaglio gli obiettivi del lavoro sono: lo sviluppo di una dashboard che consenta una panoramica sulla qualità dell’aria in Lombardia, l’analisi dell’impatto delle misure di lockdown sulla concentrazi</w:t>
      </w:r>
      <w:r w:rsidR="003007BD">
        <w:rPr>
          <w:rFonts w:ascii="Times New Roman" w:hAnsi="Times New Roman"/>
        </w:rPr>
        <w:t>one di inquinanti atmosferici, lo sviluppo di un modello descrittivo per indagare la relazione tra gli inquinanti atmosferici, alcune condizioni meteorologiche e la concentrazione media giornaliera di PM10. Infine si sviluppa un modello predittivo con lo scopo di prevedere la concentrazione media di PM10 del giorno successivo.</w:t>
      </w:r>
    </w:p>
    <w:p w:rsidR="005F46E0" w:rsidRDefault="005F46E0" w:rsidP="0039277A">
      <w:pPr>
        <w:rPr>
          <w:rFonts w:ascii="Times New Roman" w:hAnsi="Times New Roman"/>
        </w:rPr>
      </w:pPr>
      <w:r>
        <w:rPr>
          <w:rFonts w:ascii="Times New Roman" w:hAnsi="Times New Roman"/>
        </w:rPr>
        <w:t>Il raggiungimento di questi obiettivi consente di comprendere con maggior precisione l’entità dei problemi legati all’inquinamento atmosferico in Lombardia.</w:t>
      </w:r>
    </w:p>
    <w:p w:rsidR="0039277A" w:rsidRDefault="005F46E0" w:rsidP="0039277A">
      <w:pPr>
        <w:rPr>
          <w:rFonts w:ascii="Times New Roman" w:hAnsi="Times New Roman"/>
        </w:rPr>
      </w:pPr>
      <w:r>
        <w:rPr>
          <w:rFonts w:ascii="Times New Roman" w:hAnsi="Times New Roman"/>
        </w:rPr>
        <w:t>L’elaborato si compone dei seguenti capitoli:</w:t>
      </w:r>
    </w:p>
    <w:p w:rsidR="005F46E0" w:rsidRDefault="005F46E0" w:rsidP="005F46E0">
      <w:pPr>
        <w:pStyle w:val="Paragrafoelenco"/>
        <w:numPr>
          <w:ilvl w:val="0"/>
          <w:numId w:val="15"/>
        </w:numPr>
        <w:rPr>
          <w:rFonts w:ascii="Times New Roman" w:hAnsi="Times New Roman"/>
        </w:rPr>
      </w:pPr>
      <w:r>
        <w:rPr>
          <w:rFonts w:ascii="Times New Roman" w:hAnsi="Times New Roman"/>
        </w:rPr>
        <w:t>Introduzione del problema</w:t>
      </w:r>
    </w:p>
    <w:p w:rsidR="005F46E0" w:rsidRDefault="005F46E0" w:rsidP="005F46E0">
      <w:pPr>
        <w:pStyle w:val="Paragrafoelenco"/>
        <w:numPr>
          <w:ilvl w:val="0"/>
          <w:numId w:val="15"/>
        </w:numPr>
        <w:rPr>
          <w:rFonts w:ascii="Times New Roman" w:hAnsi="Times New Roman"/>
        </w:rPr>
      </w:pPr>
      <w:r>
        <w:rPr>
          <w:rFonts w:ascii="Times New Roman" w:hAnsi="Times New Roman"/>
        </w:rPr>
        <w:t>Data engineering</w:t>
      </w:r>
    </w:p>
    <w:p w:rsidR="005F46E0" w:rsidRDefault="005F46E0" w:rsidP="005F46E0">
      <w:pPr>
        <w:pStyle w:val="Paragrafoelenco"/>
        <w:numPr>
          <w:ilvl w:val="0"/>
          <w:numId w:val="15"/>
        </w:numPr>
        <w:rPr>
          <w:rFonts w:ascii="Times New Roman" w:hAnsi="Times New Roman"/>
        </w:rPr>
      </w:pPr>
      <w:r>
        <w:rPr>
          <w:rFonts w:ascii="Times New Roman" w:hAnsi="Times New Roman"/>
        </w:rPr>
        <w:t>Data analysis</w:t>
      </w:r>
    </w:p>
    <w:p w:rsidR="005F46E0" w:rsidRDefault="005F46E0" w:rsidP="005F46E0">
      <w:pPr>
        <w:pStyle w:val="Paragrafoelenco"/>
        <w:numPr>
          <w:ilvl w:val="0"/>
          <w:numId w:val="15"/>
        </w:numPr>
        <w:rPr>
          <w:rFonts w:ascii="Times New Roman" w:hAnsi="Times New Roman"/>
        </w:rPr>
      </w:pPr>
      <w:r>
        <w:rPr>
          <w:rFonts w:ascii="Times New Roman" w:hAnsi="Times New Roman"/>
        </w:rPr>
        <w:t>Risultati</w:t>
      </w:r>
    </w:p>
    <w:p w:rsidR="005F46E0" w:rsidRPr="005F46E0" w:rsidRDefault="005F46E0" w:rsidP="005F46E0">
      <w:pPr>
        <w:pStyle w:val="Paragrafoelenco"/>
        <w:numPr>
          <w:ilvl w:val="0"/>
          <w:numId w:val="15"/>
        </w:numPr>
        <w:rPr>
          <w:rFonts w:ascii="Times New Roman" w:hAnsi="Times New Roman"/>
        </w:rPr>
      </w:pPr>
      <w:r>
        <w:rPr>
          <w:rFonts w:ascii="Times New Roman" w:hAnsi="Times New Roman"/>
        </w:rPr>
        <w:t>Conclusione</w:t>
      </w:r>
    </w:p>
    <w:p w:rsidR="00F226EC" w:rsidRDefault="00F226EC" w:rsidP="00F226EC">
      <w:pPr>
        <w:pStyle w:val="Titolo1"/>
      </w:pPr>
      <w:bookmarkStart w:id="2" w:name="_Toc115280290"/>
      <w:r>
        <w:t>Introduzione del problema</w:t>
      </w:r>
      <w:bookmarkEnd w:id="2"/>
    </w:p>
    <w:p w:rsidR="00C936F7" w:rsidRDefault="00C936F7" w:rsidP="00C936F7">
      <w:pPr>
        <w:pStyle w:val="Titolo2"/>
      </w:pPr>
      <w:bookmarkStart w:id="3" w:name="_Toc115280291"/>
      <w:r>
        <w:t>Inquinanti dell’aria</w:t>
      </w:r>
      <w:bookmarkEnd w:id="3"/>
    </w:p>
    <w:p w:rsidR="002967EF" w:rsidRDefault="0012676B" w:rsidP="0012676B">
      <w:pPr>
        <w:rPr>
          <w:rFonts w:ascii="Times New Roman" w:hAnsi="Times New Roman"/>
        </w:rPr>
      </w:pPr>
      <w:r w:rsidRPr="0012676B">
        <w:rPr>
          <w:rFonts w:ascii="Times New Roman" w:hAnsi="Times New Roman"/>
        </w:rPr>
        <w:t xml:space="preserve">L’oggetto </w:t>
      </w:r>
      <w:r>
        <w:rPr>
          <w:rFonts w:ascii="Times New Roman" w:hAnsi="Times New Roman"/>
        </w:rPr>
        <w:t xml:space="preserve">dello studio è l’inquinamento atmosferico, esso </w:t>
      </w:r>
      <w:r w:rsidRPr="0012676B">
        <w:rPr>
          <w:rFonts w:ascii="Times New Roman" w:hAnsi="Times New Roman"/>
        </w:rPr>
        <w:t>consiste nel rilascio nell’atmosfera terrestre di agenti fisici</w:t>
      </w:r>
      <w:r>
        <w:rPr>
          <w:rFonts w:ascii="Times New Roman" w:hAnsi="Times New Roman"/>
        </w:rPr>
        <w:t>, chimici e inquinanti biologici c</w:t>
      </w:r>
      <w:r w:rsidRPr="0012676B">
        <w:rPr>
          <w:rFonts w:ascii="Times New Roman" w:hAnsi="Times New Roman"/>
        </w:rPr>
        <w:t>he modificano le caratteristiche naturali atmosferiche causando un effetto dannoso su esseri viventi e ambiente</w:t>
      </w:r>
      <w:r>
        <w:rPr>
          <w:rFonts w:ascii="Times New Roman" w:hAnsi="Times New Roman"/>
        </w:rPr>
        <w:t xml:space="preserve">. Questi agenti e inquinanti sono causa di danni ambientali, contribuiscono all’inquinamento termico e al fenomeno di innalzamento di temperatura comunemente detto riscaldamento globale. Inoltre a causa della loro composizione chimica possono reagire con altre sostanze generando sostanze inquinanti. </w:t>
      </w:r>
    </w:p>
    <w:p w:rsidR="004624DD" w:rsidRDefault="0012676B" w:rsidP="0012676B">
      <w:pPr>
        <w:rPr>
          <w:rFonts w:ascii="Times New Roman" w:hAnsi="Times New Roman"/>
        </w:rPr>
      </w:pPr>
      <w:r>
        <w:rPr>
          <w:rFonts w:ascii="Times New Roman" w:hAnsi="Times New Roman"/>
        </w:rPr>
        <w:t>Gli agenti inquinanti dell’atmosfera sono molti e di diverso tipo</w:t>
      </w:r>
      <w:r w:rsidR="004624DD">
        <w:rPr>
          <w:rFonts w:ascii="Times New Roman" w:hAnsi="Times New Roman"/>
        </w:rPr>
        <w:t>, di seguito sono indicati i principali:</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Particolato atmosferico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 xml:space="preserve">Ossidi di azoto </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Monossido di carbonio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Ozono</w:t>
      </w:r>
    </w:p>
    <w:p w:rsidR="002967EF" w:rsidRDefault="004624DD" w:rsidP="00DB0296">
      <w:pPr>
        <w:rPr>
          <w:rFonts w:ascii="Times New Roman" w:hAnsi="Times New Roman"/>
        </w:rPr>
      </w:pPr>
      <w:r>
        <w:rPr>
          <w:rFonts w:ascii="Times New Roman" w:hAnsi="Times New Roman"/>
        </w:rPr>
        <w:t>Questi sono gli inquinanti maggiormente studiati e monitorati. Infatti nella rete per il monitoraggio della qualità dell’aria di ARPA Lombardia a queste sostanze sono dedicati il maggior numero di sensori per la loro misurazione.</w:t>
      </w:r>
    </w:p>
    <w:p w:rsidR="00DB0296" w:rsidRDefault="004624DD" w:rsidP="00DB0296">
      <w:pPr>
        <w:rPr>
          <w:rFonts w:ascii="Times New Roman" w:hAnsi="Times New Roman"/>
        </w:rPr>
      </w:pPr>
      <w:r>
        <w:rPr>
          <w:rFonts w:ascii="Times New Roman" w:hAnsi="Times New Roman"/>
        </w:rPr>
        <w:t xml:space="preserve">L’inquinamento atmosferico è causato da tutte le attività che producono uno o più degli inquinanti sopra elencati. Le attività umane che maggiormente contribuiscono all’accumulo di sostanze nocive nell’atmosfera sono: </w:t>
      </w:r>
      <w:r w:rsidRPr="004624DD">
        <w:rPr>
          <w:rFonts w:ascii="Times New Roman" w:hAnsi="Times New Roman"/>
        </w:rPr>
        <w:t>le attività industriali, gli impianti per la produzione di energia, gli impianti di riscaldamento e il traffico.</w:t>
      </w:r>
      <w:r>
        <w:rPr>
          <w:rFonts w:ascii="Times New Roman" w:hAnsi="Times New Roman"/>
        </w:rPr>
        <w:t xml:space="preserve"> Queste sono le principali cause di inquinamento antropico ma </w:t>
      </w:r>
      <w:r w:rsidR="00DB0296">
        <w:rPr>
          <w:rFonts w:ascii="Times New Roman" w:hAnsi="Times New Roman"/>
        </w:rPr>
        <w:t>alcuni fenomeni naturali come l’erosione del suolo contribuiscono, in misura minore, all’inquinamento atmosferico.</w:t>
      </w:r>
    </w:p>
    <w:p w:rsidR="00DB0296" w:rsidRDefault="00DB0296" w:rsidP="00DB0296">
      <w:pPr>
        <w:rPr>
          <w:rFonts w:ascii="Times New Roman" w:hAnsi="Times New Roman"/>
        </w:rPr>
      </w:pPr>
      <w:r>
        <w:rPr>
          <w:rFonts w:ascii="Times New Roman" w:hAnsi="Times New Roman"/>
        </w:rPr>
        <w:t xml:space="preserve">Tra i processi direttamente responsabili del rilascio di inquinanti nell’aria è la lavorazione e lo sviluppo di combustibili fossili, infatti questo processo è ritenuto responsabile del 75% dell’inquinamento atmosferico. A causa del forte impatto di questo processo </w:t>
      </w:r>
      <w:r w:rsidRPr="00DB0296">
        <w:rPr>
          <w:rFonts w:ascii="Times New Roman" w:hAnsi="Times New Roman"/>
        </w:rPr>
        <w:t>le principali fonti di rilascio di inquinanti nell’atmosfera si annoverano gli impianti chimici industriali, gli inceneritori, i motori a scoppio degli autove</w:t>
      </w:r>
      <w:r w:rsidR="002967EF">
        <w:rPr>
          <w:rFonts w:ascii="Times New Roman" w:hAnsi="Times New Roman"/>
        </w:rPr>
        <w:t>icoli e le combustioni in genere.</w:t>
      </w:r>
      <w:r>
        <w:rPr>
          <w:rFonts w:ascii="Times New Roman" w:hAnsi="Times New Roman"/>
        </w:rPr>
        <w:t xml:space="preserve"> </w:t>
      </w:r>
      <w:r w:rsidR="002967EF">
        <w:rPr>
          <w:rFonts w:ascii="Times New Roman" w:hAnsi="Times New Roman"/>
        </w:rPr>
        <w:t>D</w:t>
      </w:r>
      <w:r>
        <w:rPr>
          <w:rFonts w:ascii="Times New Roman" w:hAnsi="Times New Roman"/>
        </w:rPr>
        <w:t>i seguito vengono brevemente analizzate le principali cause di inquinamento atmosferico.</w:t>
      </w:r>
    </w:p>
    <w:p w:rsidR="00A97E79" w:rsidRPr="001C73F8" w:rsidRDefault="00410B5A" w:rsidP="001C73F8">
      <w:pPr>
        <w:pStyle w:val="Paragrafoelenco"/>
        <w:numPr>
          <w:ilvl w:val="0"/>
          <w:numId w:val="2"/>
        </w:numPr>
        <w:ind w:left="708"/>
        <w:rPr>
          <w:rFonts w:ascii="Times New Roman" w:hAnsi="Times New Roman"/>
        </w:rPr>
      </w:pPr>
      <w:r w:rsidRPr="00A97E79">
        <w:rPr>
          <w:rFonts w:ascii="Times New Roman" w:hAnsi="Times New Roman"/>
          <w:b/>
        </w:rPr>
        <w:t>Gli spostamenti</w:t>
      </w:r>
      <w:r w:rsidR="00DB0296" w:rsidRPr="00A97E79">
        <w:rPr>
          <w:rFonts w:ascii="Times New Roman" w:hAnsi="Times New Roman"/>
          <w:b/>
        </w:rPr>
        <w:t xml:space="preserve">: </w:t>
      </w:r>
      <w:r w:rsidR="00DB0296" w:rsidRPr="00A97E79">
        <w:rPr>
          <w:rFonts w:ascii="Times New Roman" w:hAnsi="Times New Roman"/>
        </w:rPr>
        <w:t xml:space="preserve">Il traffico </w:t>
      </w:r>
      <w:r w:rsidRPr="00A97E79">
        <w:rPr>
          <w:rFonts w:ascii="Times New Roman" w:hAnsi="Times New Roman"/>
        </w:rPr>
        <w:t>e gli spostamenti con vari mezzi sono</w:t>
      </w:r>
      <w:r w:rsidR="00DB0296" w:rsidRPr="00A97E79">
        <w:rPr>
          <w:rFonts w:ascii="Times New Roman" w:hAnsi="Times New Roman"/>
        </w:rPr>
        <w:t xml:space="preserve"> la principale causa di emissioni di ossido di azoto e polveri fini. I tubi di scarico costituisco</w:t>
      </w:r>
      <w:r w:rsidR="00D36A04">
        <w:rPr>
          <w:rFonts w:ascii="Times New Roman" w:hAnsi="Times New Roman"/>
        </w:rPr>
        <w:t>no</w:t>
      </w:r>
      <w:r w:rsidR="00DB0296" w:rsidRPr="001C73F8">
        <w:rPr>
          <w:rFonts w:ascii="Times New Roman" w:hAnsi="Times New Roman"/>
        </w:rPr>
        <w:t xml:space="preserve"> quindi una delle principali caus</w:t>
      </w:r>
      <w:r w:rsidRPr="001C73F8">
        <w:rPr>
          <w:rFonts w:ascii="Times New Roman" w:hAnsi="Times New Roman"/>
        </w:rPr>
        <w:t xml:space="preserve">e dell’inquinamento atmosferico soprattutto se non sono dotati di filtri antiparticolato. Infatti le reazioni che portano alla combustione dei carburanti producono sostanze inquinanti che se non vengono adeguatamente filtrate si riversano in modo cospicuo nell’atmosfera. Negli ultimi anni la sensibilità su questo tema è aumentata notevolmente, con essa anche le leggi che definiscono la qualità dei filtri in dotazione ai tubi di scarico. Mezzi di trasporto più vecchi però emettono ancora una quantità considerevole di sostanze inquinanti nell’atmosfera. In particolare </w:t>
      </w:r>
      <w:r w:rsidR="00A97E79" w:rsidRPr="001C73F8">
        <w:rPr>
          <w:rFonts w:ascii="Times New Roman" w:hAnsi="Times New Roman"/>
        </w:rPr>
        <w:t>Nel 2020 le percentuali di emissioni provenienti dal traffico stradale rispetto alle emissioni complessive erano del: 55% circa per gli ossidi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A97E79" w:rsidRPr="001C73F8">
        <w:rPr>
          <w:rFonts w:ascii="Times New Roman" w:hAnsi="Times New Roman"/>
        </w:rPr>
        <w:t>) e del 20% circa per le polveri fini (PM10, PM2.5).</w:t>
      </w:r>
    </w:p>
    <w:p w:rsidR="00C23B3B" w:rsidRDefault="00A97E79" w:rsidP="00AE0762">
      <w:pPr>
        <w:pStyle w:val="Paragrafoelenco"/>
        <w:numPr>
          <w:ilvl w:val="0"/>
          <w:numId w:val="2"/>
        </w:numPr>
        <w:rPr>
          <w:rFonts w:ascii="Times New Roman" w:hAnsi="Times New Roman"/>
        </w:rPr>
      </w:pPr>
      <w:r w:rsidRPr="00A97E79">
        <w:rPr>
          <w:rFonts w:ascii="Times New Roman" w:hAnsi="Times New Roman"/>
          <w:b/>
        </w:rPr>
        <w:t>Il Riscaldamento:</w:t>
      </w:r>
      <w:r w:rsidRPr="00A97E79">
        <w:rPr>
          <w:rFonts w:ascii="Times New Roman" w:hAnsi="Times New Roman"/>
        </w:rPr>
        <w:t xml:space="preserve"> Il contributo del riscaldamento residenziale all’inquinamento atmosferico nelle nostre città si avvicina o addirittura supera quello del settore dei trasporti. Infatti grandi quantità di polveri fini sono dovute all’utilizzo di impianti di combustione e di riscaldamento a legna.</w:t>
      </w:r>
      <w:r>
        <w:rPr>
          <w:rFonts w:ascii="Times New Roman" w:hAnsi="Times New Roman"/>
        </w:rPr>
        <w:t xml:space="preserve"> </w:t>
      </w:r>
      <w:r w:rsidRPr="00A97E79">
        <w:rPr>
          <w:rFonts w:ascii="Times New Roman" w:hAnsi="Times New Roman"/>
        </w:rPr>
        <w:t>Dagli anni ’90 questo tipo di inquinamento si è ridotto in maniera determinante grazie al progresso tecnologico. Tuttavia ancora oltre il 56% degli edifici in Italia è in classe energetica G.</w:t>
      </w:r>
      <w:r w:rsidR="00C23B3B">
        <w:rPr>
          <w:rFonts w:ascii="Times New Roman" w:hAnsi="Times New Roman"/>
        </w:rPr>
        <w:t xml:space="preserve"> La diffusione di impianti di riscaldamento tecnologicamente arretrati comporta che questo sia la principale causa di emissioni di polveri sottili e di monossido di carbonio. Infatti nel 2018 </w:t>
      </w:r>
      <w:r w:rsidR="00C23B3B" w:rsidRPr="00C23B3B">
        <w:rPr>
          <w:rFonts w:ascii="Times New Roman" w:hAnsi="Times New Roman"/>
        </w:rPr>
        <w:t xml:space="preserve">Particolarmente consistente il ruolo del riscaldamento residenziale nell’inquinamento atmosferico: da solo, infatti, è responsabile del 64% della quantità di PM2,5, </w:t>
      </w:r>
      <w:r w:rsidR="00C23B3B">
        <w:rPr>
          <w:rFonts w:ascii="Times New Roman" w:hAnsi="Times New Roman"/>
        </w:rPr>
        <w:t>del 53% di PM10 e del 60% di CO.</w:t>
      </w:r>
    </w:p>
    <w:p w:rsidR="00C23B3B" w:rsidRDefault="00C23B3B" w:rsidP="00AE0762">
      <w:pPr>
        <w:pStyle w:val="Paragrafoelenco"/>
        <w:numPr>
          <w:ilvl w:val="0"/>
          <w:numId w:val="2"/>
        </w:numPr>
        <w:rPr>
          <w:rFonts w:ascii="Times New Roman" w:hAnsi="Times New Roman"/>
        </w:rPr>
      </w:pPr>
      <w:r w:rsidRPr="00C23B3B">
        <w:rPr>
          <w:rFonts w:ascii="Times New Roman" w:hAnsi="Times New Roman"/>
          <w:b/>
        </w:rPr>
        <w:t>Attività agricole e allevamenti:</w:t>
      </w:r>
      <w:r w:rsidRPr="00C23B3B">
        <w:rPr>
          <w:rFonts w:ascii="Times New Roman" w:hAnsi="Times New Roman"/>
        </w:rPr>
        <w:t xml:space="preserve"> Si è stimato che l’agricoltura è stata responsabile nel 2015 del 6,9% delle emissioni totali di gas serra ed è stata pertanto la terza fonte di emissioni di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C23B3B">
        <w:rPr>
          <w:rFonts w:ascii="Times New Roman" w:hAnsi="Times New Roman"/>
        </w:rPr>
        <w:t xml:space="preserve"> dopo il settore energetico e il settore dei processi industriali. Anche per quanto riguarda le polveri sottili PM10 l’agricoltura si attesta al terzo posto per le emissioni e al secondo posto per le emissioni di Benzopirene. Inoltre le macchine agricole invece emettono ossidi di azoto e particolato.</w:t>
      </w:r>
      <w:r>
        <w:rPr>
          <w:rFonts w:ascii="Times New Roman" w:hAnsi="Times New Roman"/>
        </w:rPr>
        <w:t xml:space="preserve"> </w:t>
      </w:r>
      <w:r w:rsidRPr="00C23B3B">
        <w:rPr>
          <w:rFonts w:ascii="Times New Roman" w:hAnsi="Times New Roman"/>
        </w:rPr>
        <w:t>Allo stesso modo, il settore dell’allevamento intensivo è il più grande responsabile delle emissioni di ammoniaca</w:t>
      </w:r>
      <w:r>
        <w:rPr>
          <w:rFonts w:ascii="Times New Roman" w:hAnsi="Times New Roman"/>
        </w:rPr>
        <w:t xml:space="preserve"> (</w:t>
      </w:r>
      <m:oMath>
        <m:sSub>
          <m:sSubPr>
            <m:ctrlPr>
              <w:rPr>
                <w:rFonts w:ascii="Cambria Math" w:hAnsi="Cambria Math"/>
              </w:rPr>
            </m:ctrlPr>
          </m:sSubPr>
          <m:e>
            <m:r>
              <m:rPr>
                <m:sty m:val="p"/>
              </m:rPr>
              <w:rPr>
                <w:rFonts w:ascii="Cambria Math" w:hAnsi="Cambria Math"/>
              </w:rPr>
              <m:t>NH</m:t>
            </m:r>
          </m:e>
          <m:sub>
            <m:r>
              <w:rPr>
                <w:rFonts w:ascii="Cambria Math" w:hAnsi="Cambria Math"/>
              </w:rPr>
              <m:t>3</m:t>
            </m:r>
          </m:sub>
        </m:sSub>
      </m:oMath>
      <w:r>
        <w:rPr>
          <w:rFonts w:ascii="Times New Roman" w:hAnsi="Times New Roman"/>
        </w:rPr>
        <w:t>)</w:t>
      </w:r>
      <w:r w:rsidRPr="00C23B3B">
        <w:rPr>
          <w:rFonts w:ascii="Times New Roman" w:hAnsi="Times New Roman"/>
        </w:rPr>
        <w:t>, dei gas serra, metano</w:t>
      </w:r>
      <w:r>
        <w:rPr>
          <w:rFonts w:ascii="Times New Roman" w:hAnsi="Times New Roman"/>
        </w:rPr>
        <w:t xml:space="preserve"> (</w:t>
      </w:r>
      <w:r w:rsidRPr="00C23B3B">
        <w:rPr>
          <w:rFonts w:ascii="Times New Roman" w:hAnsi="Times New Roman"/>
        </w:rPr>
        <w:t>CH₄</w:t>
      </w:r>
      <w:r>
        <w:rPr>
          <w:rFonts w:ascii="Times New Roman" w:hAnsi="Times New Roman"/>
        </w:rPr>
        <w:t>)</w:t>
      </w:r>
      <w:r w:rsidRPr="00C23B3B">
        <w:rPr>
          <w:rFonts w:ascii="Times New Roman" w:hAnsi="Times New Roman"/>
        </w:rPr>
        <w:t xml:space="preserve"> e di protossido</w:t>
      </w:r>
      <w:r>
        <w:rPr>
          <w:rFonts w:ascii="Times New Roman" w:hAnsi="Times New Roman"/>
        </w:rPr>
        <w:t xml:space="preserve"> </w:t>
      </w:r>
      <w:r w:rsidRPr="00C23B3B">
        <w:rPr>
          <w:rFonts w:ascii="Times New Roman" w:hAnsi="Times New Roman"/>
        </w:rPr>
        <w:t>di azoto</w:t>
      </w:r>
      <w:r>
        <w:rPr>
          <w:rFonts w:ascii="Times New Roman" w:hAnsi="Times New Roman"/>
        </w:rPr>
        <w:t xml:space="preserve"> (</w:t>
      </w:r>
      <w:r w:rsidRPr="00C23B3B">
        <w:rPr>
          <w:rFonts w:ascii="Times New Roman" w:hAnsi="Times New Roman"/>
        </w:rPr>
        <w:t>N₂O</w:t>
      </w:r>
      <w:r>
        <w:rPr>
          <w:rFonts w:ascii="Times New Roman" w:hAnsi="Times New Roman"/>
        </w:rPr>
        <w:t>).</w:t>
      </w:r>
      <w:r>
        <w:rPr>
          <w:rFonts w:ascii="Times New Roman" w:hAnsi="Times New Roman"/>
        </w:rPr>
        <w:br/>
        <w:t xml:space="preserve">Il seguente grafico mostra lo sviluppo dal 1990 al 2018 delle tonnellate di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Pr>
          <w:rFonts w:ascii="Times New Roman" w:hAnsi="Times New Roman"/>
        </w:rPr>
        <w:t xml:space="preserve"> emesse dal settore agricolo.</w:t>
      </w:r>
    </w:p>
    <w:p w:rsidR="00AE0762" w:rsidRDefault="00C23B3B" w:rsidP="00AE0762">
      <w:pPr>
        <w:pStyle w:val="Paragrafoelenco"/>
        <w:keepNext/>
        <w:jc w:val="left"/>
      </w:pPr>
      <w:r>
        <w:rPr>
          <w:noProof/>
        </w:rPr>
        <w:drawing>
          <wp:inline distT="0" distB="0" distL="0" distR="0" wp14:anchorId="5E6F090D" wp14:editId="15D070D2">
            <wp:extent cx="5450451" cy="15430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0" t="35508" r="11458" b="26204"/>
                    <a:stretch/>
                  </pic:blipFill>
                  <pic:spPr bwMode="auto">
                    <a:xfrm>
                      <a:off x="0" y="0"/>
                      <a:ext cx="5454351" cy="1544154"/>
                    </a:xfrm>
                    <a:prstGeom prst="rect">
                      <a:avLst/>
                    </a:prstGeom>
                    <a:ln>
                      <a:noFill/>
                    </a:ln>
                    <a:extLst>
                      <a:ext uri="{53640926-AAD7-44D8-BBD7-CCE9431645EC}">
                        <a14:shadowObscured xmlns:a14="http://schemas.microsoft.com/office/drawing/2010/main"/>
                      </a:ext>
                    </a:extLst>
                  </pic:spPr>
                </pic:pic>
              </a:graphicData>
            </a:graphic>
          </wp:inline>
        </w:drawing>
      </w:r>
    </w:p>
    <w:p w:rsidR="00AE0762" w:rsidRDefault="00AE0762" w:rsidP="00AE0762">
      <w:pPr>
        <w:pStyle w:val="Didascalia"/>
        <w:ind w:firstLine="708"/>
        <w:jc w:val="left"/>
      </w:pPr>
      <w:r>
        <w:t xml:space="preserve">Figura </w:t>
      </w:r>
      <w:r w:rsidR="002967EF">
        <w:fldChar w:fldCharType="begin"/>
      </w:r>
      <w:r w:rsidR="002967EF">
        <w:instrText xml:space="preserve"> SEQ Figura \* ARABIC </w:instrText>
      </w:r>
      <w:r w:rsidR="002967EF">
        <w:fldChar w:fldCharType="separate"/>
      </w:r>
      <w:r w:rsidR="003577A5">
        <w:rPr>
          <w:noProof/>
        </w:rPr>
        <w:t>1</w:t>
      </w:r>
      <w:r w:rsidR="002967EF">
        <w:rPr>
          <w:noProof/>
        </w:rPr>
        <w:fldChar w:fldCharType="end"/>
      </w:r>
      <w:r>
        <w:t xml:space="preserve">, sviluppo delle tonnellate di </w:t>
      </w:r>
      <m:oMath>
        <m:sSub>
          <m:sSubPr>
            <m:ctrlPr>
              <w:rPr>
                <w:rFonts w:ascii="Cambria Math" w:hAnsi="Cambria Math"/>
                <w:iCs w:val="0"/>
                <w:color w:val="auto"/>
                <w:sz w:val="24"/>
                <w:szCs w:val="24"/>
              </w:rPr>
            </m:ctrlPr>
          </m:sSubPr>
          <m:e>
            <m:r>
              <w:rPr>
                <w:rFonts w:ascii="Cambria Math" w:hAnsi="Cambria Math"/>
              </w:rPr>
              <m:t>CO</m:t>
            </m:r>
          </m:e>
          <m:sub>
            <m:r>
              <w:rPr>
                <w:rFonts w:ascii="Cambria Math" w:hAnsi="Cambria Math"/>
              </w:rPr>
              <m:t>2</m:t>
            </m:r>
          </m:sub>
        </m:sSub>
      </m:oMath>
      <w:r>
        <w:rPr>
          <w:rFonts w:ascii="Times New Roman" w:hAnsi="Times New Roman"/>
        </w:rPr>
        <w:t xml:space="preserve"> </w:t>
      </w:r>
      <w:r>
        <w:t>emesse dal settore agricolo</w:t>
      </w:r>
    </w:p>
    <w:p w:rsidR="00AE0762" w:rsidRPr="00AE0762" w:rsidRDefault="00AE0762" w:rsidP="008D5ADB">
      <w:pPr>
        <w:pStyle w:val="Paragrafoelenco"/>
        <w:numPr>
          <w:ilvl w:val="0"/>
          <w:numId w:val="4"/>
        </w:numPr>
      </w:pPr>
      <w:r w:rsidRPr="00AE0762">
        <w:rPr>
          <w:rFonts w:ascii="Times New Roman" w:hAnsi="Times New Roman"/>
          <w:b/>
        </w:rPr>
        <w:t xml:space="preserve">Attività industriali: </w:t>
      </w:r>
      <w:r w:rsidRPr="00AE0762">
        <w:rPr>
          <w:rFonts w:ascii="Times New Roman" w:hAnsi="Times New Roman"/>
        </w:rPr>
        <w:t>Il settore industriale è responsabile di oltre la metà delle emissioni totali di alcuni principali inquinanti atmosferici e dei gas a effetto serra, nonché di altri importanti impatti ambientali, tra cui il rilascio di inquinanti nell’acqua e nel suolo, la produzione di rifiuti e il consumo energetico.</w:t>
      </w:r>
      <w:r>
        <w:rPr>
          <w:rFonts w:ascii="Times New Roman" w:hAnsi="Times New Roman"/>
        </w:rPr>
        <w:t xml:space="preserve"> I</w:t>
      </w:r>
      <w:r w:rsidRPr="00AE0762">
        <w:rPr>
          <w:rFonts w:ascii="Times New Roman" w:hAnsi="Times New Roman"/>
        </w:rPr>
        <w:t>n particolare i processi industriali liberano nell’aria ossidi di azoto, polvere, composti organici volatili e diossido di zolfo e altri agenti inquinanti.</w:t>
      </w:r>
      <w:r>
        <w:rPr>
          <w:rFonts w:ascii="Times New Roman" w:hAnsi="Times New Roman"/>
        </w:rPr>
        <w:t xml:space="preserve"> </w:t>
      </w:r>
    </w:p>
    <w:p w:rsidR="004162BA" w:rsidRDefault="00AE0762" w:rsidP="004A16BD">
      <w:pPr>
        <w:rPr>
          <w:rFonts w:ascii="Times New Roman" w:hAnsi="Times New Roman"/>
        </w:rPr>
      </w:pPr>
      <w:r>
        <w:rPr>
          <w:rFonts w:ascii="Times New Roman" w:hAnsi="Times New Roman"/>
        </w:rPr>
        <w:t>Le sostanze inquinanti presenti nell’atmosfera causano diversi effetti nocivi sulla salute umana, in particolare q</w:t>
      </w:r>
      <w:r w:rsidRPr="00AE0762">
        <w:rPr>
          <w:rFonts w:ascii="Times New Roman" w:hAnsi="Times New Roman"/>
        </w:rPr>
        <w:t>uesto tipo di inquinanti hanno un ruolo in molte patologie a carico dell’apparato polmonare, cardiocircolatorio e del sistema immunitario. Ogni persona sviluppa determinate complicazioni in base all’agente a cui è stato esposto</w:t>
      </w:r>
      <w:r>
        <w:rPr>
          <w:rFonts w:ascii="Times New Roman" w:hAnsi="Times New Roman"/>
        </w:rPr>
        <w:t>,</w:t>
      </w:r>
      <w:r w:rsidRPr="00AE0762">
        <w:rPr>
          <w:rFonts w:ascii="Times New Roman" w:hAnsi="Times New Roman"/>
        </w:rPr>
        <w:t xml:space="preserve"> al grado di esposizione, oltre che alla sua genetica e al suo stato di salute. </w:t>
      </w:r>
      <w:r>
        <w:rPr>
          <w:rFonts w:ascii="Times New Roman" w:hAnsi="Times New Roman"/>
        </w:rPr>
        <w:t>Inoltre le sostanze inquinanti</w:t>
      </w:r>
      <w:r w:rsidRPr="00AE0762">
        <w:rPr>
          <w:rFonts w:ascii="Times New Roman" w:hAnsi="Times New Roman"/>
        </w:rPr>
        <w:t xml:space="preserve"> svolgono un ruolo sinergico con altri agenti nocivi (come il fumo di sigaretta o l’amianto) e contribuiscono a peggiorare sensibilmente i sintomi di malattie pregresse. </w:t>
      </w:r>
      <w:r w:rsidR="00EF0FBF">
        <w:rPr>
          <w:rFonts w:ascii="Times New Roman" w:hAnsi="Times New Roman"/>
        </w:rPr>
        <w:t>A conferma di quanto scritto in precedenza l</w:t>
      </w:r>
      <w:r w:rsidR="00EF0FBF" w:rsidRPr="00EF0FBF">
        <w:rPr>
          <w:rFonts w:ascii="Times New Roman" w:hAnsi="Times New Roman"/>
        </w:rPr>
        <w:t>’inquinamento dell’aria causa da solo ogni anno 2,1 a 4,21 milioni di morti. Circa il 20% delle morti premature, secondo le stime dell’OMS, sono da attribuire</w:t>
      </w:r>
      <w:r w:rsidR="004A16BD">
        <w:rPr>
          <w:rFonts w:ascii="Times New Roman" w:hAnsi="Times New Roman"/>
        </w:rPr>
        <w:t xml:space="preserve"> </w:t>
      </w:r>
      <w:r w:rsidR="00EF0FBF" w:rsidRPr="00EF0FBF">
        <w:rPr>
          <w:rFonts w:ascii="Times New Roman" w:hAnsi="Times New Roman"/>
        </w:rPr>
        <w:t>all’inquinamento.</w:t>
      </w:r>
    </w:p>
    <w:p w:rsidR="004162BA" w:rsidRDefault="00EF0FBF" w:rsidP="004A16BD">
      <w:pPr>
        <w:rPr>
          <w:rFonts w:ascii="Times New Roman" w:hAnsi="Times New Roman"/>
        </w:rPr>
      </w:pPr>
      <w:r>
        <w:rPr>
          <w:rFonts w:ascii="Times New Roman" w:hAnsi="Times New Roman"/>
        </w:rPr>
        <w:t xml:space="preserve">Oltre a danni diretti sulla salute umana l’inquinamento atmosferico ha effetto sull’ambiente in generale essendo una delle cause del riscaldamento globale impedendo la dispersione della radiazione infrarossa. Inoltre l’inquinamento atmosferico agisce anche sulla vegetazione infatti l’ozono </w:t>
      </w:r>
      <w:r w:rsidRPr="00EF0FBF">
        <w:rPr>
          <w:rFonts w:ascii="Times New Roman" w:hAnsi="Times New Roman"/>
        </w:rPr>
        <w:t>può provocare perturbazioni nella crescita della vegetazione e incidere sulla vitalità delle piante sensibili.</w:t>
      </w:r>
    </w:p>
    <w:p w:rsidR="004A16BD" w:rsidRDefault="00EF0FBF" w:rsidP="004A16BD">
      <w:pPr>
        <w:rPr>
          <w:rFonts w:ascii="Times New Roman" w:hAnsi="Times New Roman"/>
        </w:rPr>
      </w:pPr>
      <w:r>
        <w:rPr>
          <w:rFonts w:ascii="Times New Roman" w:hAnsi="Times New Roman"/>
        </w:rPr>
        <w:t xml:space="preserve">Il problema </w:t>
      </w:r>
      <w:r w:rsidR="00E562EA">
        <w:rPr>
          <w:rFonts w:ascii="Times New Roman" w:hAnsi="Times New Roman"/>
        </w:rPr>
        <w:t>è molto ampio e complesso ma di estrema importanza, nel seguito si descrivono le varie sostanze inquinanti oggetto dello studio.</w:t>
      </w:r>
    </w:p>
    <w:p w:rsidR="001017C2" w:rsidRDefault="004A16BD" w:rsidP="004A16BD">
      <w:pPr>
        <w:jc w:val="left"/>
        <w:rPr>
          <w:rStyle w:val="Titolo3Carattere"/>
        </w:rPr>
      </w:pPr>
      <w:r>
        <w:rPr>
          <w:rFonts w:ascii="Times New Roman" w:hAnsi="Times New Roman"/>
        </w:rPr>
        <w:br/>
      </w:r>
      <w:bookmarkStart w:id="4" w:name="_Toc115280292"/>
      <w:r w:rsidR="00C936F7" w:rsidRPr="004A16BD">
        <w:rPr>
          <w:rStyle w:val="Titolo3Carattere"/>
        </w:rPr>
        <w:t>Il particolato atmosferico</w:t>
      </w:r>
      <w:bookmarkEnd w:id="4"/>
    </w:p>
    <w:p w:rsidR="0095067B" w:rsidRPr="0095067B" w:rsidRDefault="0095067B" w:rsidP="00272C94">
      <w:pPr>
        <w:rPr>
          <w:rFonts w:ascii="Times New Roman" w:hAnsi="Times New Roman"/>
        </w:rPr>
      </w:pPr>
      <w:r w:rsidRPr="0095067B">
        <w:rPr>
          <w:rFonts w:ascii="Times New Roman" w:hAnsi="Times New Roman"/>
        </w:rPr>
        <w:t xml:space="preserve">Il particolato è l’insieme delle sostanze atmosferiche presenti in aria, la cui </w:t>
      </w:r>
    </w:p>
    <w:p w:rsidR="00272C94" w:rsidRDefault="0095067B" w:rsidP="00272C94">
      <w:pPr>
        <w:rPr>
          <w:rFonts w:ascii="Times New Roman" w:hAnsi="Times New Roman"/>
        </w:rPr>
      </w:pPr>
      <w:r w:rsidRPr="0095067B">
        <w:rPr>
          <w:rFonts w:ascii="Times New Roman" w:hAnsi="Times New Roman"/>
        </w:rPr>
        <w:t>dimensione può variare da pochi nm a 100 µm</w:t>
      </w:r>
      <w:r w:rsidR="00126D29">
        <w:rPr>
          <w:rFonts w:ascii="Times New Roman" w:hAnsi="Times New Roman"/>
        </w:rPr>
        <w:t xml:space="preserve">, </w:t>
      </w:r>
      <w:r w:rsidR="00126D29" w:rsidRPr="00126D29">
        <w:rPr>
          <w:rFonts w:ascii="Times New Roman" w:hAnsi="Times New Roman"/>
        </w:rPr>
        <w:t>I componenti del particolato sono: solfati, nitrati, ione di ammonio, cloruro di sodio, particelle carbon</w:t>
      </w:r>
      <w:r w:rsidR="00126D29">
        <w:rPr>
          <w:rFonts w:ascii="Times New Roman" w:hAnsi="Times New Roman"/>
        </w:rPr>
        <w:t>iose, polvere minerale ed acqua</w:t>
      </w:r>
      <w:r w:rsidRPr="0095067B">
        <w:rPr>
          <w:rFonts w:ascii="Times New Roman" w:hAnsi="Times New Roman"/>
        </w:rPr>
        <w:t xml:space="preserve">. In particolare il </w:t>
      </w:r>
      <w:r w:rsidR="00126D29" w:rsidRPr="00126D29">
        <w:rPr>
          <w:rFonts w:ascii="Times New Roman" w:hAnsi="Times New Roman"/>
        </w:rPr>
        <w:t xml:space="preserve">PM10 </w:t>
      </w:r>
      <w:r w:rsidR="00126D29">
        <w:rPr>
          <w:rFonts w:ascii="Times New Roman" w:hAnsi="Times New Roman"/>
        </w:rPr>
        <w:t xml:space="preserve">ha </w:t>
      </w:r>
      <w:r w:rsidR="00126D29" w:rsidRPr="00126D29">
        <w:rPr>
          <w:rFonts w:ascii="Times New Roman" w:hAnsi="Times New Roman"/>
        </w:rPr>
        <w:t>diametro aerodinamico inferiore a 10 µm</w:t>
      </w:r>
      <w:r w:rsidR="00126D29">
        <w:rPr>
          <w:rFonts w:ascii="Times New Roman" w:hAnsi="Times New Roman"/>
        </w:rPr>
        <w:t xml:space="preserve"> ed è </w:t>
      </w:r>
      <w:r w:rsidR="00126D29" w:rsidRPr="00126D29">
        <w:rPr>
          <w:rFonts w:ascii="Times New Roman" w:hAnsi="Times New Roman"/>
        </w:rPr>
        <w:t>in grado di penetrare nel tratto superiore dell'apparato respiratorio</w:t>
      </w:r>
      <w:r w:rsidR="00126D29">
        <w:rPr>
          <w:rFonts w:ascii="Times New Roman" w:hAnsi="Times New Roman"/>
        </w:rPr>
        <w:t xml:space="preserve"> </w:t>
      </w:r>
      <w:r w:rsidRPr="0095067B">
        <w:rPr>
          <w:rFonts w:ascii="Times New Roman" w:hAnsi="Times New Roman"/>
        </w:rPr>
        <w:t>ed è a sua volta composto dall’unione di altre particelle di minore dimensione, per la m</w:t>
      </w:r>
      <w:r w:rsidR="00126D29">
        <w:rPr>
          <w:rFonts w:ascii="Times New Roman" w:hAnsi="Times New Roman"/>
        </w:rPr>
        <w:t>aggior parte particelle di pm2,5</w:t>
      </w:r>
      <w:r w:rsidRPr="0095067B">
        <w:rPr>
          <w:rFonts w:ascii="Times New Roman" w:hAnsi="Times New Roman"/>
        </w:rPr>
        <w:t>.</w:t>
      </w:r>
      <w:r w:rsidR="00126D29">
        <w:rPr>
          <w:rFonts w:ascii="Times New Roman" w:hAnsi="Times New Roman"/>
        </w:rPr>
        <w:t xml:space="preserve"> Il </w:t>
      </w:r>
      <w:r w:rsidR="00126D29" w:rsidRPr="00126D29">
        <w:rPr>
          <w:rFonts w:ascii="Times New Roman" w:hAnsi="Times New Roman"/>
        </w:rPr>
        <w:t xml:space="preserve">PM2.5 </w:t>
      </w:r>
      <w:r w:rsidR="00126D29">
        <w:rPr>
          <w:rFonts w:ascii="Times New Roman" w:hAnsi="Times New Roman"/>
        </w:rPr>
        <w:t>ha</w:t>
      </w:r>
      <w:r w:rsidR="00126D29" w:rsidRPr="00126D29">
        <w:rPr>
          <w:rFonts w:ascii="Times New Roman" w:hAnsi="Times New Roman"/>
        </w:rPr>
        <w:t xml:space="preserve"> diametro aerodinamico inferiore a 2.5 µm, in grado di raggiungere i polmoni ed i bronchi secondari.</w:t>
      </w:r>
      <w:r w:rsidRPr="0095067B">
        <w:rPr>
          <w:rFonts w:ascii="Times New Roman" w:hAnsi="Times New Roman"/>
        </w:rPr>
        <w:t xml:space="preserve"> Esso può derivare da processi legati all’attività umana,</w:t>
      </w:r>
      <w:r w:rsidR="00272C94" w:rsidRPr="00272C94">
        <w:t xml:space="preserve"> </w:t>
      </w:r>
      <w:r w:rsidR="00272C94">
        <w:rPr>
          <w:rFonts w:ascii="Times New Roman" w:hAnsi="Times New Roman"/>
        </w:rPr>
        <w:t xml:space="preserve">è principalmente emesso da </w:t>
      </w:r>
      <w:r w:rsidR="00272C94" w:rsidRPr="00272C94">
        <w:rPr>
          <w:rFonts w:ascii="Times New Roman" w:hAnsi="Times New Roman"/>
        </w:rPr>
        <w:t>alcune attività industriali</w:t>
      </w:r>
      <w:r w:rsidR="00272C94">
        <w:rPr>
          <w:rFonts w:ascii="Times New Roman" w:hAnsi="Times New Roman"/>
        </w:rPr>
        <w:t>, dai</w:t>
      </w:r>
      <w:r w:rsidR="00272C94" w:rsidRPr="00272C94">
        <w:rPr>
          <w:rFonts w:ascii="Times New Roman" w:hAnsi="Times New Roman"/>
        </w:rPr>
        <w:t xml:space="preserve"> processi di combustioni relative a centrali termoelettriche, gli incen</w:t>
      </w:r>
      <w:r w:rsidR="00272C94">
        <w:rPr>
          <w:rFonts w:ascii="Times New Roman" w:hAnsi="Times New Roman"/>
        </w:rPr>
        <w:t>eritori, il riscaldamento ed il</w:t>
      </w:r>
      <w:r w:rsidR="00272C94" w:rsidRPr="00272C94">
        <w:rPr>
          <w:rFonts w:ascii="Times New Roman" w:hAnsi="Times New Roman"/>
        </w:rPr>
        <w:t xml:space="preserve"> traffico autoveicolare. Nelle aree urbane, il particolato può avere origine anche dall’usura dell’asfalto, dei pneumatici, dei freni, delle frizioni.</w:t>
      </w:r>
      <w:r w:rsidR="00272C94">
        <w:rPr>
          <w:rFonts w:ascii="Times New Roman" w:hAnsi="Times New Roman"/>
        </w:rPr>
        <w:t xml:space="preserve"> Inoltre può essere originato da </w:t>
      </w:r>
      <w:r w:rsidRPr="0095067B">
        <w:rPr>
          <w:rFonts w:ascii="Times New Roman" w:hAnsi="Times New Roman"/>
        </w:rPr>
        <w:t>sorgenti naturali come: l'erosione del suolo, gli incendi boschivi, le eruzioni vulcaniche, la dispersione di pollini, il sale marino. La principale problematica relativa alla presenza del pm10 nell’aria è il forte impatto che porta sulla salute</w:t>
      </w:r>
      <w:r>
        <w:rPr>
          <w:rFonts w:ascii="Times New Roman" w:hAnsi="Times New Roman"/>
        </w:rPr>
        <w:t xml:space="preserve"> </w:t>
      </w:r>
      <w:r w:rsidRPr="0095067B">
        <w:rPr>
          <w:rFonts w:ascii="Times New Roman" w:hAnsi="Times New Roman"/>
        </w:rPr>
        <w:t>della popolazione che risiede nelle aree in cui la sua concentrazione è particolarmente elevata.</w:t>
      </w:r>
      <w:r w:rsidR="00272C94">
        <w:rPr>
          <w:rFonts w:ascii="Times New Roman" w:hAnsi="Times New Roman"/>
        </w:rPr>
        <w:t xml:space="preserve"> Queste particelle hanno effetti nocivi sulla salute umana, questa </w:t>
      </w:r>
      <w:r w:rsidR="00272C94" w:rsidRPr="00126D29">
        <w:rPr>
          <w:rFonts w:ascii="Times New Roman" w:hAnsi="Times New Roman"/>
        </w:rPr>
        <w:t>dipende sia dalla composizione chimica che dalla dimensione delle particelle: quelle di diametro superiore a 10 µm si fermano nelle mucose rinofaringee dando luogo ad irritazioni e allergie; quelle di diametro compreso tra 5 e 10 µm raggiungono la trachea e i bronchi; quelle, infine, con diametro inferiore a 5 µm possono penetrare fino agli alveoli polmonari ed interferire con il naturale scambio di gas all’interno dei polmoni. La capacità del particolato di provocare danni alla salute discende anche dalla sua composizione, in particolare dalla presenza di metalli pesanti e idrocarburi poli</w:t>
      </w:r>
      <w:r w:rsidR="00934ACD">
        <w:rPr>
          <w:rFonts w:ascii="Times New Roman" w:hAnsi="Times New Roman"/>
        </w:rPr>
        <w:t>ciclici aromatici as</w:t>
      </w:r>
      <w:r w:rsidR="00272C94" w:rsidRPr="00126D29">
        <w:rPr>
          <w:rFonts w:ascii="Times New Roman" w:hAnsi="Times New Roman"/>
        </w:rPr>
        <w:t>sorbiti sulla sua superficie. L’esposizione cronica al particolato contribuisce al rischio di sviluppare patologie respiratorie e cardiovascolari così come può aumentare il rischio di tumore polmonare.</w:t>
      </w:r>
      <w:r w:rsidR="00272C94">
        <w:rPr>
          <w:rFonts w:ascii="Times New Roman" w:hAnsi="Times New Roman"/>
        </w:rPr>
        <w:t xml:space="preserve"> A conferma di quest’ultima affermazione </w:t>
      </w:r>
      <w:r w:rsidR="00272C94" w:rsidRPr="00126D29">
        <w:rPr>
          <w:rFonts w:ascii="Times New Roman" w:hAnsi="Times New Roman"/>
        </w:rPr>
        <w:t>Nel 2013 l'Agenzia Inte</w:t>
      </w:r>
      <w:r w:rsidR="00272C94">
        <w:rPr>
          <w:rFonts w:ascii="Times New Roman" w:hAnsi="Times New Roman"/>
        </w:rPr>
        <w:t>r</w:t>
      </w:r>
      <w:r w:rsidR="00272C94" w:rsidRPr="00126D29">
        <w:rPr>
          <w:rFonts w:ascii="Times New Roman" w:hAnsi="Times New Roman"/>
        </w:rPr>
        <w:t>nazionale per la Ricerca sul Cancro ha classificato il particolato come cancerogeno di classe 1.</w:t>
      </w:r>
      <w:r w:rsidRPr="0095067B">
        <w:rPr>
          <w:rFonts w:ascii="Times New Roman" w:hAnsi="Times New Roman"/>
        </w:rPr>
        <w:t xml:space="preserve"> In particolare è stato stimato che riduce l’aspettativa di vita media di 1-2 anni soprattutto a causa delle particelle di pm2,5 di cui è principalmente composto, esse infatti sono un fattore di rischio per alcuni tumori che colpiscono l’apparato respiratorio. Infatti l'Organizzazione Mondiale della Sanità, basandosi su dati raccolti nel 2008, ha stimato che le polveri sottili siano responsabili di circa 2 milioni di decessi nel mondo all'anno. Di seguito viene riportata una tabella raffigurante i dati relativi ai decessi nelle principali città italiane nel triennio 2006-2008 (dati riportati da Ansa)</w:t>
      </w:r>
      <w:r>
        <w:rPr>
          <w:rFonts w:ascii="Times New Roman" w:hAnsi="Times New Roman"/>
        </w:rPr>
        <w:t>.</w:t>
      </w:r>
    </w:p>
    <w:p w:rsidR="003D6D9A" w:rsidRDefault="003D6D9A" w:rsidP="003D6D9A">
      <w:pPr>
        <w:pStyle w:val="Didascalia"/>
        <w:keepNext/>
      </w:pPr>
    </w:p>
    <w:tbl>
      <w:tblPr>
        <w:tblStyle w:val="Grigliatabella"/>
        <w:tblpPr w:leftFromText="141" w:rightFromText="141" w:vertAnchor="text" w:horzAnchor="page" w:tblpX="2401" w:tblpY="214"/>
        <w:tblW w:w="0" w:type="auto"/>
        <w:tblLook w:val="04A0" w:firstRow="1" w:lastRow="0" w:firstColumn="1" w:lastColumn="0" w:noHBand="0" w:noVBand="1"/>
      </w:tblPr>
      <w:tblGrid>
        <w:gridCol w:w="1449"/>
        <w:gridCol w:w="1449"/>
        <w:gridCol w:w="1450"/>
      </w:tblGrid>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Città</w:t>
            </w:r>
          </w:p>
        </w:tc>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medi per anno</w:t>
            </w:r>
          </w:p>
        </w:tc>
        <w:tc>
          <w:tcPr>
            <w:tcW w:w="1450"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totali sul triennio</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Torino</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813</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2439</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Milano</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906</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2718</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Verona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168</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504</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Padova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140</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420</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Bologna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291</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873</w:t>
            </w:r>
          </w:p>
        </w:tc>
      </w:tr>
      <w:tr w:rsidR="00934ACD" w:rsidRPr="0095067B" w:rsidTr="00934ACD">
        <w:trPr>
          <w:trHeight w:val="290"/>
        </w:trPr>
        <w:tc>
          <w:tcPr>
            <w:tcW w:w="1449" w:type="dxa"/>
          </w:tcPr>
          <w:p w:rsidR="00934ACD" w:rsidRPr="0095067B" w:rsidRDefault="00934ACD" w:rsidP="00934ACD">
            <w:pPr>
              <w:spacing w:after="160" w:line="259" w:lineRule="auto"/>
              <w:jc w:val="left"/>
              <w:rPr>
                <w:rFonts w:ascii="Times New Roman" w:eastAsiaTheme="minorHAnsi" w:hAnsi="Times New Roman"/>
                <w:lang w:eastAsia="en-US"/>
              </w:rPr>
            </w:pPr>
            <w:r w:rsidRPr="0095067B">
              <w:rPr>
                <w:rFonts w:ascii="Times New Roman" w:eastAsiaTheme="minorHAnsi" w:hAnsi="Times New Roman"/>
                <w:lang w:eastAsia="en-US"/>
              </w:rPr>
              <w:t>Roma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1508</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4524</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Palermo</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324</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972</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Venezia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164</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492</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 xml:space="preserve">Firenze </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241</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723</w:t>
            </w:r>
          </w:p>
        </w:tc>
      </w:tr>
      <w:tr w:rsidR="00934ACD" w:rsidRPr="0095067B" w:rsidTr="00934ACD">
        <w:trPr>
          <w:trHeight w:val="290"/>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Napoli</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378</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1137</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Bari</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129</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387</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Genova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443</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1329</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Messina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124</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372</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Catania</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110</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330</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Trieste</w:t>
            </w:r>
          </w:p>
        </w:tc>
        <w:tc>
          <w:tcPr>
            <w:tcW w:w="1449"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173</w:t>
            </w:r>
          </w:p>
        </w:tc>
        <w:tc>
          <w:tcPr>
            <w:tcW w:w="1450" w:type="dxa"/>
          </w:tcPr>
          <w:p w:rsidR="00934ACD" w:rsidRPr="0095067B" w:rsidRDefault="00934ACD" w:rsidP="00934ACD">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411</w:t>
            </w:r>
          </w:p>
        </w:tc>
      </w:tr>
      <w:tr w:rsidR="00934ACD" w:rsidRPr="0095067B" w:rsidTr="00934ACD">
        <w:trPr>
          <w:trHeight w:val="277"/>
        </w:trPr>
        <w:tc>
          <w:tcPr>
            <w:tcW w:w="1449" w:type="dxa"/>
          </w:tcPr>
          <w:p w:rsidR="00934ACD" w:rsidRPr="0095067B" w:rsidRDefault="00934ACD" w:rsidP="00934ACD">
            <w:pPr>
              <w:spacing w:after="160" w:line="259" w:lineRule="auto"/>
              <w:rPr>
                <w:rFonts w:ascii="Times New Roman" w:eastAsiaTheme="minorHAnsi" w:hAnsi="Times New Roman"/>
                <w:b/>
                <w:lang w:eastAsia="en-US"/>
              </w:rPr>
            </w:pPr>
            <w:r w:rsidRPr="0095067B">
              <w:rPr>
                <w:rFonts w:ascii="Times New Roman" w:eastAsiaTheme="minorHAnsi" w:hAnsi="Times New Roman"/>
                <w:b/>
                <w:lang w:eastAsia="en-US"/>
              </w:rPr>
              <w:t>Totale</w:t>
            </w:r>
          </w:p>
        </w:tc>
        <w:tc>
          <w:tcPr>
            <w:tcW w:w="1449" w:type="dxa"/>
          </w:tcPr>
          <w:p w:rsidR="00934ACD" w:rsidRPr="0095067B" w:rsidRDefault="00934ACD" w:rsidP="00934ACD">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5876</w:t>
            </w:r>
          </w:p>
        </w:tc>
        <w:tc>
          <w:tcPr>
            <w:tcW w:w="1450" w:type="dxa"/>
          </w:tcPr>
          <w:p w:rsidR="00934ACD" w:rsidRPr="0095067B" w:rsidRDefault="00934ACD" w:rsidP="00934ACD">
            <w:pPr>
              <w:keepNext/>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17628</w:t>
            </w:r>
          </w:p>
        </w:tc>
      </w:tr>
    </w:tbl>
    <w:p w:rsidR="003D6D9A" w:rsidRDefault="003D6D9A" w:rsidP="003D6D9A">
      <w:pPr>
        <w:pStyle w:val="Didascalia"/>
        <w:keepNext/>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34ACD" w:rsidRDefault="00934ACD" w:rsidP="00934ACD">
      <w:pPr>
        <w:pStyle w:val="Didascalia"/>
        <w:framePr w:hSpace="141" w:wrap="around" w:vAnchor="text" w:hAnchor="page" w:x="2305" w:y="295"/>
      </w:pPr>
      <w:r>
        <w:t xml:space="preserve">Tabella </w:t>
      </w:r>
      <w:r>
        <w:fldChar w:fldCharType="begin"/>
      </w:r>
      <w:r>
        <w:instrText xml:space="preserve"> SEQ Tabella \* ARABIC </w:instrText>
      </w:r>
      <w:r>
        <w:fldChar w:fldCharType="separate"/>
      </w:r>
      <w:r>
        <w:rPr>
          <w:noProof/>
        </w:rPr>
        <w:t>1</w:t>
      </w:r>
      <w:r>
        <w:rPr>
          <w:noProof/>
        </w:rPr>
        <w:fldChar w:fldCharType="end"/>
      </w:r>
      <w:r>
        <w:t>, decessi da particolato atmosferico</w:t>
      </w:r>
    </w:p>
    <w:p w:rsidR="0095067B" w:rsidRDefault="0095067B" w:rsidP="0095067B">
      <w:pPr>
        <w:rPr>
          <w:rStyle w:val="Titolo3Carattere"/>
        </w:rPr>
      </w:pPr>
    </w:p>
    <w:p w:rsidR="00934ACD" w:rsidRDefault="00934ACD" w:rsidP="00272C94">
      <w:pPr>
        <w:rPr>
          <w:rStyle w:val="Titolo3Carattere"/>
        </w:rPr>
      </w:pPr>
    </w:p>
    <w:p w:rsidR="00272C94" w:rsidRDefault="00272C94" w:rsidP="00272C94">
      <w:pPr>
        <w:rPr>
          <w:rFonts w:ascii="Times New Roman" w:hAnsi="Times New Roman"/>
        </w:rPr>
      </w:pPr>
      <w:r>
        <w:rPr>
          <w:rFonts w:ascii="Times New Roman" w:hAnsi="Times New Roman"/>
        </w:rPr>
        <w:t>Per prevenire i danni causati dal particolato atmosferico sono state fissate delle soglie per la protezione della protezione umana. Nello specifico le soglie sono le seguenti:</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giornaliero PM10: </w:t>
      </w:r>
      <w:r w:rsidRPr="00272C94">
        <w:rPr>
          <w:rFonts w:ascii="Times New Roman" w:hAnsi="Times New Roman"/>
        </w:rPr>
        <w:t>50 µg/m³ media oraria da non superare più di 35 giorni/anno</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annuale PM10: </w:t>
      </w:r>
      <w:r w:rsidRPr="00272C94">
        <w:rPr>
          <w:rFonts w:ascii="Times New Roman" w:hAnsi="Times New Roman"/>
        </w:rPr>
        <w:t>40 µg/m³ media annua</w:t>
      </w:r>
    </w:p>
    <w:p w:rsidR="009D3958" w:rsidRDefault="00272C94" w:rsidP="0095067B">
      <w:pPr>
        <w:pStyle w:val="Paragrafoelenco"/>
        <w:numPr>
          <w:ilvl w:val="0"/>
          <w:numId w:val="4"/>
        </w:numPr>
        <w:jc w:val="left"/>
        <w:rPr>
          <w:rFonts w:ascii="Times New Roman" w:hAnsi="Times New Roman"/>
        </w:rPr>
      </w:pPr>
      <w:r>
        <w:rPr>
          <w:rFonts w:ascii="Times New Roman" w:hAnsi="Times New Roman"/>
        </w:rPr>
        <w:t xml:space="preserve">Limite annuale PM2.5: </w:t>
      </w:r>
      <w:r w:rsidR="009D3958" w:rsidRPr="009D3958">
        <w:rPr>
          <w:rFonts w:ascii="Times New Roman" w:hAnsi="Times New Roman"/>
        </w:rPr>
        <w:t xml:space="preserve">25 µg/m³ media annua </w:t>
      </w:r>
    </w:p>
    <w:p w:rsidR="004A16BD" w:rsidRDefault="00C936F7" w:rsidP="009D3958">
      <w:pPr>
        <w:jc w:val="left"/>
        <w:rPr>
          <w:rStyle w:val="Titolo3Carattere"/>
        </w:rPr>
      </w:pPr>
      <w:bookmarkStart w:id="5" w:name="_Toc115280293"/>
      <w:r w:rsidRPr="004A16BD">
        <w:rPr>
          <w:rStyle w:val="Titolo3Carattere"/>
        </w:rPr>
        <w:t>Ossidi di azoto</w:t>
      </w:r>
      <w:bookmarkEnd w:id="5"/>
    </w:p>
    <w:p w:rsidR="00405C43" w:rsidRDefault="009D3958" w:rsidP="00CE6E67">
      <w:pPr>
        <w:rPr>
          <w:rFonts w:ascii="Times New Roman" w:hAnsi="Times New Roman"/>
        </w:rPr>
      </w:pPr>
      <w:r>
        <w:rPr>
          <w:rFonts w:ascii="Times New Roman" w:hAnsi="Times New Roman"/>
        </w:rPr>
        <w:t xml:space="preserve">I </w:t>
      </w:r>
      <w:r w:rsidR="005E5FD8">
        <w:rPr>
          <w:rFonts w:ascii="Times New Roman" w:hAnsi="Times New Roman"/>
        </w:rPr>
        <w:t>s</w:t>
      </w:r>
      <w:r>
        <w:rPr>
          <w:rFonts w:ascii="Times New Roman" w:hAnsi="Times New Roman"/>
        </w:rPr>
        <w:t xml:space="preserve">uccessivi inquinanti presi in considerazione </w:t>
      </w:r>
      <w:r w:rsidR="00405C43">
        <w:rPr>
          <w:rFonts w:ascii="Times New Roman" w:hAnsi="Times New Roman"/>
        </w:rPr>
        <w:t xml:space="preserve">sono gli ossidi di azoto, le combinazioni di azoto e ossigeno presenti nell’aria sono </w:t>
      </w:r>
      <w:r w:rsidR="00405C43" w:rsidRPr="00405C43">
        <w:rPr>
          <w:rFonts w:ascii="Times New Roman" w:hAnsi="Times New Roman"/>
        </w:rPr>
        <w:t xml:space="preserve">classificati in funzione dello </w:t>
      </w:r>
      <w:r w:rsidR="00405C43">
        <w:rPr>
          <w:rFonts w:ascii="Times New Roman" w:hAnsi="Times New Roman"/>
        </w:rPr>
        <w:t>stato di ossidazione dell'azoto e sono le seguenti:</w:t>
      </w:r>
    </w:p>
    <w:p w:rsidR="00405C43" w:rsidRPr="00405C43" w:rsidRDefault="00405C43" w:rsidP="00CE6E67">
      <w:pPr>
        <w:pStyle w:val="Paragrafoelenco"/>
        <w:numPr>
          <w:ilvl w:val="0"/>
          <w:numId w:val="5"/>
        </w:numPr>
        <w:rPr>
          <w:rFonts w:ascii="Times New Roman" w:hAnsi="Times New Roman"/>
        </w:rPr>
      </w:pPr>
      <w:r w:rsidRPr="00405C43">
        <w:rPr>
          <w:rFonts w:ascii="Times New Roman" w:hAnsi="Times New Roman"/>
          <w:b/>
        </w:rPr>
        <w:t>NO</w:t>
      </w:r>
      <w:r w:rsidRPr="00405C43">
        <w:rPr>
          <w:rFonts w:ascii="Times New Roman" w:hAnsi="Times New Roman"/>
        </w:rPr>
        <w:t xml:space="preserve"> Ossido di azoto.</w:t>
      </w:r>
    </w:p>
    <w:p w:rsidR="00405C43" w:rsidRPr="00405C43" w:rsidRDefault="002967EF"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sidR="00405C43" w:rsidRPr="00405C43">
        <w:rPr>
          <w:rFonts w:ascii="Times New Roman" w:hAnsi="Times New Roman"/>
        </w:rPr>
        <w:t>Triossido di azoto (Anidride nitrosa).</w:t>
      </w:r>
    </w:p>
    <w:p w:rsidR="00405C43" w:rsidRPr="00405C43" w:rsidRDefault="002967EF"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2</m:t>
            </m:r>
          </m:sub>
        </m:sSub>
      </m:oMath>
      <w:r w:rsidR="00405C43" w:rsidRPr="00405C43">
        <w:rPr>
          <w:rFonts w:ascii="Times New Roman" w:hAnsi="Times New Roman"/>
          <w:b/>
        </w:rPr>
        <w:t xml:space="preserve"> </w:t>
      </w:r>
      <w:r w:rsidR="00405C43" w:rsidRPr="00405C43">
        <w:rPr>
          <w:rFonts w:ascii="Times New Roman" w:hAnsi="Times New Roman"/>
        </w:rPr>
        <w:t>Biossido di azoto.</w:t>
      </w:r>
    </w:p>
    <w:p w:rsidR="00405C43" w:rsidRPr="00405C43" w:rsidRDefault="002967EF"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4</m:t>
            </m:r>
          </m:sub>
        </m:sSub>
      </m:oMath>
      <w:r w:rsidR="00405C43" w:rsidRPr="00405C43">
        <w:rPr>
          <w:rFonts w:ascii="Times New Roman" w:hAnsi="Times New Roman"/>
        </w:rPr>
        <w:t xml:space="preserve"> Tetrossido di di azoto (Ipoazotide).</w:t>
      </w:r>
    </w:p>
    <w:p w:rsidR="009D3958" w:rsidRDefault="002967EF"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5</m:t>
            </m:r>
          </m:sub>
        </m:sSub>
      </m:oMath>
      <w:r w:rsidR="00405C43" w:rsidRPr="00405C43">
        <w:rPr>
          <w:rFonts w:ascii="Times New Roman" w:hAnsi="Times New Roman"/>
        </w:rPr>
        <w:t xml:space="preserve"> Pentossido di di azoto (Anidride nitrica).</w:t>
      </w:r>
    </w:p>
    <w:p w:rsidR="00530C29" w:rsidRPr="00530C29" w:rsidRDefault="00405C43" w:rsidP="00CE6E67">
      <w:pPr>
        <w:rPr>
          <w:rFonts w:ascii="Times New Roman" w:hAnsi="Times New Roman"/>
        </w:rPr>
      </w:pPr>
      <w:r>
        <w:rPr>
          <w:rFonts w:ascii="Times New Roman" w:hAnsi="Times New Roman"/>
        </w:rPr>
        <w:t>Tra queste</w:t>
      </w:r>
      <w:r w:rsidR="005E5FD8">
        <w:rPr>
          <w:rFonts w:ascii="Times New Roman" w:hAnsi="Times New Roman"/>
        </w:rPr>
        <w:t>,</w:t>
      </w:r>
      <w:r>
        <w:rPr>
          <w:rFonts w:ascii="Times New Roman" w:hAnsi="Times New Roman"/>
        </w:rPr>
        <w:t xml:space="preserve"> le </w:t>
      </w:r>
      <w:r w:rsidRPr="00405C43">
        <w:rPr>
          <w:rFonts w:ascii="Times New Roman" w:hAnsi="Times New Roman"/>
        </w:rPr>
        <w:t>specie chimiche presenti in aria come inquinanti naturali ed antropogenici e che destano maggiori preoccupazioni in termini di inquinamento atmosferico, sono essenzialmente o</w:t>
      </w:r>
      <w:r w:rsidR="00530C29">
        <w:rPr>
          <w:rFonts w:ascii="Times New Roman" w:hAnsi="Times New Roman"/>
        </w:rPr>
        <w:t xml:space="preserve">ssido e biossido di azoto (NO 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405C43">
        <w:rPr>
          <w:rFonts w:ascii="Times New Roman" w:hAnsi="Times New Roman"/>
        </w:rPr>
        <w:t>).</w:t>
      </w:r>
      <w:r w:rsidR="00530C29">
        <w:rPr>
          <w:rFonts w:ascii="Times New Roman" w:hAnsi="Times New Roman"/>
        </w:rPr>
        <w:t xml:space="preserve"> Queste sono anche le specie chimiche analizzate in questo studio oltre che le maggiormente monitorate da ARPA Lombardia tra gli ossidi di azoto. </w:t>
      </w:r>
      <w:r w:rsidR="00530C29" w:rsidRPr="00530C29">
        <w:rPr>
          <w:rFonts w:ascii="Times New Roman" w:hAnsi="Times New Roman"/>
        </w:rPr>
        <w:t xml:space="preserve">Il termine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530C29" w:rsidRPr="00530C29">
        <w:rPr>
          <w:rFonts w:ascii="Times New Roman" w:hAnsi="Times New Roman"/>
        </w:rPr>
        <w:t xml:space="preserve"> indica la somma del monossido di azoto (NO) e del biossido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L'ossido di azoto è un inquinante primario che si forma generalmente dai processi di combustione ad alta temperatura; è un gas a tossicità limitata, al contrario del biossido di azoto. L'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ha un odore forte, pungente, è irritante e di colore giallo-rosso.</w:t>
      </w:r>
    </w:p>
    <w:p w:rsidR="00891A42" w:rsidRPr="00891A42" w:rsidRDefault="00530C29" w:rsidP="00CE6E67">
      <w:pPr>
        <w:rPr>
          <w:rFonts w:ascii="Times New Roman" w:hAnsi="Times New Roman"/>
        </w:rPr>
      </w:pPr>
      <w:r w:rsidRPr="00530C29">
        <w:rPr>
          <w:rFonts w:ascii="Times New Roman" w:hAnsi="Times New Roman"/>
        </w:rPr>
        <w:t>È responsabile, con altri prodotti, del cosiddetto smog fotochimico, in quanto base per la produzione di una serie di inquinanti secondari pericolosi come l'ozono o l'acido nitrico.</w:t>
      </w:r>
      <w:r w:rsidR="00891A42">
        <w:rPr>
          <w:rFonts w:ascii="Times New Roman" w:hAnsi="Times New Roman"/>
        </w:rPr>
        <w:br/>
        <w:t>Lo smog fotochimico è</w:t>
      </w:r>
      <w:r w:rsidR="00891A42" w:rsidRPr="00891A42">
        <w:rPr>
          <w:rFonts w:ascii="Times New Roman" w:hAnsi="Times New Roman"/>
        </w:rPr>
        <w:t xml:space="preserve"> la miscela di composti ossidanti</w:t>
      </w:r>
      <w:r w:rsidR="005E5FD8">
        <w:rPr>
          <w:rFonts w:ascii="Times New Roman" w:hAnsi="Times New Roman"/>
        </w:rPr>
        <w:t xml:space="preserve"> </w:t>
      </w:r>
      <w:r w:rsidR="00891A42" w:rsidRPr="00891A42">
        <w:rPr>
          <w:rFonts w:ascii="Times New Roman" w:hAnsi="Times New Roman"/>
        </w:rPr>
        <w:t xml:space="preserve">presente nei bassi strati della troposfera, </w:t>
      </w:r>
      <w:r w:rsidR="00891A42">
        <w:rPr>
          <w:rFonts w:ascii="Times New Roman" w:hAnsi="Times New Roman"/>
        </w:rPr>
        <w:t>d</w:t>
      </w:r>
      <w:r w:rsidR="00891A42" w:rsidRPr="00891A42">
        <w:rPr>
          <w:rFonts w:ascii="Times New Roman" w:hAnsi="Times New Roman"/>
        </w:rPr>
        <w:t>ove si forma a seguito di complessi</w:t>
      </w:r>
      <w:r w:rsidR="005E5FD8">
        <w:rPr>
          <w:rFonts w:ascii="Times New Roman" w:hAnsi="Times New Roman"/>
        </w:rPr>
        <w:t xml:space="preserve"> </w:t>
      </w:r>
      <w:r w:rsidR="00891A42" w:rsidRPr="00891A42">
        <w:rPr>
          <w:rFonts w:ascii="Times New Roman" w:hAnsi="Times New Roman"/>
        </w:rPr>
        <w:t>meccanismi di reazione fotochimici</w:t>
      </w:r>
      <w:r w:rsidR="00891A42">
        <w:rPr>
          <w:rFonts w:ascii="Times New Roman" w:hAnsi="Times New Roman"/>
        </w:rPr>
        <w:t>. Questi,</w:t>
      </w:r>
      <w:r w:rsidR="00891A42" w:rsidRPr="00891A42">
        <w:rPr>
          <w:rFonts w:ascii="Times New Roman" w:hAnsi="Times New Roman"/>
        </w:rPr>
        <w:t xml:space="preserve"> in presenza di radiazione solare,</w:t>
      </w:r>
      <w:r w:rsidR="005E5FD8">
        <w:rPr>
          <w:rFonts w:ascii="Times New Roman" w:hAnsi="Times New Roman"/>
        </w:rPr>
        <w:t xml:space="preserve"> </w:t>
      </w:r>
      <w:r w:rsidR="00891A42" w:rsidRPr="00891A42">
        <w:rPr>
          <w:rFonts w:ascii="Times New Roman" w:hAnsi="Times New Roman"/>
        </w:rPr>
        <w:t>coinvolgono quali precursori principali gli idrocarburi non metanici e gli</w:t>
      </w:r>
      <w:r w:rsidR="005E5FD8">
        <w:rPr>
          <w:rFonts w:ascii="Times New Roman" w:hAnsi="Times New Roman"/>
        </w:rPr>
        <w:t xml:space="preserve"> </w:t>
      </w:r>
      <w:r w:rsidR="00891A42" w:rsidRPr="00891A42">
        <w:rPr>
          <w:rFonts w:ascii="Times New Roman" w:hAnsi="Times New Roman"/>
        </w:rPr>
        <w:t>ossidi di azoto</w:t>
      </w:r>
      <w:r w:rsidR="00891A42">
        <w:rPr>
          <w:rFonts w:ascii="Times New Roman" w:hAnsi="Times New Roman"/>
        </w:rPr>
        <w:t xml:space="preserve">. </w:t>
      </w:r>
      <w:r w:rsidR="00891A42" w:rsidRPr="00891A42">
        <w:rPr>
          <w:rFonts w:ascii="Times New Roman" w:hAnsi="Times New Roman"/>
        </w:rPr>
        <w:t>Lo smog fotochimico contiene un’ampia varietà di sostanze di</w:t>
      </w:r>
    </w:p>
    <w:p w:rsidR="005E5FD8" w:rsidRDefault="00891A42" w:rsidP="00CE6E67">
      <w:pPr>
        <w:rPr>
          <w:rFonts w:ascii="Times New Roman" w:hAnsi="Times New Roman"/>
        </w:rPr>
      </w:pPr>
      <w:r>
        <w:rPr>
          <w:rFonts w:ascii="Times New Roman" w:hAnsi="Times New Roman"/>
        </w:rPr>
        <w:t xml:space="preserve">interesse ambientale </w:t>
      </w:r>
      <w:r w:rsidRPr="00891A42">
        <w:rPr>
          <w:rFonts w:ascii="Times New Roman" w:hAnsi="Times New Roman"/>
        </w:rPr>
        <w:t>costituite</w:t>
      </w:r>
      <w:r>
        <w:rPr>
          <w:rFonts w:ascii="Times New Roman" w:hAnsi="Times New Roman"/>
        </w:rPr>
        <w:t xml:space="preserve"> principalmente:</w:t>
      </w:r>
      <w:r w:rsidRPr="00891A42">
        <w:rPr>
          <w:rFonts w:ascii="Times New Roman" w:hAnsi="Times New Roman"/>
        </w:rPr>
        <w:t xml:space="preserve"> dall’ozono, dal biossido di azoto</w:t>
      </w:r>
      <w:r w:rsidR="005E5FD8">
        <w:rPr>
          <w:rFonts w:ascii="Times New Roman" w:hAnsi="Times New Roman"/>
        </w:rPr>
        <w:t xml:space="preserve"> </w:t>
      </w:r>
      <w:r w:rsidRPr="00891A42">
        <w:rPr>
          <w:rFonts w:ascii="Times New Roman" w:hAnsi="Times New Roman"/>
        </w:rPr>
        <w:t>e da al</w:t>
      </w:r>
      <w:r>
        <w:rPr>
          <w:rFonts w:ascii="Times New Roman" w:hAnsi="Times New Roman"/>
        </w:rPr>
        <w:t>cuni composti organici reattivi. Questi</w:t>
      </w:r>
      <w:r w:rsidRPr="00891A42">
        <w:rPr>
          <w:rFonts w:ascii="Times New Roman" w:hAnsi="Times New Roman"/>
        </w:rPr>
        <w:t xml:space="preserve"> inquinanti</w:t>
      </w:r>
      <w:r>
        <w:rPr>
          <w:rFonts w:ascii="Times New Roman" w:hAnsi="Times New Roman"/>
        </w:rPr>
        <w:t xml:space="preserve"> sono</w:t>
      </w:r>
      <w:r w:rsidRPr="00891A42">
        <w:rPr>
          <w:rFonts w:ascii="Times New Roman" w:hAnsi="Times New Roman"/>
        </w:rPr>
        <w:t xml:space="preserve"> in grado di determinare</w:t>
      </w:r>
      <w:r w:rsidR="005E5FD8">
        <w:rPr>
          <w:rFonts w:ascii="Times New Roman" w:hAnsi="Times New Roman"/>
        </w:rPr>
        <w:t xml:space="preserve"> </w:t>
      </w:r>
      <w:r w:rsidRPr="00891A42">
        <w:rPr>
          <w:rFonts w:ascii="Times New Roman" w:hAnsi="Times New Roman"/>
        </w:rPr>
        <w:t>effetti nocivi sul</w:t>
      </w:r>
      <w:r>
        <w:rPr>
          <w:rFonts w:ascii="Times New Roman" w:hAnsi="Times New Roman"/>
        </w:rPr>
        <w:t>la salute e sugli ecosistemi e possono provocare</w:t>
      </w:r>
      <w:r w:rsidRPr="00891A42">
        <w:rPr>
          <w:rFonts w:ascii="Times New Roman" w:hAnsi="Times New Roman"/>
        </w:rPr>
        <w:t xml:space="preserve"> danni ai materiali da</w:t>
      </w:r>
      <w:r w:rsidR="005E5FD8">
        <w:rPr>
          <w:rFonts w:ascii="Times New Roman" w:hAnsi="Times New Roman"/>
        </w:rPr>
        <w:t xml:space="preserve"> </w:t>
      </w:r>
      <w:r w:rsidRPr="00891A42">
        <w:rPr>
          <w:rFonts w:ascii="Times New Roman" w:hAnsi="Times New Roman"/>
        </w:rPr>
        <w:t>costruzione.</w:t>
      </w:r>
      <w:r>
        <w:rPr>
          <w:rFonts w:ascii="Times New Roman" w:hAnsi="Times New Roman"/>
        </w:rPr>
        <w:t xml:space="preserve"> </w:t>
      </w:r>
      <w:r w:rsidR="00530C29" w:rsidRPr="00530C29">
        <w:rPr>
          <w:rFonts w:ascii="Times New Roman" w:hAnsi="Times New Roman"/>
        </w:rPr>
        <w:t>Contribuisce per circa un terzo alla formazione delle piogge acide.</w:t>
      </w:r>
    </w:p>
    <w:p w:rsidR="00530C29" w:rsidRPr="00530C29" w:rsidRDefault="00530C29" w:rsidP="00CE6E67">
      <w:pPr>
        <w:rPr>
          <w:rFonts w:ascii="Times New Roman" w:hAnsi="Times New Roman"/>
        </w:rPr>
      </w:pPr>
      <w:r w:rsidRPr="00530C29">
        <w:rPr>
          <w:rFonts w:ascii="Times New Roman" w:hAnsi="Times New Roman"/>
        </w:rPr>
        <w:t xml:space="preserve">Gli ossidi </w:t>
      </w:r>
      <w:r>
        <w:rPr>
          <w:rFonts w:ascii="Times New Roman" w:hAnsi="Times New Roman"/>
        </w:rPr>
        <w:t xml:space="preserve">di azoto hanno origine naturale, le fonti più importanti sono: </w:t>
      </w:r>
      <w:r w:rsidRPr="00530C29">
        <w:rPr>
          <w:rFonts w:ascii="Times New Roman" w:hAnsi="Times New Roman"/>
        </w:rPr>
        <w:t>eruzioni vulcanic</w:t>
      </w:r>
      <w:r>
        <w:rPr>
          <w:rFonts w:ascii="Times New Roman" w:hAnsi="Times New Roman"/>
        </w:rPr>
        <w:t>he, incendi e processi biologici. La maggior quantità di inquinante però è di orig</w:t>
      </w:r>
      <w:r w:rsidR="00D725EC">
        <w:rPr>
          <w:rFonts w:ascii="Times New Roman" w:hAnsi="Times New Roman"/>
        </w:rPr>
        <w:t>i</w:t>
      </w:r>
      <w:r>
        <w:rPr>
          <w:rFonts w:ascii="Times New Roman" w:hAnsi="Times New Roman"/>
        </w:rPr>
        <w:t>ne</w:t>
      </w:r>
      <w:r w:rsidRPr="00530C29">
        <w:rPr>
          <w:rFonts w:ascii="Times New Roman" w:hAnsi="Times New Roman"/>
        </w:rPr>
        <w:t xml:space="preserve"> antropica con le combustioni ad alta temperatura, come quelle che avvengono all'interno delle camere di combustione dei motori degli autoveicoli. Altre fonti di ossidi di azoto sono gli le centrali termoelettriche e in genere tutti gli impianti di combustione di tipo industriale.</w:t>
      </w:r>
    </w:p>
    <w:p w:rsidR="005E5FD8" w:rsidRDefault="00530C29" w:rsidP="00CE6E67">
      <w:pPr>
        <w:rPr>
          <w:rFonts w:ascii="Times New Roman" w:hAnsi="Times New Roman"/>
        </w:rPr>
      </w:pPr>
      <w:r w:rsidRPr="00530C29">
        <w:rPr>
          <w:rFonts w:ascii="Times New Roman" w:hAnsi="Times New Roman"/>
        </w:rPr>
        <w:t xml:space="preserve">L'aumento del traffico veicolare degli ultimi anni ha generato un livello crescente delle concentrazioni di ossidi di azoto, specialmente nelle aree urbane. In caso di inquinamento fortuito da monossido di azoto, la concentrazione decade </w:t>
      </w:r>
      <w:r>
        <w:rPr>
          <w:rFonts w:ascii="Times New Roman" w:hAnsi="Times New Roman"/>
        </w:rPr>
        <w:t xml:space="preserve">tra i 2 e i </w:t>
      </w:r>
      <w:r w:rsidRPr="00530C29">
        <w:rPr>
          <w:rFonts w:ascii="Times New Roman" w:hAnsi="Times New Roman"/>
        </w:rPr>
        <w:t>5 giorni, ma nel caso di emissioni continue (ad esempio in aree urbane a forte traffico veicolare), si assiste all'attivazione di un ciclo giornaliero che porta alla produzione di inquinanti secondari, quali il biossido di azoto. Il picco si registra nelle ore a traffico più intenso, per poi scendere nelle ore notturne.</w:t>
      </w:r>
    </w:p>
    <w:p w:rsidR="00530C29" w:rsidRPr="00530C29" w:rsidRDefault="00530C29" w:rsidP="00CE6E67">
      <w:pPr>
        <w:rPr>
          <w:rFonts w:ascii="Times New Roman" w:hAnsi="Times New Roman"/>
        </w:rPr>
      </w:pPr>
      <w:r w:rsidRPr="00530C29">
        <w:rPr>
          <w:rFonts w:ascii="Times New Roman" w:hAnsi="Times New Roman"/>
        </w:rPr>
        <w:t>Tra gli ossidi di azoto, solo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530C29">
        <w:rPr>
          <w:rFonts w:ascii="Times New Roman" w:hAnsi="Times New Roman"/>
        </w:rPr>
        <w:t xml:space="preserve"> ha rilevanza tossicologica: </w:t>
      </w:r>
      <w:r w:rsidR="004739BF" w:rsidRPr="004739BF">
        <w:rPr>
          <w:rFonts w:ascii="Times New Roman" w:hAnsi="Times New Roman"/>
        </w:rPr>
        <w:t xml:space="preserve">Provoca irritazione all'apparato respiratorio, mal di gola e tosse. </w:t>
      </w:r>
      <w:r w:rsidR="004739BF">
        <w:rPr>
          <w:rFonts w:ascii="Times New Roman" w:hAnsi="Times New Roman"/>
        </w:rPr>
        <w:t>Questa irritazione, a</w:t>
      </w:r>
      <w:r w:rsidR="004739BF" w:rsidRPr="004739BF">
        <w:rPr>
          <w:rFonts w:ascii="Times New Roman" w:hAnsi="Times New Roman"/>
        </w:rPr>
        <w:t xml:space="preserve"> lungo termine, compromette le funzioni polmonari, procurando bronchiti croniche, asma ed enfisema polmonare. Può causare anche danni all'apparato cardio-vascolare. Già con 15 ppm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4739BF" w:rsidRPr="004739BF">
        <w:rPr>
          <w:rFonts w:ascii="Times New Roman" w:hAnsi="Times New Roman"/>
        </w:rPr>
        <w:t>, si avvertono irritazioni alle mucose, al naso e agli occhi. Con concentrazioni maggiori, superata la soglia di 10 ppm, il biossido di azoto porta ad avere problemi nella respirazione polmonare ed edemi polmonari. Comporta inoltre un aumento del rischio di tumore.</w:t>
      </w:r>
    </w:p>
    <w:p w:rsidR="00405C43" w:rsidRDefault="001D25F3" w:rsidP="00CE6E67">
      <w:pPr>
        <w:rPr>
          <w:rFonts w:ascii="Times New Roman" w:hAnsi="Times New Roman"/>
        </w:rPr>
      </w:pPr>
      <w:r>
        <w:rPr>
          <w:rFonts w:ascii="Times New Roman" w:hAnsi="Times New Roman"/>
        </w:rPr>
        <w:t>Riguardo al regno vegetale l</w:t>
      </w:r>
      <w:r w:rsidR="00530C29">
        <w:rPr>
          <w:rFonts w:ascii="Times New Roman" w:hAnsi="Times New Roman"/>
        </w:rPr>
        <w:t>'</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w:rPr>
            <w:rFonts w:ascii="Cambria Math" w:hAnsi="Cambria Math"/>
          </w:rPr>
          <m:t xml:space="preserve"> </m:t>
        </m:r>
      </m:oMath>
      <w:r w:rsidR="00530C29" w:rsidRPr="00530C29">
        <w:rPr>
          <w:rFonts w:ascii="Times New Roman" w:hAnsi="Times New Roman"/>
        </w:rPr>
        <w:t>ha effetti minori di quelli generati dal biossido di zolfo, anche se può interferire con gli scambi gassosi a livello fogliare, provocando necrosi o clorosi.</w:t>
      </w:r>
      <w:r w:rsidR="004739BF">
        <w:rPr>
          <w:rFonts w:ascii="Times New Roman" w:hAnsi="Times New Roman"/>
        </w:rPr>
        <w:t xml:space="preserve"> </w:t>
      </w:r>
      <w:r w:rsidR="004739BF" w:rsidRPr="004739BF">
        <w:rPr>
          <w:rFonts w:ascii="Times New Roman" w:hAnsi="Times New Roman"/>
        </w:rPr>
        <w:t>Il biossido di azoto provoca inoltre un eccesso di concimazione e un‘acidificazione dei terreni, danneggiando così la vegetazione</w:t>
      </w:r>
      <w:r w:rsidR="004739BF">
        <w:rPr>
          <w:rFonts w:ascii="Times New Roman" w:hAnsi="Times New Roman"/>
        </w:rPr>
        <w:t xml:space="preserve">. </w:t>
      </w:r>
      <w:r w:rsidR="00530C29" w:rsidRPr="00530C29">
        <w:rPr>
          <w:rFonts w:ascii="Times New Roman" w:hAnsi="Times New Roman"/>
        </w:rPr>
        <w:t>Gli ossidi di azoto contribuiscono anche alla formazione delle piogge acide e ha conseguenze importanti sugli ecosistemi acquatici e terrestri.</w:t>
      </w:r>
      <w:r w:rsidR="00A17F57">
        <w:rPr>
          <w:rFonts w:ascii="Times New Roman" w:hAnsi="Times New Roman"/>
        </w:rPr>
        <w:br/>
        <w:t>Le soglie fissate da Arpa Lombardia per contenere questa tipologia di inquinanti sono le seguenti:</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orario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200 µg/m³ media oraria da non superare più di 18 volte/anno</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annuale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40 µg/m³ media annua</w:t>
      </w:r>
    </w:p>
    <w:p w:rsidR="00D725EC" w:rsidRDefault="00D725EC" w:rsidP="00CE6E67">
      <w:pPr>
        <w:pStyle w:val="Paragrafoelenco"/>
        <w:numPr>
          <w:ilvl w:val="0"/>
          <w:numId w:val="4"/>
        </w:numPr>
        <w:rPr>
          <w:rFonts w:ascii="Times New Roman" w:hAnsi="Times New Roman"/>
        </w:rPr>
      </w:pPr>
      <w:r>
        <w:rPr>
          <w:rFonts w:ascii="Times New Roman" w:hAnsi="Times New Roman"/>
        </w:rPr>
        <w:t>Soglia di informazione e allarme per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400 µg/m³ misurata su tre ore consecutive</w:t>
      </w:r>
    </w:p>
    <w:p w:rsidR="00D725EC" w:rsidRPr="006C1DCF" w:rsidRDefault="00D725EC" w:rsidP="00CE6E67">
      <w:pPr>
        <w:pStyle w:val="Paragrafoelenco"/>
        <w:numPr>
          <w:ilvl w:val="0"/>
          <w:numId w:val="4"/>
        </w:numPr>
        <w:rPr>
          <w:rFonts w:ascii="Times New Roman" w:hAnsi="Times New Roman"/>
        </w:rPr>
      </w:pPr>
      <w:r w:rsidRPr="00D725EC">
        <w:rPr>
          <w:rFonts w:ascii="Times New Roman" w:hAnsi="Times New Roman"/>
        </w:rPr>
        <w:t>Livell</w:t>
      </w:r>
      <w:r>
        <w:rPr>
          <w:rFonts w:ascii="Times New Roman" w:hAnsi="Times New Roman"/>
        </w:rPr>
        <w:t>o</w:t>
      </w:r>
      <w:r w:rsidRPr="00D725EC">
        <w:rPr>
          <w:rFonts w:ascii="Times New Roman" w:hAnsi="Times New Roman"/>
        </w:rPr>
        <w:t xml:space="preserve"> c</w:t>
      </w:r>
      <w:r w:rsidR="006C1DCF" w:rsidRPr="00D725EC">
        <w:rPr>
          <w:rFonts w:ascii="Times New Roman" w:hAnsi="Times New Roman"/>
        </w:rPr>
        <w:t>ri</w:t>
      </w:r>
      <w:r w:rsidRPr="00D725EC">
        <w:rPr>
          <w:rFonts w:ascii="Times New Roman" w:hAnsi="Times New Roman"/>
        </w:rPr>
        <w:t>tic</w:t>
      </w:r>
      <w:r>
        <w:rPr>
          <w:rFonts w:ascii="Times New Roman" w:hAnsi="Times New Roman"/>
        </w:rPr>
        <w:t xml:space="preserve">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Pr="00D725EC">
        <w:rPr>
          <w:rFonts w:ascii="Times New Roman" w:hAnsi="Times New Roman"/>
        </w:rPr>
        <w:t xml:space="preserve"> per la protezione della vegetazione</w:t>
      </w:r>
      <w:r>
        <w:rPr>
          <w:rFonts w:ascii="Times New Roman" w:hAnsi="Times New Roman"/>
        </w:rPr>
        <w:t xml:space="preserve">: </w:t>
      </w:r>
      <w:r w:rsidRPr="00D725EC">
        <w:rPr>
          <w:rFonts w:ascii="Times New Roman" w:hAnsi="Times New Roman"/>
        </w:rPr>
        <w:t xml:space="preserve">30 µg/m³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p>
    <w:p w:rsidR="004A16BD" w:rsidRDefault="00C936F7" w:rsidP="00CE6E67">
      <w:pPr>
        <w:rPr>
          <w:rStyle w:val="Titolo3Carattere"/>
        </w:rPr>
      </w:pPr>
      <w:bookmarkStart w:id="6" w:name="_Toc115280294"/>
      <w:r w:rsidRPr="004A16BD">
        <w:rPr>
          <w:rStyle w:val="Titolo3Carattere"/>
        </w:rPr>
        <w:t>Monossido di Carbonio</w:t>
      </w:r>
      <w:bookmarkEnd w:id="6"/>
    </w:p>
    <w:p w:rsidR="004B0857" w:rsidRDefault="006C1DCF" w:rsidP="00CE6E67">
      <w:pPr>
        <w:rPr>
          <w:rFonts w:ascii="Times New Roman" w:hAnsi="Times New Roman"/>
        </w:rPr>
      </w:pPr>
      <w:r w:rsidRPr="006C1DCF">
        <w:rPr>
          <w:rFonts w:ascii="Times New Roman" w:hAnsi="Times New Roman"/>
        </w:rPr>
        <w:t xml:space="preserve">Il monossido di carbonio (CO) </w:t>
      </w:r>
      <w:r w:rsidR="001F6A31">
        <w:rPr>
          <w:rFonts w:ascii="Times New Roman" w:hAnsi="Times New Roman"/>
        </w:rPr>
        <w:t>è</w:t>
      </w:r>
      <w:r w:rsidR="001F6A31" w:rsidRPr="001F6A31">
        <w:rPr>
          <w:rFonts w:ascii="Times New Roman" w:hAnsi="Times New Roman"/>
        </w:rPr>
        <w:t xml:space="preserve"> un gas tossico, incolore, inodore, insapore e non irritante che, senza ventilazione adeguata, può</w:t>
      </w:r>
      <w:r w:rsidR="001F6A31">
        <w:rPr>
          <w:rFonts w:ascii="Times New Roman" w:hAnsi="Times New Roman"/>
        </w:rPr>
        <w:t xml:space="preserve"> </w:t>
      </w:r>
      <w:r w:rsidR="001F6A31" w:rsidRPr="001F6A31">
        <w:rPr>
          <w:rFonts w:ascii="Times New Roman" w:hAnsi="Times New Roman"/>
        </w:rPr>
        <w:t>raggiungere concentrazioni elevate</w:t>
      </w:r>
      <w:r w:rsidRPr="006C1DCF">
        <w:rPr>
          <w:rFonts w:ascii="Times New Roman" w:hAnsi="Times New Roman"/>
        </w:rPr>
        <w:t xml:space="preserve">. </w:t>
      </w:r>
      <w:r w:rsidR="001F6A31" w:rsidRPr="001F6A31">
        <w:rPr>
          <w:rFonts w:ascii="Times New Roman" w:hAnsi="Times New Roman"/>
        </w:rPr>
        <w:t>Si produce per combustione incompleta di qualsiasi materiale</w:t>
      </w:r>
      <w:r w:rsidR="001F6A31">
        <w:rPr>
          <w:rFonts w:ascii="Times New Roman" w:hAnsi="Times New Roman"/>
        </w:rPr>
        <w:t xml:space="preserve"> organico. La combustione incompleta avviene</w:t>
      </w:r>
      <w:r w:rsidR="001F6A31" w:rsidRPr="001F6A31">
        <w:rPr>
          <w:rFonts w:ascii="Times New Roman" w:hAnsi="Times New Roman"/>
        </w:rPr>
        <w:t xml:space="preserve"> in presenza di scarso contenuto di ossigeno nell’ambiente. </w:t>
      </w:r>
      <w:r w:rsidR="001F6A31">
        <w:rPr>
          <w:rFonts w:ascii="Times New Roman" w:hAnsi="Times New Roman"/>
        </w:rPr>
        <w:t xml:space="preserve">Poiché </w:t>
      </w:r>
      <w:r w:rsidR="001F6A31" w:rsidRPr="001F6A31">
        <w:rPr>
          <w:rFonts w:ascii="Times New Roman" w:hAnsi="Times New Roman"/>
        </w:rPr>
        <w:t>incolore, inodore, insapore e non irritante può</w:t>
      </w:r>
      <w:r w:rsidR="001F6A31">
        <w:rPr>
          <w:rFonts w:ascii="Times New Roman" w:hAnsi="Times New Roman"/>
        </w:rPr>
        <w:t xml:space="preserve"> </w:t>
      </w:r>
      <w:r w:rsidR="001F6A31" w:rsidRPr="001F6A31">
        <w:rPr>
          <w:rFonts w:ascii="Times New Roman" w:hAnsi="Times New Roman"/>
        </w:rPr>
        <w:t>essere inalato in modo impercettibile, fino a raggiungere nell’organismo concentrazioni</w:t>
      </w:r>
      <w:r w:rsidR="001F6A31">
        <w:rPr>
          <w:rFonts w:ascii="Times New Roman" w:hAnsi="Times New Roman"/>
        </w:rPr>
        <w:t xml:space="preserve"> </w:t>
      </w:r>
      <w:r w:rsidR="001F6A31" w:rsidRPr="001F6A31">
        <w:rPr>
          <w:rFonts w:ascii="Times New Roman" w:hAnsi="Times New Roman"/>
        </w:rPr>
        <w:t>letali. Il CO presente nell'aria degli ambienti c</w:t>
      </w:r>
      <w:r w:rsidR="001F6A31">
        <w:rPr>
          <w:rFonts w:ascii="Times New Roman" w:hAnsi="Times New Roman"/>
        </w:rPr>
        <w:t>hiusi</w:t>
      </w:r>
      <w:r w:rsidR="001F6A31" w:rsidRPr="001F6A31">
        <w:rPr>
          <w:rFonts w:ascii="Times New Roman" w:hAnsi="Times New Roman"/>
        </w:rPr>
        <w:t xml:space="preserve"> proviene principalmente dal fumo di tabacco</w:t>
      </w:r>
      <w:r w:rsidR="001F6A31">
        <w:rPr>
          <w:rFonts w:ascii="Times New Roman" w:hAnsi="Times New Roman"/>
        </w:rPr>
        <w:t xml:space="preserve"> </w:t>
      </w:r>
      <w:r w:rsidR="001F6A31" w:rsidRPr="001F6A31">
        <w:rPr>
          <w:rFonts w:ascii="Times New Roman" w:hAnsi="Times New Roman"/>
        </w:rPr>
        <w:t xml:space="preserve">e da fonti di combustione non dotate di aspirazione </w:t>
      </w:r>
      <w:r w:rsidR="001F6A31">
        <w:rPr>
          <w:rFonts w:ascii="Times New Roman" w:hAnsi="Times New Roman"/>
        </w:rPr>
        <w:t xml:space="preserve">come: </w:t>
      </w:r>
      <w:r w:rsidR="001F6A31" w:rsidRPr="001F6A31">
        <w:rPr>
          <w:rFonts w:ascii="Times New Roman" w:hAnsi="Times New Roman"/>
        </w:rPr>
        <w:t>radiatori portatili a kerosene e a gas,</w:t>
      </w:r>
      <w:r w:rsidR="001F6A31">
        <w:rPr>
          <w:rFonts w:ascii="Times New Roman" w:hAnsi="Times New Roman"/>
        </w:rPr>
        <w:t xml:space="preserve"> </w:t>
      </w:r>
      <w:r w:rsidR="001F6A31" w:rsidRPr="001F6A31">
        <w:rPr>
          <w:rFonts w:ascii="Times New Roman" w:hAnsi="Times New Roman"/>
        </w:rPr>
        <w:t>caldaie, scaldabagni, ca</w:t>
      </w:r>
      <w:r w:rsidR="001F6A31">
        <w:rPr>
          <w:rFonts w:ascii="Times New Roman" w:hAnsi="Times New Roman"/>
        </w:rPr>
        <w:t>minetti e stufe a legna o a gas</w:t>
      </w:r>
      <w:r w:rsidR="001F6A31" w:rsidRPr="001F6A31">
        <w:rPr>
          <w:rFonts w:ascii="Times New Roman" w:hAnsi="Times New Roman"/>
        </w:rPr>
        <w:t>. Il monossido di carbonio può anche provenire dall'esterno quando il locale si trova annesso ad un garage o ad un'autofficina o in prossimità</w:t>
      </w:r>
      <w:r w:rsidR="001F6A31">
        <w:rPr>
          <w:rFonts w:ascii="Times New Roman" w:hAnsi="Times New Roman"/>
        </w:rPr>
        <w:t xml:space="preserve"> </w:t>
      </w:r>
      <w:r w:rsidR="001F6A31" w:rsidRPr="001F6A31">
        <w:rPr>
          <w:rFonts w:ascii="Times New Roman" w:hAnsi="Times New Roman"/>
        </w:rPr>
        <w:t>di strade con intenso traffico veicolare. Nelle abitazioni, in condizioni normali, i livelli sono compresi tra 1,5 e 4,5 mg/m</w:t>
      </w:r>
      <w:r w:rsidR="001F6A31" w:rsidRPr="004B0857">
        <w:rPr>
          <w:rFonts w:ascii="Times New Roman" w:hAnsi="Times New Roman"/>
          <w:vertAlign w:val="superscript"/>
        </w:rPr>
        <w:t>3</w:t>
      </w:r>
      <w:r w:rsidR="001F6A31" w:rsidRPr="001F6A31">
        <w:rPr>
          <w:rFonts w:ascii="Times New Roman" w:hAnsi="Times New Roman"/>
        </w:rPr>
        <w:t>. In presenza di processi di combustione, quali sistemi di riscaldamento e</w:t>
      </w:r>
      <w:r w:rsidR="001F6A31">
        <w:rPr>
          <w:rFonts w:ascii="Times New Roman" w:hAnsi="Times New Roman"/>
        </w:rPr>
        <w:t xml:space="preserve"> </w:t>
      </w:r>
      <w:r w:rsidR="001F6A31" w:rsidRPr="001F6A31">
        <w:rPr>
          <w:rFonts w:ascii="Times New Roman" w:hAnsi="Times New Roman"/>
        </w:rPr>
        <w:t>di cottura o di fumo di tabacco, e inadeguata ventilazione, le concentrazioni interne possono superare quelle esterne e raggiungere livelli sino a 60 mg/m</w:t>
      </w:r>
      <w:r w:rsidR="001F6A31" w:rsidRPr="004B0857">
        <w:rPr>
          <w:rFonts w:ascii="Times New Roman" w:hAnsi="Times New Roman"/>
          <w:vertAlign w:val="superscript"/>
        </w:rPr>
        <w:t>3</w:t>
      </w:r>
      <w:r w:rsidR="001F6A31" w:rsidRPr="001F6A31">
        <w:rPr>
          <w:rFonts w:ascii="Times New Roman" w:hAnsi="Times New Roman"/>
        </w:rPr>
        <w:t>. Durante l’inverno nelle abitazioni possono verificarsi concentrazioni superiori a quelle esterne e livelli di inquinamento elevati si riscontrano più frequentemente in edifici</w:t>
      </w:r>
      <w:r w:rsidR="001F6A31">
        <w:rPr>
          <w:rFonts w:ascii="Times New Roman" w:hAnsi="Times New Roman"/>
        </w:rPr>
        <w:t xml:space="preserve"> vecchi.</w:t>
      </w:r>
      <w:r w:rsidR="002B1A9D">
        <w:rPr>
          <w:rFonts w:ascii="Times New Roman" w:hAnsi="Times New Roman"/>
        </w:rPr>
        <w:t xml:space="preserve"> Le fonti di monossido di carbonio nell’atmosfera variano al variare della zona, questo inquinante infatti è particolarmente legato alla vicinanza di fonti emissive. Nelle aree urbane ad esempio </w:t>
      </w:r>
      <w:r w:rsidR="002B1A9D" w:rsidRPr="002B1A9D">
        <w:rPr>
          <w:rFonts w:ascii="Times New Roman" w:hAnsi="Times New Roman"/>
        </w:rPr>
        <w:t>la sorgente principale è rappresentata dal traffico veicolare per cui le concentrazioni più elevate si riscontrano nelle ore di punta del traffico.</w:t>
      </w:r>
      <w:r w:rsidR="002B1A9D">
        <w:rPr>
          <w:rFonts w:ascii="Times New Roman" w:hAnsi="Times New Roman"/>
        </w:rPr>
        <w:t xml:space="preserve"> Tra i vari mezzi di trasporto i</w:t>
      </w:r>
      <w:r w:rsidR="002B1A9D" w:rsidRPr="002B1A9D">
        <w:rPr>
          <w:rFonts w:ascii="Times New Roman" w:hAnsi="Times New Roman"/>
        </w:rPr>
        <w:t xml:space="preserve"> veicoli a benzina in condizioni tipiche di traffico urbano rallentato </w:t>
      </w:r>
      <w:r w:rsidR="002B1A9D">
        <w:rPr>
          <w:rFonts w:ascii="Times New Roman" w:hAnsi="Times New Roman"/>
        </w:rPr>
        <w:t xml:space="preserve">danno il principale apporto alla generazione di monossido di carbonio. </w:t>
      </w:r>
      <w:r w:rsidR="002B1A9D" w:rsidRPr="002B1A9D">
        <w:rPr>
          <w:rFonts w:ascii="Times New Roman" w:hAnsi="Times New Roman"/>
        </w:rPr>
        <w:t>Tra i motori degli autoveicoli, quelli a ciclo Diesel ne emettono quantità minime, in quanto la combustione del gasolio avviene in eccesso di aria.</w:t>
      </w:r>
      <w:r w:rsidR="00303BF5">
        <w:rPr>
          <w:rFonts w:ascii="Times New Roman" w:hAnsi="Times New Roman"/>
        </w:rPr>
        <w:t xml:space="preserve"> La seconda fonte emissiva in aree urbane invece sono gli impianti di riscaldamento di ambienti interni. In aree extraurbane invece le principali fonti emissive di monossido di carbonio sono </w:t>
      </w:r>
      <w:r w:rsidR="00303BF5" w:rsidRPr="00303BF5">
        <w:rPr>
          <w:rFonts w:ascii="Times New Roman" w:hAnsi="Times New Roman"/>
        </w:rPr>
        <w:t>le ce</w:t>
      </w:r>
      <w:r w:rsidR="00303BF5">
        <w:rPr>
          <w:rFonts w:ascii="Times New Roman" w:hAnsi="Times New Roman"/>
        </w:rPr>
        <w:t>ntrali termoelettriche e g</w:t>
      </w:r>
      <w:r w:rsidR="00303BF5" w:rsidRPr="00303BF5">
        <w:rPr>
          <w:rFonts w:ascii="Times New Roman" w:hAnsi="Times New Roman"/>
        </w:rPr>
        <w:t>li inceneritori di rifiuti, dove la combustione avviene in condizioni migliori con formazione di anidride carbonica.</w:t>
      </w:r>
      <w:r w:rsidR="00303BF5">
        <w:rPr>
          <w:rFonts w:ascii="Times New Roman" w:hAnsi="Times New Roman"/>
        </w:rPr>
        <w:t xml:space="preserve"> </w:t>
      </w:r>
      <w:r w:rsidR="00303BF5" w:rsidRPr="00303BF5">
        <w:rPr>
          <w:rFonts w:ascii="Times New Roman" w:hAnsi="Times New Roman"/>
        </w:rPr>
        <w:t>Altre sorgenti significative di CO sono le raffinerie di petrolio, gli impianti siderurgici e, più in generale, tutte le operazioni di saldatura</w:t>
      </w:r>
      <w:r w:rsidR="00303BF5">
        <w:rPr>
          <w:rFonts w:ascii="Times New Roman" w:hAnsi="Times New Roman"/>
        </w:rPr>
        <w:t>.</w:t>
      </w:r>
    </w:p>
    <w:p w:rsidR="004B0857" w:rsidRDefault="001F6A31" w:rsidP="00CE6E67">
      <w:pPr>
        <w:rPr>
          <w:rFonts w:ascii="Times New Roman" w:hAnsi="Times New Roman"/>
        </w:rPr>
      </w:pPr>
      <w:r w:rsidRPr="001F6A31">
        <w:rPr>
          <w:rFonts w:ascii="Times New Roman" w:hAnsi="Times New Roman"/>
        </w:rPr>
        <w:t>Il monossido di carbonio (CO) inalato si lega con l'emoglobina, una proteina presente a livello dei</w:t>
      </w:r>
      <w:r>
        <w:rPr>
          <w:rFonts w:ascii="Times New Roman" w:hAnsi="Times New Roman"/>
        </w:rPr>
        <w:t xml:space="preserve"> </w:t>
      </w:r>
      <w:r w:rsidRPr="001F6A31">
        <w:rPr>
          <w:rFonts w:ascii="Times New Roman" w:hAnsi="Times New Roman"/>
        </w:rPr>
        <w:t xml:space="preserve">globuli rossi e </w:t>
      </w:r>
      <w:r>
        <w:rPr>
          <w:rFonts w:ascii="Times New Roman" w:hAnsi="Times New Roman"/>
        </w:rPr>
        <w:t>adibita</w:t>
      </w:r>
      <w:r w:rsidRPr="001F6A31">
        <w:rPr>
          <w:rFonts w:ascii="Times New Roman" w:hAnsi="Times New Roman"/>
        </w:rPr>
        <w:t xml:space="preserve"> al trasporto dell'ossigeno, formando la carbossiemoglobina (COHb). Tale</w:t>
      </w:r>
      <w:r>
        <w:rPr>
          <w:rFonts w:ascii="Times New Roman" w:hAnsi="Times New Roman"/>
        </w:rPr>
        <w:t xml:space="preserve"> </w:t>
      </w:r>
      <w:r w:rsidRPr="001F6A31">
        <w:rPr>
          <w:rFonts w:ascii="Times New Roman" w:hAnsi="Times New Roman"/>
        </w:rPr>
        <w:t>lega</w:t>
      </w:r>
      <w:r>
        <w:rPr>
          <w:rFonts w:ascii="Times New Roman" w:hAnsi="Times New Roman"/>
        </w:rPr>
        <w:t>me è tale 200 e le 300 volte</w:t>
      </w:r>
      <w:r w:rsidRPr="001F6A31">
        <w:rPr>
          <w:rFonts w:ascii="Times New Roman" w:hAnsi="Times New Roman"/>
        </w:rPr>
        <w:t xml:space="preserve"> più stabile di quello formato tra emoglobina ed ossigeno, in</w:t>
      </w:r>
      <w:r>
        <w:rPr>
          <w:rFonts w:ascii="Times New Roman" w:hAnsi="Times New Roman"/>
        </w:rPr>
        <w:t xml:space="preserve"> </w:t>
      </w:r>
      <w:r w:rsidRPr="001F6A31">
        <w:rPr>
          <w:rFonts w:ascii="Times New Roman" w:hAnsi="Times New Roman"/>
        </w:rPr>
        <w:t>questo modo il CO impedisce il normale trasporto dell'ossigeno ai tessuti periferici, determinando</w:t>
      </w:r>
      <w:r>
        <w:rPr>
          <w:rFonts w:ascii="Times New Roman" w:hAnsi="Times New Roman"/>
        </w:rPr>
        <w:t xml:space="preserve"> </w:t>
      </w:r>
      <w:r w:rsidRPr="001F6A31">
        <w:rPr>
          <w:rFonts w:ascii="Times New Roman" w:hAnsi="Times New Roman"/>
        </w:rPr>
        <w:t>effetti tossic</w:t>
      </w:r>
      <w:r>
        <w:rPr>
          <w:rFonts w:ascii="Times New Roman" w:hAnsi="Times New Roman"/>
        </w:rPr>
        <w:t>i</w:t>
      </w:r>
      <w:r w:rsidRPr="001F6A31">
        <w:rPr>
          <w:rFonts w:ascii="Times New Roman" w:hAnsi="Times New Roman"/>
        </w:rPr>
        <w:t>. Per concentrazioni ambientali di CO inferiori a 5 mg/m3, corrispondenti a concentrazioni di COHb inferiori al 3%, non si hanno ef</w:t>
      </w:r>
      <w:r>
        <w:rPr>
          <w:rFonts w:ascii="Times New Roman" w:hAnsi="Times New Roman"/>
        </w:rPr>
        <w:t>fetti apprezzabili sulla salute negli individui sani.</w:t>
      </w:r>
      <w:r w:rsidRPr="001F6A31">
        <w:rPr>
          <w:rFonts w:ascii="Times New Roman" w:hAnsi="Times New Roman"/>
        </w:rPr>
        <w:t xml:space="preserve"> </w:t>
      </w:r>
      <w:r>
        <w:rPr>
          <w:rFonts w:ascii="Times New Roman" w:hAnsi="Times New Roman"/>
        </w:rPr>
        <w:t>Diversamente, nei</w:t>
      </w:r>
      <w:r w:rsidRPr="001F6A31">
        <w:rPr>
          <w:rFonts w:ascii="Times New Roman" w:hAnsi="Times New Roman"/>
        </w:rPr>
        <w:t xml:space="preserve"> pazienti con </w:t>
      </w:r>
      <w:r>
        <w:rPr>
          <w:rFonts w:ascii="Times New Roman" w:hAnsi="Times New Roman"/>
        </w:rPr>
        <w:t>malattie</w:t>
      </w:r>
      <w:r w:rsidRPr="001F6A31">
        <w:rPr>
          <w:rFonts w:ascii="Times New Roman" w:hAnsi="Times New Roman"/>
        </w:rPr>
        <w:t xml:space="preserve"> cardiache, anche basse concentrazioni possono</w:t>
      </w:r>
      <w:r>
        <w:rPr>
          <w:rFonts w:ascii="Times New Roman" w:hAnsi="Times New Roman"/>
        </w:rPr>
        <w:t xml:space="preserve"> </w:t>
      </w:r>
      <w:r w:rsidRPr="001F6A31">
        <w:rPr>
          <w:rFonts w:ascii="Times New Roman" w:hAnsi="Times New Roman"/>
        </w:rPr>
        <w:t xml:space="preserve">provocare una crisi anginosa. </w:t>
      </w:r>
      <w:r w:rsidR="00320071">
        <w:rPr>
          <w:rFonts w:ascii="Times New Roman" w:hAnsi="Times New Roman"/>
        </w:rPr>
        <w:t>La crisi anginosa</w:t>
      </w:r>
      <w:r w:rsidR="00320071" w:rsidRPr="00320071">
        <w:rPr>
          <w:rFonts w:ascii="Times New Roman" w:hAnsi="Times New Roman"/>
        </w:rPr>
        <w:t xml:space="preserve"> è una malattia che </w:t>
      </w:r>
      <w:r w:rsidR="00320071">
        <w:rPr>
          <w:rFonts w:ascii="Times New Roman" w:hAnsi="Times New Roman"/>
        </w:rPr>
        <w:t>causa un forte</w:t>
      </w:r>
      <w:r w:rsidR="00320071" w:rsidRPr="00320071">
        <w:rPr>
          <w:rFonts w:ascii="Times New Roman" w:hAnsi="Times New Roman"/>
        </w:rPr>
        <w:t xml:space="preserve"> dolore al torace. È causata da un temporaneo scarso afflusso di sangue al cuore che determina mancanza di ossigeno al tessuto cardiaco. Il fenomeno prende anche il nome di ischemia; </w:t>
      </w:r>
      <w:r w:rsidR="002B1A9D">
        <w:rPr>
          <w:rFonts w:ascii="Times New Roman" w:hAnsi="Times New Roman"/>
        </w:rPr>
        <w:t xml:space="preserve">questa però è reversibile e </w:t>
      </w:r>
      <w:r w:rsidR="00320071" w:rsidRPr="00320071">
        <w:rPr>
          <w:rFonts w:ascii="Times New Roman" w:hAnsi="Times New Roman"/>
        </w:rPr>
        <w:t>non arriva al punto di provocare danno cardiaco permanente. La malattia si manifesta abitualmente con dolore toracico improvviso, acuto e transitorio</w:t>
      </w:r>
      <w:r w:rsidR="002B1A9D">
        <w:rPr>
          <w:rFonts w:ascii="Times New Roman" w:hAnsi="Times New Roman"/>
        </w:rPr>
        <w:t>. A</w:t>
      </w:r>
      <w:r w:rsidRPr="001F6A31">
        <w:rPr>
          <w:rFonts w:ascii="Times New Roman" w:hAnsi="Times New Roman"/>
        </w:rPr>
        <w:t xml:space="preserve"> concentrazioni maggiori si verificano </w:t>
      </w:r>
      <w:r>
        <w:rPr>
          <w:rFonts w:ascii="Times New Roman" w:hAnsi="Times New Roman"/>
        </w:rPr>
        <w:t>emicrania</w:t>
      </w:r>
      <w:r w:rsidRPr="001F6A31">
        <w:rPr>
          <w:rFonts w:ascii="Times New Roman" w:hAnsi="Times New Roman"/>
        </w:rPr>
        <w:t>, confusione, disorientamento, capogiri, visione alterata e nausea. Concentrazioni particolarmente elevate possono causare coma e morte per asfissia. La severità delle manifestazioni cliniche da intossicazione da CO</w:t>
      </w:r>
      <w:r>
        <w:rPr>
          <w:rFonts w:ascii="Times New Roman" w:hAnsi="Times New Roman"/>
        </w:rPr>
        <w:t xml:space="preserve"> </w:t>
      </w:r>
      <w:r w:rsidRPr="001F6A31">
        <w:rPr>
          <w:rFonts w:ascii="Times New Roman" w:hAnsi="Times New Roman"/>
        </w:rPr>
        <w:t>dipende dalla sua concentrazione nell’aria inspirata, dalla durata del</w:t>
      </w:r>
      <w:r>
        <w:rPr>
          <w:rFonts w:ascii="Times New Roman" w:hAnsi="Times New Roman"/>
        </w:rPr>
        <w:t xml:space="preserve">l’esposizione e dalle condizioni </w:t>
      </w:r>
      <w:r w:rsidRPr="001F6A31">
        <w:rPr>
          <w:rFonts w:ascii="Times New Roman" w:hAnsi="Times New Roman"/>
        </w:rPr>
        <w:t>di salute delle persone coinvolte. Particolarmente suscettibili sono gli anziani, le persone con affezioni dell’apparato cardiovascolare e respiratorio, le donne in stato di gravidanza, i neonati ed i</w:t>
      </w:r>
      <w:r>
        <w:rPr>
          <w:rFonts w:ascii="Times New Roman" w:hAnsi="Times New Roman"/>
        </w:rPr>
        <w:t xml:space="preserve"> </w:t>
      </w:r>
      <w:r w:rsidRPr="001F6A31">
        <w:rPr>
          <w:rFonts w:ascii="Times New Roman" w:hAnsi="Times New Roman"/>
        </w:rPr>
        <w:t xml:space="preserve">bambini in genere. Circa l’80% dei casi di avvelenamento da CO rilevati dai Pronto Soccorso, si verifica tra le mura domestiche. In Italia le statistiche ufficiali più recenti riportano 500-600 morti l’anno, di cui circa i 2/3 per intossicazione volontaria. </w:t>
      </w:r>
      <w:r>
        <w:rPr>
          <w:rFonts w:ascii="Times New Roman" w:hAnsi="Times New Roman"/>
        </w:rPr>
        <w:t>Attualmente è attivo un dibattito</w:t>
      </w:r>
      <w:r w:rsidRPr="001F6A31">
        <w:rPr>
          <w:rFonts w:ascii="Times New Roman" w:hAnsi="Times New Roman"/>
        </w:rPr>
        <w:t xml:space="preserve"> sull’esistenza di intossicazione cronica da CO. In alcuni soggetti esposti per lungo tempo all’assorbimento di</w:t>
      </w:r>
      <w:r>
        <w:rPr>
          <w:rFonts w:ascii="Times New Roman" w:hAnsi="Times New Roman"/>
        </w:rPr>
        <w:t xml:space="preserve"> </w:t>
      </w:r>
      <w:r w:rsidRPr="001F6A31">
        <w:rPr>
          <w:rFonts w:ascii="Times New Roman" w:hAnsi="Times New Roman"/>
        </w:rPr>
        <w:t xml:space="preserve">piccole quantità dell’inquinante, è stata </w:t>
      </w:r>
      <w:r w:rsidR="009E60F3">
        <w:rPr>
          <w:rFonts w:ascii="Times New Roman" w:hAnsi="Times New Roman"/>
        </w:rPr>
        <w:t>notata</w:t>
      </w:r>
      <w:r w:rsidRPr="001F6A31">
        <w:rPr>
          <w:rFonts w:ascii="Times New Roman" w:hAnsi="Times New Roman"/>
        </w:rPr>
        <w:t xml:space="preserve"> una sintomatologia caratterizzata da astenia, cefalea, vertigini, nevriti, sindromi parkinsoniane ed epilettiche, aritmie, crisi anginose.</w:t>
      </w:r>
    </w:p>
    <w:p w:rsidR="002B1A9D" w:rsidRPr="002B1A9D" w:rsidRDefault="002B1A9D" w:rsidP="00CE6E67">
      <w:pPr>
        <w:rPr>
          <w:rFonts w:ascii="Times New Roman" w:hAnsi="Times New Roman"/>
        </w:rPr>
      </w:pPr>
      <w:r w:rsidRPr="002B1A9D">
        <w:rPr>
          <w:rFonts w:ascii="Times New Roman" w:hAnsi="Times New Roman"/>
        </w:rPr>
        <w:t>L</w:t>
      </w:r>
      <w:r>
        <w:rPr>
          <w:rFonts w:ascii="Times New Roman" w:hAnsi="Times New Roman"/>
        </w:rPr>
        <w:t>a</w:t>
      </w:r>
      <w:r w:rsidRPr="002B1A9D">
        <w:rPr>
          <w:rFonts w:ascii="Times New Roman" w:hAnsi="Times New Roman"/>
        </w:rPr>
        <w:t xml:space="preserve"> sogli</w:t>
      </w:r>
      <w:r>
        <w:rPr>
          <w:rFonts w:ascii="Times New Roman" w:hAnsi="Times New Roman"/>
        </w:rPr>
        <w:t>a</w:t>
      </w:r>
      <w:r w:rsidRPr="002B1A9D">
        <w:rPr>
          <w:rFonts w:ascii="Times New Roman" w:hAnsi="Times New Roman"/>
        </w:rPr>
        <w:t xml:space="preserve"> fissate da Arpa Lombardia per contenere </w:t>
      </w:r>
      <w:r>
        <w:rPr>
          <w:rFonts w:ascii="Times New Roman" w:hAnsi="Times New Roman"/>
        </w:rPr>
        <w:t>questo</w:t>
      </w:r>
      <w:r w:rsidRPr="002B1A9D">
        <w:rPr>
          <w:rFonts w:ascii="Times New Roman" w:hAnsi="Times New Roman"/>
        </w:rPr>
        <w:t xml:space="preserve"> inquinant</w:t>
      </w:r>
      <w:r>
        <w:rPr>
          <w:rFonts w:ascii="Times New Roman" w:hAnsi="Times New Roman"/>
        </w:rPr>
        <w:t>e</w:t>
      </w:r>
      <w:r w:rsidRPr="002B1A9D">
        <w:rPr>
          <w:rFonts w:ascii="Times New Roman" w:hAnsi="Times New Roman"/>
        </w:rPr>
        <w:t xml:space="preserve"> </w:t>
      </w:r>
      <w:r>
        <w:rPr>
          <w:rFonts w:ascii="Times New Roman" w:hAnsi="Times New Roman"/>
        </w:rPr>
        <w:t>è la</w:t>
      </w:r>
      <w:r w:rsidRPr="002B1A9D">
        <w:rPr>
          <w:rFonts w:ascii="Times New Roman" w:hAnsi="Times New Roman"/>
        </w:rPr>
        <w:t xml:space="preserve"> seguent</w:t>
      </w:r>
      <w:r>
        <w:rPr>
          <w:rFonts w:ascii="Times New Roman" w:hAnsi="Times New Roman"/>
        </w:rPr>
        <w:t>e</w:t>
      </w:r>
      <w:r w:rsidRPr="002B1A9D">
        <w:rPr>
          <w:rFonts w:ascii="Times New Roman" w:hAnsi="Times New Roman"/>
        </w:rPr>
        <w:t>:</w:t>
      </w:r>
    </w:p>
    <w:p w:rsidR="001F6A31" w:rsidRPr="002B1A9D" w:rsidRDefault="002B1A9D" w:rsidP="00CE6E67">
      <w:pPr>
        <w:pStyle w:val="Paragrafoelenco"/>
        <w:numPr>
          <w:ilvl w:val="0"/>
          <w:numId w:val="6"/>
        </w:numPr>
        <w:rPr>
          <w:rStyle w:val="Titolo3Carattere"/>
          <w:rFonts w:ascii="Times New Roman" w:hAnsi="Times New Roman" w:cs="Times New Roman"/>
          <w:color w:val="auto"/>
        </w:rPr>
      </w:pPr>
      <w:r w:rsidRPr="002B1A9D">
        <w:rPr>
          <w:rFonts w:ascii="Times New Roman" w:hAnsi="Times New Roman"/>
        </w:rPr>
        <w:t>Limite orario di CO per la protezione della salute umana: 10 mg/m³ come media mobile 8h</w:t>
      </w:r>
    </w:p>
    <w:p w:rsidR="005D176C" w:rsidRDefault="00C936F7" w:rsidP="005D176C">
      <w:pPr>
        <w:jc w:val="left"/>
        <w:rPr>
          <w:rStyle w:val="Titolo3Carattere"/>
        </w:rPr>
      </w:pPr>
      <w:bookmarkStart w:id="7" w:name="_Toc115280295"/>
      <w:r w:rsidRPr="004A16BD">
        <w:rPr>
          <w:rStyle w:val="Titolo3Carattere"/>
        </w:rPr>
        <w:t>Ozono</w:t>
      </w:r>
      <w:bookmarkEnd w:id="7"/>
    </w:p>
    <w:p w:rsidR="005D176C" w:rsidRPr="004B0857" w:rsidRDefault="005D176C" w:rsidP="00CE6E67">
      <w:pPr>
        <w:keepNext/>
        <w:rPr>
          <w:rFonts w:ascii="Times New Roman" w:hAnsi="Times New Roman"/>
        </w:rPr>
      </w:pPr>
      <w:r w:rsidRPr="005D176C">
        <w:rPr>
          <w:rFonts w:ascii="Times New Roman" w:hAnsi="Times New Roman"/>
        </w:rPr>
        <w:t>L'ozono è un gas formato da tre atomi di ossigeno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4B0857">
        <w:rPr>
          <w:rFonts w:ascii="Times New Roman" w:hAnsi="Times New Roman"/>
        </w:rPr>
        <w:t>).</w:t>
      </w:r>
      <w:r w:rsidRPr="005D176C">
        <w:rPr>
          <w:rFonts w:ascii="Times New Roman" w:hAnsi="Times New Roman"/>
        </w:rPr>
        <w:t xml:space="preserve"> In natura si trova in concentrazioni rilevanti negli strati alti dell'atmosfera terrestre, dove costituisce una fascia protettiva nei confronti della radiazione ultravioletta del sole.  </w:t>
      </w:r>
      <w:r>
        <w:rPr>
          <w:rFonts w:ascii="Times New Roman" w:hAnsi="Times New Roman"/>
        </w:rPr>
        <w:t>Questa zona dell’atmosfera è detta stratosfera. L</w:t>
      </w:r>
      <w:r w:rsidRPr="005D176C">
        <w:rPr>
          <w:rFonts w:ascii="Times New Roman" w:hAnsi="Times New Roman"/>
        </w:rPr>
        <w:t xml:space="preserve">'ozono è indispensabile alla vita sulla terra perché impedisce di far passare </w:t>
      </w:r>
      <w:r>
        <w:rPr>
          <w:rFonts w:ascii="Times New Roman" w:hAnsi="Times New Roman"/>
        </w:rPr>
        <w:t xml:space="preserve">i </w:t>
      </w:r>
      <w:r w:rsidR="004B0857">
        <w:rPr>
          <w:rFonts w:ascii="Times New Roman" w:hAnsi="Times New Roman"/>
        </w:rPr>
        <w:t>r</w:t>
      </w:r>
      <w:r>
        <w:rPr>
          <w:rFonts w:ascii="Times New Roman" w:hAnsi="Times New Roman"/>
        </w:rPr>
        <w:t>aggi solari pericolosi per la</w:t>
      </w:r>
      <w:r w:rsidRPr="005D176C">
        <w:rPr>
          <w:rFonts w:ascii="Times New Roman" w:hAnsi="Times New Roman"/>
        </w:rPr>
        <w:t xml:space="preserve"> salute</w:t>
      </w:r>
      <w:r>
        <w:rPr>
          <w:rFonts w:ascii="Times New Roman" w:hAnsi="Times New Roman"/>
        </w:rPr>
        <w:t xml:space="preserve"> umana, tra questi i più noti sono i raggi ultravioletti</w:t>
      </w:r>
      <w:r w:rsidRPr="005D176C">
        <w:rPr>
          <w:rFonts w:ascii="Times New Roman" w:hAnsi="Times New Roman"/>
        </w:rPr>
        <w:t>.</w:t>
      </w:r>
      <w:r>
        <w:rPr>
          <w:rFonts w:ascii="Times New Roman" w:hAnsi="Times New Roman"/>
        </w:rPr>
        <w:br/>
      </w:r>
      <w:r w:rsidRPr="005D176C">
        <w:rPr>
          <w:rFonts w:ascii="Times New Roman" w:hAnsi="Times New Roman"/>
          <w:noProof/>
        </w:rPr>
        <w:drawing>
          <wp:inline distT="0" distB="0" distL="0" distR="0">
            <wp:extent cx="5486400" cy="3829434"/>
            <wp:effectExtent l="0" t="0" r="0" b="0"/>
            <wp:docPr id="2" name="Immagine 2" descr="strato oz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o ozo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29434"/>
                    </a:xfrm>
                    <a:prstGeom prst="rect">
                      <a:avLst/>
                    </a:prstGeom>
                    <a:noFill/>
                    <a:ln>
                      <a:noFill/>
                    </a:ln>
                  </pic:spPr>
                </pic:pic>
              </a:graphicData>
            </a:graphic>
          </wp:inline>
        </w:drawing>
      </w:r>
    </w:p>
    <w:p w:rsidR="005D176C" w:rsidRDefault="005D176C" w:rsidP="00CE6E67">
      <w:pPr>
        <w:pStyle w:val="Didascalia"/>
        <w:rPr>
          <w:rFonts w:ascii="Times New Roman" w:hAnsi="Times New Roman"/>
        </w:rPr>
      </w:pPr>
      <w:r>
        <w:t xml:space="preserve">Figura </w:t>
      </w:r>
      <w:r w:rsidR="002967EF">
        <w:fldChar w:fldCharType="begin"/>
      </w:r>
      <w:r w:rsidR="002967EF">
        <w:instrText xml:space="preserve"> SEQ Figura \* ARABIC </w:instrText>
      </w:r>
      <w:r w:rsidR="002967EF">
        <w:fldChar w:fldCharType="separate"/>
      </w:r>
      <w:r w:rsidR="003577A5">
        <w:rPr>
          <w:noProof/>
        </w:rPr>
        <w:t>2</w:t>
      </w:r>
      <w:r w:rsidR="002967EF">
        <w:rPr>
          <w:noProof/>
        </w:rPr>
        <w:fldChar w:fldCharType="end"/>
      </w:r>
      <w:r>
        <w:t>, descrizione dell'atmosfera terrestre</w:t>
      </w:r>
    </w:p>
    <w:p w:rsidR="00C83B99" w:rsidRDefault="00434294" w:rsidP="00CE6E67">
      <w:pPr>
        <w:rPr>
          <w:rFonts w:ascii="Times New Roman" w:hAnsi="Times New Roman"/>
          <w:bCs/>
        </w:rPr>
      </w:pPr>
      <w:r>
        <w:rPr>
          <w:rFonts w:ascii="Times New Roman" w:hAnsi="Times New Roman"/>
        </w:rPr>
        <w:t>Nela troposfera invece</w:t>
      </w:r>
      <w:r w:rsidRPr="00434294">
        <w:rPr>
          <w:rFonts w:ascii="Times New Roman" w:hAnsi="Times New Roman"/>
        </w:rPr>
        <w:t xml:space="preserve"> è presente in basse concentrazioni, tranne nelle aree in cui la presen</w:t>
      </w:r>
      <w:r>
        <w:rPr>
          <w:rFonts w:ascii="Times New Roman" w:hAnsi="Times New Roman"/>
        </w:rPr>
        <w:t>za di alcuni inquinanti chimici in cui, se</w:t>
      </w:r>
      <w:r w:rsidRPr="00434294">
        <w:rPr>
          <w:rFonts w:ascii="Times New Roman" w:hAnsi="Times New Roman"/>
        </w:rPr>
        <w:t xml:space="preserve"> in concomitanza di fattori meteo-climatici favor</w:t>
      </w:r>
      <w:r>
        <w:rPr>
          <w:rFonts w:ascii="Times New Roman" w:hAnsi="Times New Roman"/>
        </w:rPr>
        <w:t>evoli, si può avere</w:t>
      </w:r>
      <w:r w:rsidRPr="00434294">
        <w:rPr>
          <w:rFonts w:ascii="Times New Roman" w:hAnsi="Times New Roman"/>
        </w:rPr>
        <w:t xml:space="preserve"> aumento della concentrazione.</w:t>
      </w:r>
      <w:r>
        <w:rPr>
          <w:rFonts w:ascii="Times New Roman" w:hAnsi="Times New Roman"/>
        </w:rPr>
        <w:t xml:space="preserve"> L’ozono è un gas che presenta un odore pungente ed è molto reattivo. Nella troposfera si forma a seguito </w:t>
      </w:r>
      <w:r w:rsidRPr="00434294">
        <w:rPr>
          <w:rFonts w:ascii="Times New Roman" w:hAnsi="Times New Roman"/>
        </w:rPr>
        <w:t>dalla reazione tra ossidi di azoto, composti organici volatili e raggi</w:t>
      </w:r>
      <w:r>
        <w:rPr>
          <w:rFonts w:ascii="Times New Roman" w:hAnsi="Times New Roman"/>
        </w:rPr>
        <w:t xml:space="preserve"> </w:t>
      </w:r>
      <w:r w:rsidRPr="00434294">
        <w:rPr>
          <w:rFonts w:ascii="Times New Roman" w:hAnsi="Times New Roman"/>
        </w:rPr>
        <w:t>solari</w:t>
      </w:r>
      <w:r>
        <w:rPr>
          <w:rFonts w:ascii="Times New Roman" w:hAnsi="Times New Roman"/>
        </w:rPr>
        <w:t xml:space="preserve">. La reazione a seguito della quale si ha la produzione di ozono è la seguente: </w:t>
      </w:r>
      <w:r w:rsidRPr="00434294">
        <w:rPr>
          <w:rFonts w:ascii="Times New Roman" w:hAnsi="Times New Roman"/>
          <w:bCs/>
        </w:rPr>
        <w:t>NO + O</w:t>
      </w:r>
      <w:r w:rsidRPr="00434294">
        <w:rPr>
          <w:rFonts w:ascii="Times New Roman" w:hAnsi="Times New Roman"/>
          <w:bCs/>
          <w:vertAlign w:val="subscript"/>
        </w:rPr>
        <w:t>3</w:t>
      </w:r>
      <w:r w:rsidRPr="00434294">
        <w:rPr>
          <w:rFonts w:ascii="Times New Roman" w:hAnsi="Times New Roman"/>
          <w:bCs/>
        </w:rPr>
        <w:t> </w:t>
      </w:r>
      <w:r w:rsidRPr="00434294">
        <w:rPr>
          <w:rFonts w:ascii="Times New Roman" w:hAnsi="Times New Roman"/>
          <w:bCs/>
          <w:noProof/>
        </w:rPr>
        <w:drawing>
          <wp:inline distT="0" distB="0" distL="0" distR="0">
            <wp:extent cx="238125" cy="131729"/>
            <wp:effectExtent l="0" t="0" r="0" b="1905"/>
            <wp:docPr id="3" name="Immagine 3" descr="fre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c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607" cy="142506"/>
                    </a:xfrm>
                    <a:prstGeom prst="rect">
                      <a:avLst/>
                    </a:prstGeom>
                    <a:noFill/>
                    <a:ln>
                      <a:noFill/>
                    </a:ln>
                  </pic:spPr>
                </pic:pic>
              </a:graphicData>
            </a:graphic>
          </wp:inline>
        </w:drawing>
      </w:r>
      <w:r w:rsidRPr="00434294">
        <w:rPr>
          <w:rFonts w:ascii="Times New Roman" w:hAnsi="Times New Roman"/>
          <w:bCs/>
        </w:rPr>
        <w:t> NO</w:t>
      </w:r>
      <w:r w:rsidRPr="00434294">
        <w:rPr>
          <w:rFonts w:ascii="Times New Roman" w:hAnsi="Times New Roman"/>
          <w:bCs/>
          <w:vertAlign w:val="subscript"/>
        </w:rPr>
        <w:t>2</w:t>
      </w:r>
      <w:r w:rsidRPr="00434294">
        <w:rPr>
          <w:rFonts w:ascii="Times New Roman" w:hAnsi="Times New Roman"/>
          <w:bCs/>
        </w:rPr>
        <w:t> + O</w:t>
      </w:r>
      <w:r w:rsidRPr="00434294">
        <w:rPr>
          <w:rFonts w:ascii="Times New Roman" w:hAnsi="Times New Roman"/>
          <w:bCs/>
          <w:vertAlign w:val="subscript"/>
        </w:rPr>
        <w:t>2</w:t>
      </w:r>
      <w:r>
        <w:rPr>
          <w:rFonts w:ascii="Times New Roman" w:hAnsi="Times New Roman"/>
          <w:bCs/>
          <w:vertAlign w:val="subscript"/>
        </w:rPr>
        <w:t xml:space="preserve">. </w:t>
      </w:r>
      <w:r>
        <w:rPr>
          <w:rFonts w:ascii="Times New Roman" w:hAnsi="Times New Roman"/>
          <w:bCs/>
        </w:rPr>
        <w:t xml:space="preserve">L’ozono si forma quindi a seguito della reazione tra biossido di azoto e ossigeno, questa reazione produce ossido di azoto e ozono. La generazione di ozono nella troposfera è strettamente legata alla presenza di biossido di azoto per cui le cause della produzione di questi due inquinanti sono molto simili tra loro. L’ozono inoltre è molto sensibile al movimento delle masse d’aria e a differenza </w:t>
      </w:r>
      <w:r w:rsidR="00006225">
        <w:rPr>
          <w:rFonts w:ascii="Times New Roman" w:hAnsi="Times New Roman"/>
          <w:bCs/>
        </w:rPr>
        <w:t xml:space="preserve">del monossido di carbonio non è strettamente legato alla vicinanza di fonti emissive. Invece è maggiormente legato ad alcune variabili meteorologiche quali: </w:t>
      </w:r>
      <w:r w:rsidR="00006225" w:rsidRPr="00006225">
        <w:rPr>
          <w:rFonts w:ascii="Times New Roman" w:hAnsi="Times New Roman"/>
          <w:bCs/>
        </w:rPr>
        <w:t>l'intensità della radiazione solare, la temperatura, la direzione e la velocità del vento</w:t>
      </w:r>
      <w:r w:rsidR="00006225">
        <w:rPr>
          <w:rFonts w:ascii="Times New Roman" w:hAnsi="Times New Roman"/>
          <w:bCs/>
        </w:rPr>
        <w:t>. Per questo motivo</w:t>
      </w:r>
      <w:r w:rsidR="00006225" w:rsidRPr="00006225">
        <w:rPr>
          <w:rFonts w:ascii="Times New Roman" w:hAnsi="Times New Roman"/>
          <w:bCs/>
        </w:rPr>
        <w:t xml:space="preserve"> si osservano delle sistematiche variazioni stagionali nei valori di ozono. </w:t>
      </w:r>
      <w:r w:rsidR="00006225">
        <w:rPr>
          <w:rFonts w:ascii="Times New Roman" w:hAnsi="Times New Roman"/>
          <w:bCs/>
        </w:rPr>
        <w:t>I</w:t>
      </w:r>
      <w:r w:rsidR="00006225" w:rsidRPr="00006225">
        <w:rPr>
          <w:rFonts w:ascii="Times New Roman" w:hAnsi="Times New Roman"/>
          <w:bCs/>
        </w:rPr>
        <w:t xml:space="preserve"> periodi tardo-primaverili ed estivi, le particolari condizioni di alta pressione, elevate temperature e scarsa ventilazione, favoriscono il ristagno e l'accumulo degli inquinanti. Il forte irraggiamento solare innesca una serie di reazioni fotochimiche che determinano concentrazioni di ozono più elevate rispetto al livello naturale</w:t>
      </w:r>
      <w:r w:rsidR="00006225">
        <w:rPr>
          <w:rFonts w:ascii="Times New Roman" w:hAnsi="Times New Roman"/>
          <w:bCs/>
        </w:rPr>
        <w:t>. Questo livello corrisponde ad una concentrazione compresa</w:t>
      </w:r>
      <w:r w:rsidR="00006225" w:rsidRPr="00006225">
        <w:rPr>
          <w:rFonts w:ascii="Times New Roman" w:hAnsi="Times New Roman"/>
          <w:bCs/>
        </w:rPr>
        <w:t xml:space="preserve"> tra i 20 e gli 80 microgrammi per metro cubo di aria. I valori massimi sono raggiunti nelle ore più calde della giornata, dalle 12 alle 18, per poi scendere durante le ore notturne.</w:t>
      </w:r>
      <w:r w:rsidR="00006225">
        <w:rPr>
          <w:rFonts w:ascii="Times New Roman" w:hAnsi="Times New Roman"/>
          <w:bCs/>
        </w:rPr>
        <w:t xml:space="preserve"> Altre fonti generative di ozono di origine antropica sono strumenti elettrici ad alto voltaggio, responsabili di elevate concentrazioni in ambienti chiusi. Fonti di origine naturale invece sono: erosione del </w:t>
      </w:r>
      <w:r w:rsidR="00006225" w:rsidRPr="00006225">
        <w:rPr>
          <w:rFonts w:ascii="Times New Roman" w:hAnsi="Times New Roman"/>
          <w:bCs/>
        </w:rPr>
        <w:t>suolo, emissioni vulcaniche</w:t>
      </w:r>
      <w:r w:rsidR="00006225">
        <w:rPr>
          <w:rFonts w:ascii="Times New Roman" w:hAnsi="Times New Roman"/>
          <w:bCs/>
        </w:rPr>
        <w:t xml:space="preserve"> e spore.</w:t>
      </w:r>
    </w:p>
    <w:p w:rsidR="00C83B99" w:rsidRDefault="00236788" w:rsidP="00CE6E67">
      <w:pPr>
        <w:rPr>
          <w:rFonts w:ascii="Times New Roman" w:hAnsi="Times New Roman"/>
          <w:bCs/>
        </w:rPr>
      </w:pPr>
      <w:r>
        <w:rPr>
          <w:rFonts w:ascii="Times New Roman" w:hAnsi="Times New Roman"/>
          <w:bCs/>
        </w:rPr>
        <w:t xml:space="preserve">Gli effetti dell’ozono sulla salute umana sono simili a quelli del biossido di azoto, questo a causa della forte relazione chimica tra i due inquinanti. Infatti i principali danni causati da questo inquinante sono relativi alle vie respiratorie e consistono in: irritazioni </w:t>
      </w:r>
      <w:r w:rsidRPr="00236788">
        <w:rPr>
          <w:rFonts w:ascii="Times New Roman" w:hAnsi="Times New Roman"/>
          <w:bCs/>
        </w:rPr>
        <w:t>alle mucose oculari e alle prime vie aeree, tosse, fenomeni broncostruttivi ed alterazione della funzionalità respiratoria</w:t>
      </w:r>
      <w:r>
        <w:rPr>
          <w:rFonts w:ascii="Times New Roman" w:hAnsi="Times New Roman"/>
          <w:bCs/>
        </w:rPr>
        <w:t>. Studi</w:t>
      </w:r>
      <w:r w:rsidRPr="00236788">
        <w:rPr>
          <w:rFonts w:ascii="Times New Roman" w:hAnsi="Times New Roman"/>
          <w:bCs/>
        </w:rPr>
        <w:t xml:space="preserve"> epidemiologici condotti in popolazioni urbane esposte ad ozono </w:t>
      </w:r>
      <w:r>
        <w:rPr>
          <w:rFonts w:ascii="Times New Roman" w:hAnsi="Times New Roman"/>
          <w:bCs/>
        </w:rPr>
        <w:t>mostrano</w:t>
      </w:r>
      <w:r w:rsidRPr="00236788">
        <w:rPr>
          <w:rFonts w:ascii="Times New Roman" w:hAnsi="Times New Roman"/>
          <w:bCs/>
        </w:rPr>
        <w:t xml:space="preserve"> sintomi irritativi sulle mucose oculari e sulle prime</w:t>
      </w:r>
      <w:r w:rsidR="00C83B99">
        <w:rPr>
          <w:rFonts w:ascii="Times New Roman" w:hAnsi="Times New Roman"/>
          <w:bCs/>
        </w:rPr>
        <w:t xml:space="preserve"> </w:t>
      </w:r>
      <w:r w:rsidRPr="00236788">
        <w:rPr>
          <w:rFonts w:ascii="Times New Roman" w:hAnsi="Times New Roman"/>
          <w:bCs/>
        </w:rPr>
        <w:t>vie respiratorie per esposizioni di alcune ore a livelli di ozono a partire da 0,2 mg/m</w:t>
      </w:r>
      <w:r w:rsidRPr="00236788">
        <w:rPr>
          <w:rFonts w:ascii="Times New Roman" w:hAnsi="Times New Roman"/>
          <w:bCs/>
          <w:vertAlign w:val="superscript"/>
        </w:rPr>
        <w:t>3</w:t>
      </w:r>
      <w:r>
        <w:rPr>
          <w:rFonts w:ascii="Times New Roman" w:hAnsi="Times New Roman"/>
          <w:bCs/>
        </w:rPr>
        <w:t xml:space="preserve"> in </w:t>
      </w:r>
      <w:r w:rsidRPr="00236788">
        <w:rPr>
          <w:rFonts w:ascii="Times New Roman" w:hAnsi="Times New Roman"/>
          <w:bCs/>
        </w:rPr>
        <w:t>media oraria. In bambini ed in giovani adulti sono state osservate riduzioni transitorie della funzionalità respiratoria, a livelli inferiori di ozono, a partire da 0,12 mg/m</w:t>
      </w:r>
      <w:r w:rsidRPr="00236788">
        <w:rPr>
          <w:rFonts w:ascii="Times New Roman" w:hAnsi="Times New Roman"/>
          <w:bCs/>
          <w:vertAlign w:val="superscript"/>
        </w:rPr>
        <w:t>3</w:t>
      </w:r>
      <w:r w:rsidRPr="00236788">
        <w:rPr>
          <w:rFonts w:ascii="Times New Roman" w:hAnsi="Times New Roman"/>
          <w:bCs/>
        </w:rPr>
        <w:t xml:space="preserve"> </w:t>
      </w:r>
      <w:r>
        <w:rPr>
          <w:rFonts w:ascii="Times New Roman" w:hAnsi="Times New Roman"/>
          <w:bCs/>
        </w:rPr>
        <w:t>in media oraria</w:t>
      </w:r>
      <w:r w:rsidRPr="00236788">
        <w:rPr>
          <w:rFonts w:ascii="Times New Roman" w:hAnsi="Times New Roman"/>
          <w:bCs/>
        </w:rPr>
        <w:t>.</w:t>
      </w:r>
    </w:p>
    <w:p w:rsidR="00C83B99" w:rsidRDefault="00AA539F" w:rsidP="00CE6E67">
      <w:pPr>
        <w:rPr>
          <w:rFonts w:ascii="Times New Roman" w:hAnsi="Times New Roman"/>
        </w:rPr>
      </w:pPr>
      <w:r w:rsidRPr="00AA539F">
        <w:rPr>
          <w:rFonts w:ascii="Times New Roman" w:hAnsi="Times New Roman"/>
        </w:rPr>
        <w:t>L’ozono è l’inquinante atmosferico di gran lunga più nocivo per</w:t>
      </w:r>
      <w:r>
        <w:rPr>
          <w:rFonts w:ascii="Times New Roman" w:hAnsi="Times New Roman"/>
        </w:rPr>
        <w:t xml:space="preserve"> la vegetazione. H</w:t>
      </w:r>
      <w:r w:rsidRPr="00AA539F">
        <w:rPr>
          <w:rFonts w:ascii="Times New Roman" w:hAnsi="Times New Roman"/>
        </w:rPr>
        <w:t>a u</w:t>
      </w:r>
      <w:r>
        <w:rPr>
          <w:rFonts w:ascii="Times New Roman" w:hAnsi="Times New Roman"/>
        </w:rPr>
        <w:t>n effetto tossico sulle cellule poiché</w:t>
      </w:r>
      <w:r w:rsidRPr="00AA539F">
        <w:rPr>
          <w:rFonts w:ascii="Times New Roman" w:hAnsi="Times New Roman"/>
        </w:rPr>
        <w:t xml:space="preserve"> ostacola la fotosintesi e quindi anche la crescita delle piante. A causa dei valori attuali d’inquinamento, sono stati osservati e dimostrati danni alle colture e perdite di raccolto che, a seconda della coltura, della regione e dell’anno, oscillano tra il 5 e il 15 per cento. L’ozono nuoce anche all’economia forestale. Combinato con altre sostanze inquinanti, rappresenta infatti un fattore di stress per gli alberi ed è corresponsabile dei danni alle foreste.</w:t>
      </w:r>
      <w:r>
        <w:rPr>
          <w:rFonts w:ascii="Times New Roman" w:hAnsi="Times New Roman"/>
        </w:rPr>
        <w:t xml:space="preserve"> </w:t>
      </w:r>
      <w:r w:rsidRPr="00AA539F">
        <w:rPr>
          <w:rFonts w:ascii="Times New Roman" w:hAnsi="Times New Roman"/>
        </w:rPr>
        <w:t>Le elevate concentrazioni estive di ozono danneggiano visibilmente le piante e la vegetazione, soprattutto le latifoglie, i cespugli e le colture. Una prolungata esposizione all’ozono può provocare perturbazioni nella crescita della vegetazione e incidere sulla vitalità delle piante sensibili.</w:t>
      </w:r>
      <w:r w:rsidR="00321B8C">
        <w:rPr>
          <w:rFonts w:ascii="Times New Roman" w:hAnsi="Times New Roman"/>
        </w:rPr>
        <w:t xml:space="preserve"> </w:t>
      </w:r>
      <w:r w:rsidR="00321B8C" w:rsidRPr="00321B8C">
        <w:rPr>
          <w:rFonts w:ascii="Times New Roman" w:hAnsi="Times New Roman"/>
        </w:rPr>
        <w:t xml:space="preserve">L’esposizione indebolisce gli alberi e rallenta la crescita del legno, due fenomeni che hanno ripercussioni negative soprattutto sulla stabilità dei boschi di protezione. Una prolungata esposizione all’ozono causa anche una riduzione della produzione agricola, specie per il grano e le patate. </w:t>
      </w:r>
      <w:r w:rsidR="00321B8C">
        <w:rPr>
          <w:rFonts w:ascii="Times New Roman" w:hAnsi="Times New Roman"/>
        </w:rPr>
        <w:t>Le</w:t>
      </w:r>
      <w:r w:rsidR="00321B8C" w:rsidRPr="00321B8C">
        <w:rPr>
          <w:rFonts w:ascii="Times New Roman" w:hAnsi="Times New Roman"/>
        </w:rPr>
        <w:t xml:space="preserve"> perdite variano tuttavia a seconda delle colture, delle regioni e delle situazioni climatiche.</w:t>
      </w:r>
      <w:r w:rsidR="00321B8C">
        <w:rPr>
          <w:rFonts w:ascii="Times New Roman" w:hAnsi="Times New Roman"/>
        </w:rPr>
        <w:t xml:space="preserve"> </w:t>
      </w:r>
      <w:r w:rsidR="00321B8C" w:rsidRPr="00321B8C">
        <w:rPr>
          <w:rFonts w:ascii="Times New Roman" w:hAnsi="Times New Roman"/>
        </w:rPr>
        <w:t>Alcuni studi hanno mostrato che il perdurare di un elevato carico di ozono modifica la biodiversità, riduce la prod</w:t>
      </w:r>
      <w:r w:rsidR="00321B8C">
        <w:rPr>
          <w:rFonts w:ascii="Times New Roman" w:hAnsi="Times New Roman"/>
        </w:rPr>
        <w:t xml:space="preserve">uzione di coltivazioni e prati, </w:t>
      </w:r>
      <w:r w:rsidR="00321B8C" w:rsidRPr="00321B8C">
        <w:rPr>
          <w:rFonts w:ascii="Times New Roman" w:hAnsi="Times New Roman"/>
        </w:rPr>
        <w:t>mina la resistenza della vegetazione a parassiti e altri agenti patogeni.</w:t>
      </w:r>
    </w:p>
    <w:p w:rsidR="005D176C" w:rsidRDefault="00321B8C" w:rsidP="00CE6E67">
      <w:pPr>
        <w:rPr>
          <w:rFonts w:ascii="Times New Roman" w:hAnsi="Times New Roman"/>
        </w:rPr>
      </w:pPr>
      <w:r>
        <w:rPr>
          <w:rFonts w:ascii="Times New Roman" w:hAnsi="Times New Roman"/>
        </w:rPr>
        <w:t>Le soglie fissate da Arpa Lombardia per il controllo di questo inquinante sono le seguenti:</w:t>
      </w:r>
    </w:p>
    <w:p w:rsidR="00321B8C" w:rsidRDefault="00321B8C" w:rsidP="00CE6E67">
      <w:pPr>
        <w:pStyle w:val="Paragrafoelenco"/>
        <w:numPr>
          <w:ilvl w:val="0"/>
          <w:numId w:val="6"/>
        </w:numPr>
        <w:rPr>
          <w:rFonts w:ascii="Times New Roman" w:hAnsi="Times New Roman"/>
        </w:rPr>
      </w:pPr>
      <w:r>
        <w:rPr>
          <w:rFonts w:ascii="Times New Roman" w:hAnsi="Times New Roman"/>
        </w:rPr>
        <w:t>Limite di 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per la protezione della salute umana</w:t>
      </w:r>
      <w:r>
        <w:rPr>
          <w:rFonts w:ascii="Times New Roman" w:hAnsi="Times New Roman"/>
        </w:rPr>
        <w:t xml:space="preserve">: </w:t>
      </w:r>
      <w:r w:rsidRPr="00321B8C">
        <w:rPr>
          <w:rFonts w:ascii="Times New Roman" w:hAnsi="Times New Roman"/>
        </w:rPr>
        <w:t>120 µg/m³ come MM8 da non superarsi per più di 25 volte all’anno</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osservazione per l’O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180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allarme per l’O</w:t>
      </w:r>
      <w:r w:rsidRPr="00321B8C">
        <w:rPr>
          <w:rFonts w:ascii="Times New Roman" w:hAnsi="Times New Roman"/>
          <w:vertAlign w:val="subscript"/>
        </w:rPr>
        <w:t>3</w:t>
      </w:r>
      <w:r>
        <w:rPr>
          <w:rFonts w:ascii="Times New Roman" w:hAnsi="Times New Roman"/>
        </w:rPr>
        <w:t>: 24</w:t>
      </w:r>
      <w:r w:rsidRPr="00321B8C">
        <w:rPr>
          <w:rFonts w:ascii="Times New Roman" w:hAnsi="Times New Roman"/>
        </w:rPr>
        <w:t>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L</w:t>
      </w:r>
      <w:r w:rsidRPr="00321B8C">
        <w:rPr>
          <w:rFonts w:ascii="Times New Roman" w:hAnsi="Times New Roman"/>
        </w:rPr>
        <w:t>ivell</w:t>
      </w:r>
      <w:r>
        <w:rPr>
          <w:rFonts w:ascii="Times New Roman" w:hAnsi="Times New Roman"/>
        </w:rPr>
        <w:t>o critico di O</w:t>
      </w:r>
      <w:r w:rsidRPr="00321B8C">
        <w:rPr>
          <w:rFonts w:ascii="Times New Roman" w:hAnsi="Times New Roman"/>
          <w:vertAlign w:val="subscript"/>
        </w:rPr>
        <w:t>3</w:t>
      </w:r>
      <w:r w:rsidRPr="00321B8C">
        <w:rPr>
          <w:rFonts w:ascii="Times New Roman" w:hAnsi="Times New Roman"/>
        </w:rPr>
        <w:t xml:space="preserve"> per la protezione della vegetazione</w:t>
      </w:r>
      <w:r>
        <w:rPr>
          <w:rFonts w:ascii="Times New Roman" w:hAnsi="Times New Roman"/>
        </w:rPr>
        <w:t xml:space="preserve">: </w:t>
      </w:r>
      <w:r w:rsidRPr="00321B8C">
        <w:rPr>
          <w:rFonts w:ascii="Times New Roman" w:hAnsi="Times New Roman"/>
        </w:rPr>
        <w:t>8.000 µg/m³·h come media su 5 anni AOT40 calcolato dal 1 maggio al 31 luglio</w:t>
      </w:r>
    </w:p>
    <w:p w:rsidR="00321B8C" w:rsidRPr="00321B8C" w:rsidRDefault="00321B8C" w:rsidP="00CE6E67">
      <w:pPr>
        <w:pStyle w:val="Paragrafoelenco"/>
        <w:numPr>
          <w:ilvl w:val="0"/>
          <w:numId w:val="6"/>
        </w:numPr>
      </w:pPr>
      <w:r w:rsidRPr="00321B8C">
        <w:rPr>
          <w:rFonts w:ascii="Times New Roman" w:hAnsi="Times New Roman"/>
        </w:rPr>
        <w:t>Livello critico di O</w:t>
      </w:r>
      <w:r w:rsidRPr="00321B8C">
        <w:rPr>
          <w:rFonts w:ascii="Times New Roman" w:hAnsi="Times New Roman"/>
          <w:vertAlign w:val="subscript"/>
        </w:rPr>
        <w:t>3</w:t>
      </w:r>
      <w:r w:rsidRPr="00321B8C">
        <w:rPr>
          <w:rFonts w:ascii="Times New Roman" w:hAnsi="Times New Roman"/>
        </w:rPr>
        <w:t xml:space="preserve"> per la protezione delle foreste: 18.000 µg/m³·h come media su 5 anni AOT40 calcolato dal 1 aprile al 30 settembre.</w:t>
      </w:r>
    </w:p>
    <w:p w:rsidR="00C936F7" w:rsidRDefault="00C936F7" w:rsidP="00321B8C">
      <w:pPr>
        <w:pStyle w:val="Titolo2"/>
      </w:pPr>
      <w:bookmarkStart w:id="8" w:name="_Toc115280296"/>
      <w:r>
        <w:t>Condizioni Meteorologiche</w:t>
      </w:r>
      <w:bookmarkEnd w:id="8"/>
    </w:p>
    <w:p w:rsidR="00C83B99" w:rsidRDefault="00CE6E67" w:rsidP="00EB6772">
      <w:pPr>
        <w:pStyle w:val="Titolo3"/>
        <w:rPr>
          <w:rFonts w:ascii="Times New Roman" w:eastAsia="Times New Roman" w:hAnsi="Times New Roman" w:cs="Times New Roman"/>
          <w:color w:val="auto"/>
        </w:rPr>
      </w:pPr>
      <w:bookmarkStart w:id="9" w:name="_Toc115280297"/>
      <w:r w:rsidRPr="00CE6E67">
        <w:rPr>
          <w:rFonts w:ascii="Times New Roman" w:eastAsia="Times New Roman" w:hAnsi="Times New Roman" w:cs="Times New Roman"/>
          <w:color w:val="auto"/>
        </w:rPr>
        <w:t>Gli inquinanti emessi in atmosfera da una sorgente sono soggetti a fenomeni di diffusione e dispersione. Un ruolo di fondamentale importanza è giocato delle variabili meteorologiche poich</w:t>
      </w:r>
      <w:r>
        <w:rPr>
          <w:rFonts w:ascii="Times New Roman" w:eastAsia="Times New Roman" w:hAnsi="Times New Roman" w:cs="Times New Roman"/>
          <w:color w:val="auto"/>
        </w:rPr>
        <w:t>é</w:t>
      </w:r>
      <w:r w:rsidRPr="00CE6E67">
        <w:rPr>
          <w:rFonts w:ascii="Times New Roman" w:eastAsia="Times New Roman" w:hAnsi="Times New Roman" w:cs="Times New Roman"/>
          <w:color w:val="auto"/>
        </w:rPr>
        <w:t xml:space="preserve"> il trasporto delle sostanze immesse nell’aria è determinato dal movimento delle masse d’aria.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La concentrazione degli inquinanti nell’atmosfera è determinata quindi non solo dal numero e dall’intensità delle sorgenti di inquinamento, dalla distanza da tali sorgen</w:t>
      </w:r>
      <w:r>
        <w:rPr>
          <w:rFonts w:ascii="Times New Roman" w:eastAsia="Times New Roman" w:hAnsi="Times New Roman" w:cs="Times New Roman"/>
          <w:color w:val="auto"/>
        </w:rPr>
        <w:t>ti e dalle trasformazioni chimiche e fisiche cui vengono sottoposti.</w:t>
      </w:r>
      <w:r w:rsidRPr="00CE6E67">
        <w:rPr>
          <w:rFonts w:ascii="Times New Roman" w:eastAsia="Times New Roman" w:hAnsi="Times New Roman" w:cs="Times New Roman"/>
          <w:color w:val="auto"/>
        </w:rPr>
        <w:t xml:space="preserve"> </w:t>
      </w:r>
      <w:r>
        <w:rPr>
          <w:rFonts w:ascii="Times New Roman" w:eastAsia="Times New Roman" w:hAnsi="Times New Roman" w:cs="Times New Roman"/>
          <w:color w:val="auto"/>
        </w:rPr>
        <w:t>Gli inquinanti sono influenzati anche</w:t>
      </w:r>
      <w:r w:rsidRPr="00CE6E67">
        <w:rPr>
          <w:rFonts w:ascii="Times New Roman" w:eastAsia="Times New Roman" w:hAnsi="Times New Roman" w:cs="Times New Roman"/>
          <w:color w:val="auto"/>
        </w:rPr>
        <w:t xml:space="preserve"> dalle condizioni meteorologiche locali e </w:t>
      </w:r>
      <w:r>
        <w:rPr>
          <w:rFonts w:ascii="Times New Roman" w:eastAsia="Times New Roman" w:hAnsi="Times New Roman" w:cs="Times New Roman"/>
          <w:color w:val="auto"/>
        </w:rPr>
        <w:t xml:space="preserve">a </w:t>
      </w:r>
      <w:r w:rsidRPr="00CE6E67">
        <w:rPr>
          <w:rFonts w:ascii="Times New Roman" w:eastAsia="Times New Roman" w:hAnsi="Times New Roman" w:cs="Times New Roman"/>
          <w:color w:val="auto"/>
        </w:rPr>
        <w:t>grande scala che spesso costituiscono il parametro chiave per la comprensione della genesi, dell’entità e dello sviluppo nel tempo di un evento di inquinamento atmosferico.</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 xml:space="preserve">Per i fenomeni di inquinamento a scala locale l’influenza maggiore sul trasporto e la diffusione degli inquinanti è dovuta all’intensità del </w:t>
      </w:r>
      <w:r>
        <w:rPr>
          <w:rFonts w:ascii="Times New Roman" w:eastAsia="Times New Roman" w:hAnsi="Times New Roman" w:cs="Times New Roman"/>
          <w:color w:val="auto"/>
        </w:rPr>
        <w:t xml:space="preserve">vento. </w:t>
      </w:r>
      <w:r w:rsidRPr="00CE6E67">
        <w:rPr>
          <w:rFonts w:ascii="Times New Roman" w:eastAsia="Times New Roman" w:hAnsi="Times New Roman" w:cs="Times New Roman"/>
          <w:color w:val="auto"/>
        </w:rPr>
        <w:t>Per i fenomeni di inquinamento a grande scala, l’influenza maggiore sul trasporto e sulla diffusione degli inquinanti è dovuta alle variazioni del vento con la quota.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In genere, a parità di emissione d’inquinanti dalle sorgenti, le concent</w:t>
      </w:r>
      <w:r>
        <w:rPr>
          <w:rFonts w:ascii="Times New Roman" w:eastAsia="Times New Roman" w:hAnsi="Times New Roman" w:cs="Times New Roman"/>
          <w:color w:val="auto"/>
        </w:rPr>
        <w:t>razioni in aria a piccola scala</w:t>
      </w:r>
      <w:r w:rsidRPr="00CE6E67">
        <w:rPr>
          <w:rFonts w:ascii="Times New Roman" w:eastAsia="Times New Roman" w:hAnsi="Times New Roman" w:cs="Times New Roman"/>
          <w:color w:val="auto"/>
        </w:rPr>
        <w:t xml:space="preserve"> sono minori quando il vento è moderato o forte e l’atmosfera è instabile nei bassi strati, oppure quando il vento è debole o assente ma vi è fo</w:t>
      </w:r>
      <w:r>
        <w:rPr>
          <w:rFonts w:ascii="Times New Roman" w:eastAsia="Times New Roman" w:hAnsi="Times New Roman" w:cs="Times New Roman"/>
          <w:color w:val="auto"/>
        </w:rPr>
        <w:t>rte insolazione con cielo sereno</w:t>
      </w:r>
      <w:r w:rsidRPr="00CE6E67">
        <w:rPr>
          <w:rFonts w:ascii="Times New Roman" w:eastAsia="Times New Roman" w:hAnsi="Times New Roman" w:cs="Times New Roman"/>
          <w:color w:val="auto"/>
        </w:rPr>
        <w:t xml:space="preserve">. Viceversa, le concentrazioni diventano elevate </w:t>
      </w:r>
      <w:r>
        <w:rPr>
          <w:rFonts w:ascii="Times New Roman" w:eastAsia="Times New Roman" w:hAnsi="Times New Roman" w:cs="Times New Roman"/>
          <w:color w:val="auto"/>
        </w:rPr>
        <w:t>in presenza di correnti discendenti,</w:t>
      </w:r>
      <w:r w:rsidRPr="00CE6E67">
        <w:rPr>
          <w:rFonts w:ascii="Times New Roman" w:eastAsia="Times New Roman" w:hAnsi="Times New Roman" w:cs="Times New Roman"/>
          <w:color w:val="auto"/>
        </w:rPr>
        <w:t xml:space="preserve"> in condizioni di alta pressione di notte e con vento debole, oppure in condizioni di nebbia persistente che provoca processi di accumulo.</w:t>
      </w:r>
    </w:p>
    <w:p w:rsidR="00081474" w:rsidRPr="00C83B99" w:rsidRDefault="00081474" w:rsidP="00C83B99">
      <w:pPr>
        <w:rPr>
          <w:rFonts w:ascii="Times New Roman" w:hAnsi="Times New Roman"/>
        </w:rPr>
      </w:pPr>
      <w:r w:rsidRPr="00C83B99">
        <w:rPr>
          <w:rFonts w:ascii="Times New Roman" w:hAnsi="Times New Roman"/>
        </w:rPr>
        <w:t>Nella troposfera la temperatura dell’aria generalmente decresce con l’altezza di circa 7°C per Km. Le masse d’aria più calde, vicine alla superficie terrestre, tendono a salire verso l’alto e vengono sostituite da masse d’aria più fredde provenienti dall’alto. Questo processo porta al rimescolamento degli strati inferiori della troposfera. In alcuni casi, tuttavia, la temperatura dell’aria ad una certa altezza, può avere un andamento crescente con l’altitudine, per poi cominciare a decrescere di nuovo. Questa zona detta strato di inversione ostacola gli strati inferiori di aria più freddi che, a causa della loro maggiore densità, non possono attraversarla. In queste condizioni gli inquinanti prodotti al suolo non vengono rapidamente miscelati con l’intera troposfera, ma restano confinati al di sotto dello strato di inversione, con conseguente aumento della loro concentrazione.</w:t>
      </w:r>
      <w:bookmarkEnd w:id="9"/>
      <w:r w:rsidRPr="00C83B99">
        <w:rPr>
          <w:rFonts w:ascii="Times New Roman" w:hAnsi="Times New Roman"/>
        </w:rPr>
        <w:t xml:space="preserve"> </w:t>
      </w:r>
    </w:p>
    <w:p w:rsidR="00C83B99" w:rsidRDefault="00081474" w:rsidP="00C83B99">
      <w:pPr>
        <w:rPr>
          <w:rFonts w:ascii="Times New Roman" w:hAnsi="Times New Roman"/>
        </w:rPr>
      </w:pPr>
      <w:bookmarkStart w:id="10" w:name="_Toc115280298"/>
      <w:r w:rsidRPr="00C83B99">
        <w:rPr>
          <w:rFonts w:ascii="Times New Roman" w:hAnsi="Times New Roman"/>
        </w:rPr>
        <w:t>Gli elementi che caratterizzano una inversione sono: lo spessore, la quota e l’intensità del gradiente di temperatura. Il gradiente di temperatura indica la direzione e la velocità con cui la temperatura varia. Lo spessore dell’inversione è definito dalla distanza tra la quota di inizio e fine dell’inversione. L’inversione termica può essere al suolo o in quota. Questi due casi possono verificarsi su terreni liberi da costruzioni: negli agglomerati urbani infatti le inversioni avvengono raramente.</w:t>
      </w:r>
      <w:r w:rsidR="00717852" w:rsidRPr="00C83B99">
        <w:rPr>
          <w:rFonts w:ascii="Times New Roman" w:hAnsi="Times New Roman"/>
        </w:rPr>
        <w:t xml:space="preserve"> L’inversione termica porta a un mescolamento degli inquinanti nei primi strati. Tale situazione porta all’accumulo degli inquinanti e ad una loro diffusione in area urbana poiché i gas vengono emessi al di sotto dell’inversione e ne rimangono al di sotto.</w:t>
      </w:r>
      <w:r w:rsidR="00EB6772" w:rsidRPr="00C83B99">
        <w:rPr>
          <w:rFonts w:ascii="Times New Roman" w:hAnsi="Times New Roman"/>
        </w:rPr>
        <w:t xml:space="preserve"> </w:t>
      </w:r>
      <w:r w:rsidR="00717852" w:rsidRPr="00C83B99">
        <w:rPr>
          <w:rFonts w:ascii="Times New Roman" w:hAnsi="Times New Roman"/>
        </w:rPr>
        <w:t>L’inversione termica è un fenomeno tipico dei mesi autunnali e invernali, nei quali condizioni di cielo sereno e di alta pressione favoriscono l’irradiazione notturna. Lo strato d’aria a contatto del suolo si raffredda fortemente. A terra invece si forma un cuscinetto d’aria fredda pesante mentre al di sopra si trova aria calda più leggera. Questa stratificazione è molto stabile tanto che può durare alcune decine di ore e impedisce qualsiasi circolazione verticale dell’aria fredda più in basso. Di conseguenza l’inversione termica impedisce la dispersione degli inquinanti immessi in questi strati dell’atmosfera.</w:t>
      </w:r>
      <w:r w:rsidR="00717852" w:rsidRPr="00C83B99">
        <w:rPr>
          <w:rFonts w:ascii="Times New Roman" w:hAnsi="Times New Roman"/>
        </w:rPr>
        <w:br/>
        <w:t xml:space="preserve">Vento e temperatura giocano un ruolo importante nella formazione di fenomeni di inversione termica infatti un vento forte porta a rimescolamenti di masse d’aria a diverse temperatura. Una bassa temperatura invece porta a un maggior utilizzo di impianti di riscaldamento i quali aumentano la temperatura negli strati bassi della troposfera. In questo modo il gradiente di temperatura aumenta e questo favorisce il verificarsi di fenomeni di inversione termica. Inoltre come scritto in precedenza gli impianti di riscaldamento generano </w:t>
      </w:r>
      <w:r w:rsidR="00827823" w:rsidRPr="00C83B99">
        <w:rPr>
          <w:rFonts w:ascii="Times New Roman" w:hAnsi="Times New Roman"/>
        </w:rPr>
        <w:t>la formazione</w:t>
      </w:r>
      <w:r w:rsidR="00717852" w:rsidRPr="00C83B99">
        <w:rPr>
          <w:rFonts w:ascii="Times New Roman" w:hAnsi="Times New Roman"/>
        </w:rPr>
        <w:t xml:space="preserve"> di molti inquinanti i quali non vengono dispersi a causa dell</w:t>
      </w:r>
      <w:r w:rsidR="00827823" w:rsidRPr="00C83B99">
        <w:rPr>
          <w:rFonts w:ascii="Times New Roman" w:hAnsi="Times New Roman"/>
        </w:rPr>
        <w:t xml:space="preserve">’inversione termica. </w:t>
      </w:r>
      <w:r w:rsidR="00827823" w:rsidRPr="00C83B99">
        <w:rPr>
          <w:rFonts w:ascii="Times New Roman" w:hAnsi="Times New Roman"/>
        </w:rPr>
        <w:br/>
        <w:t>I</w:t>
      </w:r>
      <w:r w:rsidR="00717852" w:rsidRPr="00C83B99">
        <w:rPr>
          <w:rFonts w:ascii="Times New Roman" w:hAnsi="Times New Roman"/>
        </w:rPr>
        <w:t xml:space="preserve">n primo tipo di inversione termica che spesso causa di eventi di inquinamento </w:t>
      </w:r>
      <w:r w:rsidR="00827823" w:rsidRPr="00C83B99">
        <w:rPr>
          <w:rFonts w:ascii="Times New Roman" w:hAnsi="Times New Roman"/>
        </w:rPr>
        <w:t xml:space="preserve">in aree urbane </w:t>
      </w:r>
      <w:r w:rsidR="00717852" w:rsidRPr="00C83B99">
        <w:rPr>
          <w:rFonts w:ascii="Times New Roman" w:hAnsi="Times New Roman"/>
        </w:rPr>
        <w:t xml:space="preserve">è l’inversione di tipo radiativo. </w:t>
      </w:r>
      <w:r w:rsidR="00827823" w:rsidRPr="00C83B99">
        <w:rPr>
          <w:rFonts w:ascii="Times New Roman" w:hAnsi="Times New Roman"/>
        </w:rPr>
        <w:t>Questa</w:t>
      </w:r>
      <w:r w:rsidR="00717852" w:rsidRPr="00C83B99">
        <w:rPr>
          <w:rFonts w:ascii="Times New Roman" w:hAnsi="Times New Roman"/>
        </w:rPr>
        <w:t xml:space="preserve"> è generata dal rapido raffreddamento sia della superficie terrestre che dello strato di aria immediatamente al di sopra di questa, dovuto all’emissione di radiazione infrarossa subito dopo il tramonto. Durante le notti limpide, in condizione di alta pressione, questo raffreddamento </w:t>
      </w:r>
      <w:r w:rsidR="00827823" w:rsidRPr="00C83B99">
        <w:rPr>
          <w:rFonts w:ascii="Times New Roman" w:hAnsi="Times New Roman"/>
        </w:rPr>
        <w:t>è</w:t>
      </w:r>
      <w:r w:rsidR="00717852" w:rsidRPr="00C83B99">
        <w:rPr>
          <w:rFonts w:ascii="Times New Roman" w:hAnsi="Times New Roman"/>
        </w:rPr>
        <w:t xml:space="preserve"> rapido</w:t>
      </w:r>
      <w:r w:rsidR="00827823" w:rsidRPr="00C83B99">
        <w:rPr>
          <w:rFonts w:ascii="Times New Roman" w:hAnsi="Times New Roman"/>
        </w:rPr>
        <w:t xml:space="preserve"> al punto</w:t>
      </w:r>
      <w:r w:rsidR="00717852" w:rsidRPr="00C83B99">
        <w:rPr>
          <w:rFonts w:ascii="Times New Roman" w:hAnsi="Times New Roman"/>
        </w:rPr>
        <w:t xml:space="preserve"> che lo strato d’aria adiacente alla superficie terrestre diviene più freddo dello </w:t>
      </w:r>
      <w:r w:rsidR="00827823" w:rsidRPr="00C83B99">
        <w:rPr>
          <w:rFonts w:ascii="Times New Roman" w:hAnsi="Times New Roman"/>
        </w:rPr>
        <w:t>strato immediatamente superiore. Questo porta alla</w:t>
      </w:r>
      <w:r w:rsidR="00717852" w:rsidRPr="00C83B99">
        <w:rPr>
          <w:rFonts w:ascii="Times New Roman" w:hAnsi="Times New Roman"/>
        </w:rPr>
        <w:t xml:space="preserve"> formazione di uno strato di inversione in genere a quote piuttosto basse</w:t>
      </w:r>
      <w:r w:rsidR="00827823" w:rsidRPr="00C83B99">
        <w:rPr>
          <w:rFonts w:ascii="Times New Roman" w:hAnsi="Times New Roman"/>
        </w:rPr>
        <w:t xml:space="preserve">, intorno ai </w:t>
      </w:r>
      <w:r w:rsidR="00717852" w:rsidRPr="00C83B99">
        <w:rPr>
          <w:rFonts w:ascii="Times New Roman" w:hAnsi="Times New Roman"/>
        </w:rPr>
        <w:t xml:space="preserve">50 metri. </w:t>
      </w:r>
      <w:r w:rsidR="00827823" w:rsidRPr="00C83B99">
        <w:rPr>
          <w:rFonts w:ascii="Times New Roman" w:hAnsi="Times New Roman"/>
        </w:rPr>
        <w:t>Un’inversione termica così generata</w:t>
      </w:r>
      <w:r w:rsidR="00717852" w:rsidRPr="00C83B99">
        <w:rPr>
          <w:rFonts w:ascii="Times New Roman" w:hAnsi="Times New Roman"/>
        </w:rPr>
        <w:t xml:space="preserve"> persiste fino a che il riscaldamento mattutino della superficie e dell’aria al di sopra di essa</w:t>
      </w:r>
      <w:r w:rsidR="00827823" w:rsidRPr="00C83B99">
        <w:rPr>
          <w:rFonts w:ascii="Times New Roman" w:hAnsi="Times New Roman"/>
        </w:rPr>
        <w:t xml:space="preserve"> risulta sufficiente a rompere</w:t>
      </w:r>
      <w:r w:rsidR="00717852" w:rsidRPr="00C83B99">
        <w:rPr>
          <w:rFonts w:ascii="Times New Roman" w:hAnsi="Times New Roman"/>
        </w:rPr>
        <w:t xml:space="preserve"> lo strato di inversione.</w:t>
      </w:r>
    </w:p>
    <w:p w:rsidR="00C83B99" w:rsidRDefault="00717852" w:rsidP="00C83B99">
      <w:pPr>
        <w:rPr>
          <w:rFonts w:ascii="Times New Roman" w:hAnsi="Times New Roman"/>
        </w:rPr>
      </w:pPr>
      <w:r w:rsidRPr="00C83B99">
        <w:rPr>
          <w:rFonts w:ascii="Times New Roman" w:hAnsi="Times New Roman"/>
        </w:rPr>
        <w:t>Un altro tipo di inversione termica che si verifica in aree prossime al mare è quella generata dalla brezza di mare</w:t>
      </w:r>
      <w:r w:rsidR="00827823" w:rsidRPr="00C83B99">
        <w:rPr>
          <w:rFonts w:ascii="Times New Roman" w:hAnsi="Times New Roman"/>
        </w:rPr>
        <w:t xml:space="preserve"> </w:t>
      </w:r>
      <w:r w:rsidR="00C83B99">
        <w:rPr>
          <w:rFonts w:ascii="Times New Roman" w:hAnsi="Times New Roman"/>
        </w:rPr>
        <w:t>(</w:t>
      </w:r>
      <w:r w:rsidR="00827823" w:rsidRPr="00C83B99">
        <w:rPr>
          <w:rFonts w:ascii="Times New Roman" w:hAnsi="Times New Roman"/>
        </w:rPr>
        <w:t>questo fenomeno è diffuso in particolare ne</w:t>
      </w:r>
      <w:r w:rsidRPr="00C83B99">
        <w:rPr>
          <w:rFonts w:ascii="Times New Roman" w:hAnsi="Times New Roman"/>
        </w:rPr>
        <w:t>ll’area di Roma)</w:t>
      </w:r>
      <w:r w:rsidR="00827823" w:rsidRPr="00C83B99">
        <w:rPr>
          <w:rFonts w:ascii="Times New Roman" w:hAnsi="Times New Roman"/>
        </w:rPr>
        <w:t>. La brezza consiste ne</w:t>
      </w:r>
      <w:r w:rsidRPr="00C83B99">
        <w:rPr>
          <w:rFonts w:ascii="Times New Roman" w:hAnsi="Times New Roman"/>
        </w:rPr>
        <w:t>llo spostamento orizzontale delle masse d’aria che si trovano al di sopra di una superficie più calda, il mare nelle ore notturne, verso una massa d’ari</w:t>
      </w:r>
      <w:r w:rsidR="00827823" w:rsidRPr="00C83B99">
        <w:rPr>
          <w:rFonts w:ascii="Times New Roman" w:hAnsi="Times New Roman"/>
        </w:rPr>
        <w:t>a o una superficie più fredda,</w:t>
      </w:r>
      <w:r w:rsidRPr="00C83B99">
        <w:rPr>
          <w:rFonts w:ascii="Times New Roman" w:hAnsi="Times New Roman"/>
        </w:rPr>
        <w:t xml:space="preserve"> la terra. Questo tipo di inversione ha in genere un’altezza maggiore di quella di tipo radiativo</w:t>
      </w:r>
      <w:r w:rsidR="00827823" w:rsidRPr="00C83B99">
        <w:rPr>
          <w:rFonts w:ascii="Times New Roman" w:hAnsi="Times New Roman"/>
        </w:rPr>
        <w:t>, intorno alle</w:t>
      </w:r>
      <w:r w:rsidRPr="00C83B99">
        <w:rPr>
          <w:rFonts w:ascii="Times New Roman" w:hAnsi="Times New Roman"/>
        </w:rPr>
        <w:t xml:space="preserve"> poche centinaia di metri e la sua intensità e persistenza è spesso la causa dell’insorgere nell’area romana di fenomeni di inquinamento di notevole intensità. L’inversione ha termine quando il riscaldamento mattutino della superficie terrestre è sufficientemente intenso per generare una efficace spinta verso l’alto</w:t>
      </w:r>
      <w:r w:rsidR="00827823" w:rsidRPr="00C83B99">
        <w:rPr>
          <w:rFonts w:ascii="Times New Roman" w:hAnsi="Times New Roman"/>
        </w:rPr>
        <w:t xml:space="preserve"> delle masse d’aria sovrastanti. Se questo non avviene</w:t>
      </w:r>
      <w:r w:rsidRPr="00C83B99">
        <w:rPr>
          <w:rFonts w:ascii="Times New Roman" w:hAnsi="Times New Roman"/>
        </w:rPr>
        <w:t>, l’inversione può persistere in quota anche per diversi giorni, innescando un fenomeno di smog fotochimico</w:t>
      </w:r>
      <w:r w:rsidR="00827823" w:rsidRPr="00C83B99">
        <w:rPr>
          <w:rFonts w:ascii="Times New Roman" w:hAnsi="Times New Roman"/>
        </w:rPr>
        <w:t>.</w:t>
      </w:r>
      <w:r w:rsidRPr="00C83B99">
        <w:rPr>
          <w:rFonts w:ascii="Times New Roman" w:hAnsi="Times New Roman"/>
        </w:rPr>
        <w:t xml:space="preserve"> </w:t>
      </w:r>
      <w:r w:rsidR="00827823" w:rsidRPr="00C83B99">
        <w:rPr>
          <w:rFonts w:ascii="Times New Roman" w:hAnsi="Times New Roman"/>
        </w:rPr>
        <w:t>Il fenomeno</w:t>
      </w:r>
      <w:r w:rsidRPr="00C83B99">
        <w:rPr>
          <w:rFonts w:ascii="Times New Roman" w:hAnsi="Times New Roman"/>
        </w:rPr>
        <w:t xml:space="preserve"> si prolunga</w:t>
      </w:r>
      <w:r w:rsidR="00827823" w:rsidRPr="00C83B99">
        <w:rPr>
          <w:rFonts w:ascii="Times New Roman" w:hAnsi="Times New Roman"/>
        </w:rPr>
        <w:t xml:space="preserve"> con intensità crescente per più giorni consecutivi.</w:t>
      </w:r>
    </w:p>
    <w:p w:rsidR="00827823" w:rsidRPr="00C83B99" w:rsidRDefault="00827823" w:rsidP="00C83B99">
      <w:pPr>
        <w:rPr>
          <w:rFonts w:ascii="Times New Roman" w:hAnsi="Times New Roman"/>
        </w:rPr>
      </w:pPr>
      <w:r w:rsidRPr="00C83B99">
        <w:rPr>
          <w:rFonts w:ascii="Times New Roman" w:hAnsi="Times New Roman"/>
        </w:rPr>
        <w:t>Un fenomeno meteorologico come una precipitazione è in grado di rompere l’equilibrio dato da un’inversione termica. Per questo motivo le precipitazioni giocano un ruolo importante nella dispersione degli inquinanti atmosferici al suolo.</w:t>
      </w:r>
      <w:bookmarkEnd w:id="10"/>
    </w:p>
    <w:p w:rsidR="00BA5A81" w:rsidRPr="00BA5A81" w:rsidRDefault="00055C6D" w:rsidP="00BA5A81">
      <w:pPr>
        <w:rPr>
          <w:rFonts w:ascii="Times New Roman" w:hAnsi="Times New Roman"/>
        </w:rPr>
      </w:pPr>
      <w:bookmarkStart w:id="11" w:name="_Toc115280299"/>
      <w:r w:rsidRPr="00BA5A81">
        <w:rPr>
          <w:rStyle w:val="Titolo3Carattere"/>
        </w:rPr>
        <w:t>Precipitazioni</w:t>
      </w:r>
      <w:r w:rsidR="002C1CBC">
        <w:br/>
      </w:r>
      <w:r w:rsidR="002C1CBC" w:rsidRPr="00BA5A81">
        <w:rPr>
          <w:rFonts w:ascii="Times New Roman" w:hAnsi="Times New Roman"/>
        </w:rPr>
        <w:t>La pioggia è un fenomeno facente parte delle precipitazioni atmosferiche, queste ultime comprendono tutti i fenomeni di trasferimento di acqua allo stato liquido o solido dall'atmosfera al suolo. Inoltre è uno degli stadi del ciclo idrologico ovvero l’insieme dei fenomeni di flusso e circolazione dell'acqua all'interno dell'idrosfera.</w:t>
      </w:r>
      <w:r w:rsidR="00FD2360" w:rsidRPr="00BA5A81">
        <w:rPr>
          <w:rFonts w:ascii="Times New Roman" w:hAnsi="Times New Roman"/>
        </w:rPr>
        <w:t xml:space="preserve"> Le precipitazioni non sono originate da tutti i tipi di nuvole, ma soltanto da quelle caratterizzate da un notevole sviluppo in verticale, come</w:t>
      </w:r>
      <w:r w:rsidR="00C83B99" w:rsidRPr="00BA5A81">
        <w:rPr>
          <w:rFonts w:ascii="Times New Roman" w:hAnsi="Times New Roman"/>
        </w:rPr>
        <w:t xml:space="preserve"> nembostrati e cumulo</w:t>
      </w:r>
      <w:r w:rsidR="00FD2360" w:rsidRPr="00BA5A81">
        <w:rPr>
          <w:rFonts w:ascii="Times New Roman" w:hAnsi="Times New Roman"/>
        </w:rPr>
        <w:t>nembi.</w:t>
      </w:r>
      <w:r w:rsidR="00C520AD" w:rsidRPr="00BA5A81">
        <w:rPr>
          <w:rFonts w:ascii="Times New Roman" w:hAnsi="Times New Roman"/>
        </w:rPr>
        <w:t xml:space="preserve"> Affinché si formino le precipitazioni, è necessario che le goccioline d'acqua contenute all'interno delle nubi diventino tanto grosse da non poter più essere sostenute da correnti ascensionali presenti nelle nubi stesse, per cui cadono al suolo per effetto della forza di gravità. Le gocce di pioggia si formano per coalescenza cioè per progressiva unione, aggregazione di più goccioline.</w:t>
      </w:r>
      <w:r w:rsidR="00FD2360" w:rsidRPr="00BA5A81">
        <w:rPr>
          <w:rFonts w:ascii="Times New Roman" w:hAnsi="Times New Roman"/>
        </w:rPr>
        <w:t xml:space="preserve"> Nei centri urbani le precipitazioni svolgono inoltre un importante ruolo nel miglioramento della qualità dell’aria, rimuovendo dalla troposfera le sostanze inquinanti in essa presenti.</w:t>
      </w:r>
      <w:r w:rsidR="002C1CBC" w:rsidRPr="00BA5A81">
        <w:rPr>
          <w:rFonts w:ascii="Times New Roman" w:hAnsi="Times New Roman"/>
        </w:rPr>
        <w:t xml:space="preserve"> La precipitazione atmosferica più comune è la pioggia mentre meno frequenti sono neve, grandine, rugiada e brina. </w:t>
      </w:r>
      <w:r w:rsidR="007C6A22" w:rsidRPr="00BA5A81">
        <w:rPr>
          <w:rFonts w:ascii="Times New Roman" w:hAnsi="Times New Roman"/>
        </w:rPr>
        <w:t xml:space="preserve">Le precipitazioni vengono in genere misurate utilizzando due tipi di strumenti: pluviometro e pluviografo. Il primo strumento consiste in un piccolo recipiente, in genere di forma cilindrica, ha il compito di raccogliere e conservare la pioggia che si è verificata in un certo intervallo di tempo, sul territorio dove è installato. In questo modo è possibile ottenere una misura giornaliera delle precipitazioni in una data località. Il pluviografo invece è uno strumento che ha il compito di registrare la pioggia verificatasi a una scala temporale inferiore al giorno. L’ammontare della pioggia si misura in millimetri (mm) attraverso i pluviometri o pluviografi: 1 mm di pioggia equivale a 1 litro d'acqua caduto su una superficie di 1 m². Per avere un'idea si può considerare che in Italia piovono dai 100 mm ai 3000 mm all'anno. Un giorno di pioggia fine non porta più di 1 mm d'acqua, mentre un temporale lungo e violento porta anche 30 mm d'acqua. </w:t>
      </w:r>
      <w:r w:rsidR="002C1CBC" w:rsidRPr="00BA5A81">
        <w:rPr>
          <w:rFonts w:ascii="Times New Roman" w:hAnsi="Times New Roman"/>
        </w:rPr>
        <w:t>Questo fenomeno atmosferico si è visto essere legato alla concentrazione di pm10 nell’atmosfera, in particolare uno studio dell’Istituto Superiore di Sanità (Dina D, Notaro C (2008) Interazione di alcuni parametri meteorologici sulla qualità dell’aria) analizza il legame tra pioggia e vento con la concentrazione di pm10 nell’atmosfera. In particolare analizza quante volte la concentrazione di pm10 è diminuita in seguito a una giornata con precipitazioni e riporta i seguenti risultati relativi alla decrescita di quest’ultima in relazione alle precipitazioni. I dati sono stati raccolti dalla stazione di rilevamento del materiale particellare (PM) dell’ISS, ubicata in un’area semicentrale di Roma.</w:t>
      </w:r>
    </w:p>
    <w:p w:rsidR="00CD55C1" w:rsidRPr="00BA5A81" w:rsidRDefault="00CD55C1" w:rsidP="00BA5A81">
      <w:pPr>
        <w:rPr>
          <w:rFonts w:ascii="Times New Roman" w:hAnsi="Times New Roman"/>
        </w:rPr>
      </w:pPr>
      <w:r w:rsidRPr="00BA5A81">
        <w:rPr>
          <w:rFonts w:ascii="Times New Roman" w:hAnsi="Times New Roman"/>
        </w:rPr>
        <w:t>Dai risultati mostrati si nota il ruolo svolto dalla pioggia nella variazione di concentrazione di pm10 nell’atmosfera.</w:t>
      </w:r>
      <w:bookmarkEnd w:id="11"/>
    </w:p>
    <w:p w:rsidR="004D3622" w:rsidRDefault="004D3622" w:rsidP="004D3622">
      <w:pPr>
        <w:pStyle w:val="Titolo3"/>
        <w:jc w:val="left"/>
        <w:rPr>
          <w:rFonts w:ascii="Times New Roman" w:eastAsia="Times New Roman" w:hAnsi="Times New Roman" w:cs="Times New Roman"/>
          <w:color w:val="auto"/>
        </w:rPr>
      </w:pPr>
      <w:r>
        <w:rPr>
          <w:rFonts w:ascii="Times New Roman" w:eastAsia="Times New Roman" w:hAnsi="Times New Roman" w:cs="Times New Roman"/>
          <w:color w:val="auto"/>
        </w:rPr>
        <w:br/>
      </w:r>
      <w:bookmarkStart w:id="12" w:name="_Toc115280300"/>
      <w:r w:rsidR="002C1CBC" w:rsidRPr="002C1CBC">
        <w:rPr>
          <w:rFonts w:ascii="Times New Roman" w:eastAsia="Times New Roman" w:hAnsi="Times New Roman" w:cs="Times New Roman"/>
          <w:color w:val="auto"/>
        </w:rPr>
        <w:t xml:space="preserve">Variazione della concentrazione di pm10 a seguito di </w:t>
      </w:r>
      <w:r>
        <w:rPr>
          <w:rFonts w:ascii="Times New Roman" w:eastAsia="Times New Roman" w:hAnsi="Times New Roman" w:cs="Times New Roman"/>
          <w:color w:val="auto"/>
        </w:rPr>
        <w:t>una giornata con precipitazioni.</w:t>
      </w:r>
      <w:bookmarkEnd w:id="12"/>
    </w:p>
    <w:tbl>
      <w:tblPr>
        <w:tblStyle w:val="Grigliatabella"/>
        <w:tblW w:w="0" w:type="auto"/>
        <w:tblLook w:val="04A0" w:firstRow="1" w:lastRow="0" w:firstColumn="1" w:lastColumn="0" w:noHBand="0" w:noVBand="1"/>
      </w:tblPr>
      <w:tblGrid>
        <w:gridCol w:w="3780"/>
        <w:gridCol w:w="1947"/>
        <w:gridCol w:w="2773"/>
      </w:tblGrid>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Variazione della concentrazione di pm10 a seguito di una giornata con precipitazioni</w:t>
            </w:r>
          </w:p>
        </w:tc>
        <w:tc>
          <w:tcPr>
            <w:tcW w:w="1947" w:type="dxa"/>
          </w:tcPr>
          <w:p w:rsidR="004D3622" w:rsidRPr="004D3622" w:rsidRDefault="004D3622" w:rsidP="004D3622">
            <w:pPr>
              <w:rPr>
                <w:rFonts w:ascii="Times New Roman" w:hAnsi="Times New Roman"/>
              </w:rPr>
            </w:pPr>
            <w:r w:rsidRPr="004D3622">
              <w:rPr>
                <w:rFonts w:ascii="Times New Roman" w:hAnsi="Times New Roman"/>
              </w:rPr>
              <w:t>Probabilità di decrescita della concentrazione di pm10</w:t>
            </w:r>
          </w:p>
        </w:tc>
        <w:tc>
          <w:tcPr>
            <w:tcW w:w="2773" w:type="dxa"/>
          </w:tcPr>
          <w:p w:rsidR="004D3622" w:rsidRPr="004D3622" w:rsidRDefault="004D3622" w:rsidP="004D3622">
            <w:pPr>
              <w:rPr>
                <w:rFonts w:ascii="Times New Roman" w:hAnsi="Times New Roman"/>
              </w:rPr>
            </w:pPr>
            <w:r w:rsidRPr="004D3622">
              <w:rPr>
                <w:rFonts w:ascii="Times New Roman" w:hAnsi="Times New Roman"/>
              </w:rPr>
              <w:t>Intervallo di confidenza al 95% della probabilità precedentemente calcolata</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62.85 %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60.92 – 64.78</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non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46.15 %</w:t>
            </w:r>
          </w:p>
        </w:tc>
        <w:tc>
          <w:tcPr>
            <w:tcW w:w="2773" w:type="dxa"/>
          </w:tcPr>
          <w:p w:rsidR="004D3622" w:rsidRPr="004D3622" w:rsidRDefault="004D3622" w:rsidP="003D6D9A">
            <w:pPr>
              <w:keepNext/>
              <w:rPr>
                <w:rFonts w:ascii="Times New Roman" w:hAnsi="Times New Roman"/>
              </w:rPr>
            </w:pPr>
            <w:r w:rsidRPr="004D3622">
              <w:rPr>
                <w:rFonts w:ascii="Times New Roman" w:hAnsi="Times New Roman"/>
              </w:rPr>
              <w:t>44.16 – 48.14</w:t>
            </w:r>
          </w:p>
        </w:tc>
      </w:tr>
    </w:tbl>
    <w:p w:rsidR="00CD55C1" w:rsidRDefault="003D6D9A" w:rsidP="003D6D9A">
      <w:pPr>
        <w:pStyle w:val="Didascalia"/>
      </w:pPr>
      <w:r>
        <w:t xml:space="preserve">Tabella </w:t>
      </w:r>
      <w:r w:rsidR="002967EF">
        <w:fldChar w:fldCharType="begin"/>
      </w:r>
      <w:r w:rsidR="002967EF">
        <w:instrText xml:space="preserve"> SEQ Tabella \* ARABIC </w:instrText>
      </w:r>
      <w:r w:rsidR="002967EF">
        <w:fldChar w:fldCharType="separate"/>
      </w:r>
      <w:r w:rsidR="008914DC">
        <w:rPr>
          <w:noProof/>
        </w:rPr>
        <w:t>2</w:t>
      </w:r>
      <w:r w:rsidR="002967EF">
        <w:rPr>
          <w:noProof/>
        </w:rPr>
        <w:fldChar w:fldCharType="end"/>
      </w:r>
      <w:r>
        <w:t>, relazione tra PM10 e precipitazioni</w:t>
      </w:r>
    </w:p>
    <w:p w:rsidR="00C936F7" w:rsidRDefault="00C936F7" w:rsidP="002C1CBC">
      <w:pPr>
        <w:pStyle w:val="Titolo3"/>
      </w:pPr>
      <w:bookmarkStart w:id="13" w:name="_Toc115280301"/>
      <w:r>
        <w:t>Temperatura</w:t>
      </w:r>
      <w:bookmarkEnd w:id="13"/>
    </w:p>
    <w:p w:rsidR="00BA5A81" w:rsidRDefault="00CD55C1" w:rsidP="00730B85">
      <w:pPr>
        <w:rPr>
          <w:rFonts w:ascii="Times New Roman" w:hAnsi="Times New Roman"/>
        </w:rPr>
      </w:pPr>
      <w:r w:rsidRPr="00CD55C1">
        <w:rPr>
          <w:rFonts w:ascii="Times New Roman" w:hAnsi="Times New Roman"/>
        </w:rPr>
        <w:t>La temperatura è la proprietà fisica che registra il trasferimento di energia termica da un sistema a un altro.</w:t>
      </w:r>
      <w:r>
        <w:rPr>
          <w:rFonts w:ascii="Times New Roman" w:hAnsi="Times New Roman"/>
        </w:rPr>
        <w:t xml:space="preserve"> D</w:t>
      </w:r>
      <w:r w:rsidRPr="00CD55C1">
        <w:rPr>
          <w:rFonts w:ascii="Times New Roman" w:hAnsi="Times New Roman"/>
        </w:rPr>
        <w:t>ue sistemi si trovano in equilibrio termico</w:t>
      </w:r>
      <w:r>
        <w:rPr>
          <w:rFonts w:ascii="Times New Roman" w:hAnsi="Times New Roman"/>
        </w:rPr>
        <w:t xml:space="preserve"> se</w:t>
      </w:r>
      <w:r w:rsidRPr="00CD55C1">
        <w:rPr>
          <w:rFonts w:ascii="Times New Roman" w:hAnsi="Times New Roman"/>
        </w:rPr>
        <w:t xml:space="preserve"> non avviene </w:t>
      </w:r>
      <w:r>
        <w:rPr>
          <w:rFonts w:ascii="Times New Roman" w:hAnsi="Times New Roman"/>
        </w:rPr>
        <w:t>nessun trasferimento di energia. Due sistemi in equilibrio termico</w:t>
      </w:r>
      <w:r w:rsidRPr="00CD55C1">
        <w:rPr>
          <w:rFonts w:ascii="Times New Roman" w:hAnsi="Times New Roman"/>
        </w:rPr>
        <w:t xml:space="preserve"> sono alla stessa temperatura. Quando esiste una differenza di temperatura, il calore tende a muoversi dal sistema a temperatura più alta </w:t>
      </w:r>
      <w:r>
        <w:rPr>
          <w:rFonts w:ascii="Times New Roman" w:hAnsi="Times New Roman"/>
        </w:rPr>
        <w:t xml:space="preserve">verso il sistema </w:t>
      </w:r>
      <w:r w:rsidRPr="00CD55C1">
        <w:rPr>
          <w:rFonts w:ascii="Times New Roman" w:hAnsi="Times New Roman"/>
        </w:rPr>
        <w:t>a temperatura più bassa, fino al raggiungimento dell'equilibrio termico</w:t>
      </w:r>
      <w:r>
        <w:rPr>
          <w:rFonts w:ascii="Times New Roman" w:hAnsi="Times New Roman"/>
        </w:rPr>
        <w:t>. Il calore si può trasferire tramite</w:t>
      </w:r>
      <w:r w:rsidRPr="00CD55C1">
        <w:rPr>
          <w:rFonts w:ascii="Times New Roman" w:hAnsi="Times New Roman"/>
        </w:rPr>
        <w:t xml:space="preserve"> conduz</w:t>
      </w:r>
      <w:r>
        <w:rPr>
          <w:rFonts w:ascii="Times New Roman" w:hAnsi="Times New Roman"/>
        </w:rPr>
        <w:t>ione, convezione o irraggiamento</w:t>
      </w:r>
      <w:r w:rsidR="00AD1EF7">
        <w:rPr>
          <w:rFonts w:ascii="Times New Roman" w:hAnsi="Times New Roman"/>
        </w:rPr>
        <w:t xml:space="preserve">. </w:t>
      </w:r>
      <w:r w:rsidRPr="00CD55C1">
        <w:rPr>
          <w:rFonts w:ascii="Times New Roman" w:hAnsi="Times New Roman"/>
        </w:rPr>
        <w:t xml:space="preserve">La temperatura non è una misura </w:t>
      </w:r>
      <w:r w:rsidR="00AD1EF7">
        <w:rPr>
          <w:rFonts w:ascii="Times New Roman" w:hAnsi="Times New Roman"/>
        </w:rPr>
        <w:t xml:space="preserve">diretta </w:t>
      </w:r>
      <w:r w:rsidRPr="00CD55C1">
        <w:rPr>
          <w:rFonts w:ascii="Times New Roman" w:hAnsi="Times New Roman"/>
        </w:rPr>
        <w:t>della quantità di energia termica o calore di un sistema</w:t>
      </w:r>
      <w:r w:rsidR="00AD1EF7">
        <w:rPr>
          <w:rFonts w:ascii="Times New Roman" w:hAnsi="Times New Roman"/>
        </w:rPr>
        <w:t>. Però, con buona approssimazione,</w:t>
      </w:r>
      <w:r w:rsidRPr="00CD55C1">
        <w:rPr>
          <w:rFonts w:ascii="Times New Roman" w:hAnsi="Times New Roman"/>
        </w:rPr>
        <w:t xml:space="preserve"> se a un sistema viene fornito calore, la sua temperatura aumenta, se </w:t>
      </w:r>
      <w:r w:rsidR="00AD1EF7">
        <w:rPr>
          <w:rFonts w:ascii="Times New Roman" w:hAnsi="Times New Roman"/>
        </w:rPr>
        <w:t xml:space="preserve">invece </w:t>
      </w:r>
      <w:r w:rsidRPr="00CD55C1">
        <w:rPr>
          <w:rFonts w:ascii="Times New Roman" w:hAnsi="Times New Roman"/>
        </w:rPr>
        <w:t>gli viene sottratto calore, la sua temperatura diminuisce</w:t>
      </w:r>
      <w:r w:rsidR="00AD1EF7">
        <w:rPr>
          <w:rFonts w:ascii="Times New Roman" w:hAnsi="Times New Roman"/>
        </w:rPr>
        <w:t>. La</w:t>
      </w:r>
      <w:r w:rsidRPr="00CD55C1">
        <w:rPr>
          <w:rFonts w:ascii="Times New Roman" w:hAnsi="Times New Roman"/>
        </w:rPr>
        <w:t xml:space="preserve"> temperatura di un sistema è </w:t>
      </w:r>
      <w:r w:rsidR="00AD1EF7">
        <w:rPr>
          <w:rFonts w:ascii="Times New Roman" w:hAnsi="Times New Roman"/>
        </w:rPr>
        <w:t>direttamente legata</w:t>
      </w:r>
      <w:r w:rsidRPr="00CD55C1">
        <w:rPr>
          <w:rFonts w:ascii="Times New Roman" w:hAnsi="Times New Roman"/>
        </w:rPr>
        <w:t xml:space="preserve"> al movimento dei </w:t>
      </w:r>
      <w:r w:rsidR="00AD1EF7">
        <w:rPr>
          <w:rFonts w:ascii="Times New Roman" w:hAnsi="Times New Roman"/>
        </w:rPr>
        <w:t>suoi atomi e delle sue molecole.</w:t>
      </w:r>
      <w:r w:rsidRPr="00CD55C1">
        <w:rPr>
          <w:rFonts w:ascii="Times New Roman" w:hAnsi="Times New Roman"/>
        </w:rPr>
        <w:t xml:space="preserve"> </w:t>
      </w:r>
      <w:r w:rsidR="00AD1EF7">
        <w:rPr>
          <w:rFonts w:ascii="Times New Roman" w:hAnsi="Times New Roman"/>
        </w:rPr>
        <w:t>U</w:t>
      </w:r>
      <w:r w:rsidRPr="00CD55C1">
        <w:rPr>
          <w:rFonts w:ascii="Times New Roman" w:hAnsi="Times New Roman"/>
        </w:rPr>
        <w:t>n incremento di temperatura corrisponde a un incremento del movimento degli atomi. Per questo, la temperatura viene anche definita come l'indice dello stato di agitazione molecolare del sistema.</w:t>
      </w:r>
    </w:p>
    <w:p w:rsidR="00B84F54" w:rsidRPr="00CD55C1" w:rsidRDefault="00CD55C1" w:rsidP="00730B85">
      <w:pPr>
        <w:rPr>
          <w:rFonts w:ascii="Times New Roman" w:hAnsi="Times New Roman"/>
        </w:rPr>
      </w:pPr>
      <w:r w:rsidRPr="00CD55C1">
        <w:rPr>
          <w:rFonts w:ascii="Times New Roman" w:hAnsi="Times New Roman"/>
        </w:rPr>
        <w:t xml:space="preserve"> </w:t>
      </w:r>
      <w:r w:rsidR="00AD1EF7">
        <w:rPr>
          <w:rFonts w:ascii="Times New Roman" w:hAnsi="Times New Roman"/>
        </w:rPr>
        <w:t xml:space="preserve">La temperatura può essere misurata in vari modi che variano in base al valore che viene assegnato a una temperatura nulla e in base alla quantità di calore necessaria per innalzare di un grado la temperatura. Le scale di misurazione si dividono in due parti: le scale relative come le scale Celsius o </w:t>
      </w:r>
      <w:r w:rsidR="00AD1EF7" w:rsidRPr="00AD1EF7">
        <w:rPr>
          <w:rFonts w:ascii="Times New Roman" w:hAnsi="Times New Roman"/>
        </w:rPr>
        <w:t>Fahrenheit</w:t>
      </w:r>
      <w:r w:rsidR="00AD1EF7">
        <w:rPr>
          <w:rFonts w:ascii="Times New Roman" w:hAnsi="Times New Roman"/>
        </w:rPr>
        <w:t xml:space="preserve"> e le scale assolute come la scala assoluta</w:t>
      </w:r>
      <w:r w:rsidR="00AD1EF7" w:rsidRPr="00AD1EF7">
        <w:rPr>
          <w:rFonts w:ascii="Times New Roman" w:hAnsi="Times New Roman"/>
        </w:rPr>
        <w:t>.</w:t>
      </w:r>
      <w:r w:rsidR="00AD1EF7">
        <w:rPr>
          <w:rFonts w:ascii="Times New Roman" w:hAnsi="Times New Roman"/>
        </w:rPr>
        <w:br/>
        <w:t>Le scale relative</w:t>
      </w:r>
      <w:r w:rsidR="004264B8">
        <w:rPr>
          <w:rFonts w:ascii="Times New Roman" w:hAnsi="Times New Roman"/>
        </w:rPr>
        <w:t xml:space="preserve"> sono più antiche ed empiriche, hanno come riferimenti il punto di fusione dell’acqua e quello di ebollizione. La scala Celsius pone a 0 gradi Celsius (°C) il punto di fusione del </w:t>
      </w:r>
      <w:r w:rsidR="004264B8" w:rsidRPr="004264B8">
        <w:rPr>
          <w:rFonts w:ascii="Times New Roman" w:hAnsi="Times New Roman"/>
        </w:rPr>
        <w:t>ghiaccio e il valore di 100 °C corrisponde al punto di ebollizione dell'acqua a livello del mare</w:t>
      </w:r>
      <w:r w:rsidR="004264B8">
        <w:rPr>
          <w:rFonts w:ascii="Times New Roman" w:hAnsi="Times New Roman"/>
        </w:rPr>
        <w:t xml:space="preserve">. La scala </w:t>
      </w:r>
      <w:r w:rsidR="004264B8" w:rsidRPr="00AD1EF7">
        <w:rPr>
          <w:rFonts w:ascii="Times New Roman" w:hAnsi="Times New Roman"/>
        </w:rPr>
        <w:t>Fahrenheit</w:t>
      </w:r>
      <w:r w:rsidR="004264B8">
        <w:rPr>
          <w:rFonts w:ascii="Times New Roman" w:hAnsi="Times New Roman"/>
        </w:rPr>
        <w:t xml:space="preserve"> invece pone a 32 gradi </w:t>
      </w:r>
      <w:r w:rsidR="004264B8" w:rsidRPr="00AD1EF7">
        <w:rPr>
          <w:rFonts w:ascii="Times New Roman" w:hAnsi="Times New Roman"/>
        </w:rPr>
        <w:t>Fahrenheit</w:t>
      </w:r>
      <w:r w:rsidR="004264B8">
        <w:rPr>
          <w:rFonts w:ascii="Times New Roman" w:hAnsi="Times New Roman"/>
        </w:rPr>
        <w:t xml:space="preserve"> (F) </w:t>
      </w:r>
      <w:r w:rsidR="004264B8" w:rsidRPr="004264B8">
        <w:rPr>
          <w:rFonts w:ascii="Times New Roman" w:hAnsi="Times New Roman"/>
        </w:rPr>
        <w:t>il punto di fusione del ghiaccio</w:t>
      </w:r>
      <w:r w:rsidR="004264B8">
        <w:rPr>
          <w:rFonts w:ascii="Times New Roman" w:hAnsi="Times New Roman"/>
        </w:rPr>
        <w:t xml:space="preserve"> e a 212 F il punto di ebollizione dell’acqua sempre al livello del mare.</w:t>
      </w:r>
      <w:r w:rsidR="00B84F54">
        <w:rPr>
          <w:rFonts w:ascii="Times New Roman" w:hAnsi="Times New Roman"/>
        </w:rPr>
        <w:br/>
        <w:t xml:space="preserve">Le scale assolute si basano sulla definizione di temperatura assoluta che si definisce come  </w:t>
      </w:r>
      <w:r w:rsidR="00B84F54" w:rsidRPr="00B84F54">
        <w:rPr>
          <w:rFonts w:ascii="Times New Roman" w:hAnsi="Times New Roman"/>
        </w:rPr>
        <w:t>la temperatura misurata da una scala in cui lo zero corrisponde allo zero assoluto</w:t>
      </w:r>
      <w:r w:rsidR="00B84F54">
        <w:rPr>
          <w:rFonts w:ascii="Times New Roman" w:hAnsi="Times New Roman"/>
        </w:rPr>
        <w:t xml:space="preserve">. La scala più rappresentativa di questo insieme è la scala Kelvin che pone il valore di 0 gradi Kelvin (°K) allo zero assoluto e definisce un grado come </w:t>
      </w:r>
      <m:oMath>
        <m:f>
          <m:fPr>
            <m:ctrlPr>
              <w:rPr>
                <w:rFonts w:ascii="Cambria Math" w:hAnsi="Cambria Math"/>
                <w:i/>
              </w:rPr>
            </m:ctrlPr>
          </m:fPr>
          <m:num>
            <m:r>
              <w:rPr>
                <w:rFonts w:ascii="Cambria Math" w:hAnsi="Cambria Math"/>
              </w:rPr>
              <m:t>1</m:t>
            </m:r>
          </m:num>
          <m:den>
            <m:r>
              <m:rPr>
                <m:sty m:val="p"/>
              </m:rPr>
              <w:rPr>
                <w:rFonts w:ascii="Cambria Math" w:hAnsi="Cambria Math"/>
              </w:rPr>
              <m:t>273,16</m:t>
            </m:r>
          </m:den>
        </m:f>
        <m:r>
          <w:rPr>
            <w:rFonts w:ascii="Cambria Math" w:hAnsi="Cambria Math"/>
          </w:rPr>
          <m:t xml:space="preserve"> </m:t>
        </m:r>
      </m:oMath>
      <w:r w:rsidR="00B84F54" w:rsidRPr="00B84F54">
        <w:rPr>
          <w:rFonts w:ascii="Times New Roman" w:hAnsi="Times New Roman"/>
        </w:rPr>
        <w:t>della temperatura del punto triplo dell'acqua</w:t>
      </w:r>
      <w:r w:rsidR="00B84F54">
        <w:rPr>
          <w:rFonts w:ascii="Times New Roman" w:hAnsi="Times New Roman"/>
        </w:rPr>
        <w:t>. La seguente tabella mette a comparazione le scale fin qui indicate</w:t>
      </w:r>
      <w:r w:rsidR="00B84F54">
        <w:rPr>
          <w:rFonts w:ascii="Times New Roman" w:hAnsi="Times New Roman"/>
        </w:rPr>
        <w:br/>
      </w:r>
    </w:p>
    <w:tbl>
      <w:tblPr>
        <w:tblStyle w:val="Grigliatabella"/>
        <w:tblW w:w="0" w:type="auto"/>
        <w:tblLook w:val="04A0" w:firstRow="1" w:lastRow="0" w:firstColumn="1" w:lastColumn="0" w:noHBand="0" w:noVBand="1"/>
      </w:tblPr>
      <w:tblGrid>
        <w:gridCol w:w="4248"/>
        <w:gridCol w:w="1417"/>
        <w:gridCol w:w="1418"/>
        <w:gridCol w:w="1547"/>
      </w:tblGrid>
      <w:tr w:rsidR="00B84F54" w:rsidTr="00B84F54">
        <w:tc>
          <w:tcPr>
            <w:tcW w:w="4248" w:type="dxa"/>
          </w:tcPr>
          <w:p w:rsidR="00B84F54" w:rsidRPr="00B84F54" w:rsidRDefault="00B84F54" w:rsidP="00730B85">
            <w:pPr>
              <w:rPr>
                <w:rFonts w:ascii="Times New Roman" w:hAnsi="Times New Roman"/>
                <w:b/>
              </w:rPr>
            </w:pPr>
            <w:r w:rsidRPr="00B84F54">
              <w:rPr>
                <w:rFonts w:ascii="Times New Roman" w:hAnsi="Times New Roman"/>
                <w:b/>
              </w:rPr>
              <w:t>Descrizione</w:t>
            </w:r>
          </w:p>
        </w:tc>
        <w:tc>
          <w:tcPr>
            <w:tcW w:w="1417" w:type="dxa"/>
          </w:tcPr>
          <w:p w:rsidR="00B84F54" w:rsidRPr="00B84F54" w:rsidRDefault="00B84F54" w:rsidP="00730B85">
            <w:pPr>
              <w:rPr>
                <w:rFonts w:ascii="Times New Roman" w:hAnsi="Times New Roman"/>
                <w:b/>
              </w:rPr>
            </w:pPr>
            <w:r w:rsidRPr="00B84F54">
              <w:rPr>
                <w:rFonts w:ascii="Times New Roman" w:hAnsi="Times New Roman"/>
                <w:b/>
              </w:rPr>
              <w:t>Kelvin</w:t>
            </w:r>
          </w:p>
        </w:tc>
        <w:tc>
          <w:tcPr>
            <w:tcW w:w="1418" w:type="dxa"/>
          </w:tcPr>
          <w:p w:rsidR="00B84F54" w:rsidRPr="00B84F54" w:rsidRDefault="00B84F54" w:rsidP="00730B85">
            <w:pPr>
              <w:rPr>
                <w:rFonts w:ascii="Times New Roman" w:hAnsi="Times New Roman"/>
                <w:b/>
              </w:rPr>
            </w:pPr>
            <w:r w:rsidRPr="00B84F54">
              <w:rPr>
                <w:rFonts w:ascii="Times New Roman" w:hAnsi="Times New Roman"/>
                <w:b/>
              </w:rPr>
              <w:t>Celsius</w:t>
            </w:r>
          </w:p>
        </w:tc>
        <w:tc>
          <w:tcPr>
            <w:tcW w:w="1547" w:type="dxa"/>
          </w:tcPr>
          <w:p w:rsidR="00B84F54" w:rsidRPr="00B84F54" w:rsidRDefault="00B84F54" w:rsidP="00730B85">
            <w:pPr>
              <w:rPr>
                <w:rFonts w:ascii="Times New Roman" w:hAnsi="Times New Roman"/>
                <w:b/>
              </w:rPr>
            </w:pPr>
            <w:r w:rsidRPr="00B84F54">
              <w:rPr>
                <w:rFonts w:ascii="Times New Roman" w:hAnsi="Times New Roman"/>
                <w:b/>
              </w:rPr>
              <w:t>Fahrenheit</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Zero assoluto</w:t>
            </w:r>
          </w:p>
        </w:tc>
        <w:tc>
          <w:tcPr>
            <w:tcW w:w="1417" w:type="dxa"/>
          </w:tcPr>
          <w:p w:rsidR="00B84F54" w:rsidRDefault="00B84F54" w:rsidP="00730B85">
            <w:pPr>
              <w:rPr>
                <w:rFonts w:ascii="Times New Roman" w:hAnsi="Times New Roman"/>
              </w:rPr>
            </w:pPr>
            <w:r>
              <w:rPr>
                <w:rFonts w:ascii="Times New Roman" w:hAnsi="Times New Roman"/>
              </w:rPr>
              <w:t>0</w:t>
            </w:r>
          </w:p>
        </w:tc>
        <w:tc>
          <w:tcPr>
            <w:tcW w:w="1418" w:type="dxa"/>
          </w:tcPr>
          <w:p w:rsidR="00B84F54" w:rsidRDefault="00B84F54" w:rsidP="00730B85">
            <w:pPr>
              <w:rPr>
                <w:rFonts w:ascii="Times New Roman" w:hAnsi="Times New Roman"/>
              </w:rPr>
            </w:pPr>
            <w:r w:rsidRPr="00B84F54">
              <w:rPr>
                <w:rFonts w:ascii="Times New Roman" w:hAnsi="Times New Roman"/>
              </w:rPr>
              <w:t>−273,15</w:t>
            </w:r>
          </w:p>
        </w:tc>
        <w:tc>
          <w:tcPr>
            <w:tcW w:w="1547" w:type="dxa"/>
          </w:tcPr>
          <w:p w:rsidR="00B84F54" w:rsidRDefault="00B84F54" w:rsidP="00730B85">
            <w:pPr>
              <w:rPr>
                <w:rFonts w:ascii="Times New Roman" w:hAnsi="Times New Roman"/>
              </w:rPr>
            </w:pPr>
            <w:r w:rsidRPr="00B84F54">
              <w:rPr>
                <w:rFonts w:ascii="Times New Roman" w:hAnsi="Times New Roman"/>
              </w:rPr>
              <w:t>-459,67</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bassa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184</w:t>
            </w:r>
          </w:p>
        </w:tc>
        <w:tc>
          <w:tcPr>
            <w:tcW w:w="1418" w:type="dxa"/>
          </w:tcPr>
          <w:p w:rsidR="00B84F54" w:rsidRDefault="00B84F54" w:rsidP="00730B85">
            <w:pPr>
              <w:rPr>
                <w:rFonts w:ascii="Times New Roman" w:hAnsi="Times New Roman"/>
              </w:rPr>
            </w:pPr>
            <w:r w:rsidRPr="00B84F54">
              <w:rPr>
                <w:rFonts w:ascii="Times New Roman" w:hAnsi="Times New Roman"/>
              </w:rPr>
              <w:t>−89,2</w:t>
            </w:r>
          </w:p>
        </w:tc>
        <w:tc>
          <w:tcPr>
            <w:tcW w:w="1547" w:type="dxa"/>
          </w:tcPr>
          <w:p w:rsidR="00B84F54" w:rsidRDefault="00B84F54" w:rsidP="00730B85">
            <w:pPr>
              <w:rPr>
                <w:rFonts w:ascii="Times New Roman" w:hAnsi="Times New Roman"/>
              </w:rPr>
            </w:pPr>
            <w:r w:rsidRPr="00B84F54">
              <w:rPr>
                <w:rFonts w:ascii="Times New Roman" w:hAnsi="Times New Roman"/>
              </w:rPr>
              <w:t>−128,2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fusione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Pr>
                <w:rFonts w:ascii="Times New Roman" w:hAnsi="Times New Roman"/>
              </w:rPr>
              <w:t>273.15</w:t>
            </w:r>
          </w:p>
        </w:tc>
        <w:tc>
          <w:tcPr>
            <w:tcW w:w="1418" w:type="dxa"/>
          </w:tcPr>
          <w:p w:rsidR="00B84F54" w:rsidRDefault="00B84F54" w:rsidP="00730B85">
            <w:pPr>
              <w:rPr>
                <w:rFonts w:ascii="Times New Roman" w:hAnsi="Times New Roman"/>
              </w:rPr>
            </w:pPr>
            <w:r>
              <w:rPr>
                <w:rFonts w:ascii="Times New Roman" w:hAnsi="Times New Roman"/>
              </w:rPr>
              <w:t>0</w:t>
            </w:r>
          </w:p>
        </w:tc>
        <w:tc>
          <w:tcPr>
            <w:tcW w:w="1547" w:type="dxa"/>
          </w:tcPr>
          <w:p w:rsidR="00B84F54" w:rsidRDefault="00B84F54" w:rsidP="00730B85">
            <w:pPr>
              <w:rPr>
                <w:rFonts w:ascii="Times New Roman" w:hAnsi="Times New Roman"/>
              </w:rPr>
            </w:pPr>
            <w:r>
              <w:rPr>
                <w:rFonts w:ascii="Times New Roman" w:hAnsi="Times New Roman"/>
              </w:rPr>
              <w:t>32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della superficie terrestre</w:t>
            </w:r>
          </w:p>
        </w:tc>
        <w:tc>
          <w:tcPr>
            <w:tcW w:w="1417" w:type="dxa"/>
          </w:tcPr>
          <w:p w:rsidR="00B84F54" w:rsidRDefault="00B84F54" w:rsidP="00730B85">
            <w:pPr>
              <w:rPr>
                <w:rFonts w:ascii="Times New Roman" w:hAnsi="Times New Roman"/>
              </w:rPr>
            </w:pPr>
            <w:r>
              <w:rPr>
                <w:rFonts w:ascii="Times New Roman" w:hAnsi="Times New Roman"/>
              </w:rPr>
              <w:t>288</w:t>
            </w:r>
          </w:p>
        </w:tc>
        <w:tc>
          <w:tcPr>
            <w:tcW w:w="1418" w:type="dxa"/>
          </w:tcPr>
          <w:p w:rsidR="00B84F54" w:rsidRDefault="00B84F54" w:rsidP="00730B85">
            <w:pPr>
              <w:rPr>
                <w:rFonts w:ascii="Times New Roman" w:hAnsi="Times New Roman"/>
              </w:rPr>
            </w:pPr>
            <w:r>
              <w:rPr>
                <w:rFonts w:ascii="Times New Roman" w:hAnsi="Times New Roman"/>
              </w:rPr>
              <w:t>15</w:t>
            </w:r>
          </w:p>
        </w:tc>
        <w:tc>
          <w:tcPr>
            <w:tcW w:w="1547" w:type="dxa"/>
          </w:tcPr>
          <w:p w:rsidR="00B84F54" w:rsidRDefault="00B84F54" w:rsidP="00730B85">
            <w:pPr>
              <w:rPr>
                <w:rFonts w:ascii="Times New Roman" w:hAnsi="Times New Roman"/>
              </w:rPr>
            </w:pPr>
            <w:r>
              <w:rPr>
                <w:rFonts w:ascii="Times New Roman" w:hAnsi="Times New Roman"/>
              </w:rPr>
              <w:t>59</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di un corpo umano</w:t>
            </w:r>
          </w:p>
        </w:tc>
        <w:tc>
          <w:tcPr>
            <w:tcW w:w="1417" w:type="dxa"/>
          </w:tcPr>
          <w:p w:rsidR="00B84F54" w:rsidRDefault="00B84F54" w:rsidP="00730B85">
            <w:pPr>
              <w:rPr>
                <w:rFonts w:ascii="Times New Roman" w:hAnsi="Times New Roman"/>
              </w:rPr>
            </w:pPr>
            <w:r>
              <w:rPr>
                <w:rFonts w:ascii="Times New Roman" w:hAnsi="Times New Roman"/>
              </w:rPr>
              <w:t>310</w:t>
            </w:r>
          </w:p>
        </w:tc>
        <w:tc>
          <w:tcPr>
            <w:tcW w:w="1418" w:type="dxa"/>
          </w:tcPr>
          <w:p w:rsidR="00B84F54" w:rsidRDefault="00B84F54" w:rsidP="00730B85">
            <w:pPr>
              <w:rPr>
                <w:rFonts w:ascii="Times New Roman" w:hAnsi="Times New Roman"/>
              </w:rPr>
            </w:pPr>
            <w:r>
              <w:rPr>
                <w:rFonts w:ascii="Times New Roman" w:hAnsi="Times New Roman"/>
              </w:rPr>
              <w:t>36.8</w:t>
            </w:r>
          </w:p>
        </w:tc>
        <w:tc>
          <w:tcPr>
            <w:tcW w:w="1547" w:type="dxa"/>
          </w:tcPr>
          <w:p w:rsidR="00B84F54" w:rsidRDefault="00B84F54" w:rsidP="00730B85">
            <w:pPr>
              <w:rPr>
                <w:rFonts w:ascii="Times New Roman" w:hAnsi="Times New Roman"/>
              </w:rPr>
            </w:pPr>
            <w:r>
              <w:rPr>
                <w:rFonts w:ascii="Times New Roman" w:hAnsi="Times New Roman"/>
              </w:rPr>
              <w:t>98.2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alta mai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331</w:t>
            </w:r>
          </w:p>
        </w:tc>
        <w:tc>
          <w:tcPr>
            <w:tcW w:w="1418" w:type="dxa"/>
          </w:tcPr>
          <w:p w:rsidR="00B84F54" w:rsidRDefault="00B84F54" w:rsidP="00730B85">
            <w:pPr>
              <w:rPr>
                <w:rFonts w:ascii="Times New Roman" w:hAnsi="Times New Roman"/>
              </w:rPr>
            </w:pPr>
            <w:r>
              <w:rPr>
                <w:rFonts w:ascii="Times New Roman" w:hAnsi="Times New Roman"/>
              </w:rPr>
              <w:t>53.9</w:t>
            </w:r>
          </w:p>
        </w:tc>
        <w:tc>
          <w:tcPr>
            <w:tcW w:w="1547" w:type="dxa"/>
          </w:tcPr>
          <w:p w:rsidR="00B84F54" w:rsidRDefault="00B84F54" w:rsidP="00730B85">
            <w:pPr>
              <w:rPr>
                <w:rFonts w:ascii="Times New Roman" w:hAnsi="Times New Roman"/>
              </w:rPr>
            </w:pPr>
            <w:r w:rsidRPr="00B84F54">
              <w:rPr>
                <w:rFonts w:ascii="Times New Roman" w:hAnsi="Times New Roman"/>
              </w:rPr>
              <w:t>129,0</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ebollizione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sidRPr="00B84F54">
              <w:rPr>
                <w:rFonts w:ascii="Times New Roman" w:hAnsi="Times New Roman"/>
              </w:rPr>
              <w:t>373,15</w:t>
            </w:r>
          </w:p>
        </w:tc>
        <w:tc>
          <w:tcPr>
            <w:tcW w:w="1418" w:type="dxa"/>
          </w:tcPr>
          <w:p w:rsidR="00B84F54" w:rsidRDefault="00B84F54" w:rsidP="00730B85">
            <w:pPr>
              <w:rPr>
                <w:rFonts w:ascii="Times New Roman" w:hAnsi="Times New Roman"/>
              </w:rPr>
            </w:pPr>
            <w:r>
              <w:rPr>
                <w:rFonts w:ascii="Times New Roman" w:hAnsi="Times New Roman"/>
              </w:rPr>
              <w:t>100</w:t>
            </w:r>
          </w:p>
        </w:tc>
        <w:tc>
          <w:tcPr>
            <w:tcW w:w="1547" w:type="dxa"/>
          </w:tcPr>
          <w:p w:rsidR="00B84F54" w:rsidRDefault="00B84F54" w:rsidP="003D6D9A">
            <w:pPr>
              <w:keepNext/>
              <w:rPr>
                <w:rFonts w:ascii="Times New Roman" w:hAnsi="Times New Roman"/>
              </w:rPr>
            </w:pPr>
            <w:r>
              <w:rPr>
                <w:rFonts w:ascii="Times New Roman" w:hAnsi="Times New Roman"/>
              </w:rPr>
              <w:t>212</w:t>
            </w:r>
          </w:p>
        </w:tc>
      </w:tr>
    </w:tbl>
    <w:p w:rsidR="003D6D9A" w:rsidRDefault="003D6D9A">
      <w:pPr>
        <w:pStyle w:val="Didascalia"/>
      </w:pPr>
      <w:r>
        <w:t xml:space="preserve">Tabella </w:t>
      </w:r>
      <w:r w:rsidR="002967EF">
        <w:fldChar w:fldCharType="begin"/>
      </w:r>
      <w:r w:rsidR="002967EF">
        <w:instrText xml:space="preserve"> SEQ Tabella \* ARABIC </w:instrText>
      </w:r>
      <w:r w:rsidR="002967EF">
        <w:fldChar w:fldCharType="separate"/>
      </w:r>
      <w:r w:rsidR="008914DC">
        <w:rPr>
          <w:noProof/>
        </w:rPr>
        <w:t>3</w:t>
      </w:r>
      <w:r w:rsidR="002967EF">
        <w:rPr>
          <w:noProof/>
        </w:rPr>
        <w:fldChar w:fldCharType="end"/>
      </w:r>
      <w:r>
        <w:t>, descrizione scale di temperatura</w:t>
      </w:r>
    </w:p>
    <w:p w:rsidR="00BA5A81" w:rsidRDefault="00853D93" w:rsidP="00730B85">
      <w:pPr>
        <w:rPr>
          <w:rFonts w:ascii="Times New Roman" w:hAnsi="Times New Roman"/>
        </w:rPr>
      </w:pPr>
      <w:r>
        <w:rPr>
          <w:rFonts w:ascii="Times New Roman" w:hAnsi="Times New Roman"/>
        </w:rPr>
        <w:br/>
        <w:t xml:space="preserve">Data una scala di misura per rilevare concretamente la temperatura in un luogo e in un istante temporale esistono diversi modi, basati sulle proprietà fisiche di un determinato materiale in condizioni di temperatura note. </w:t>
      </w:r>
      <w:r w:rsidRPr="00853D93">
        <w:rPr>
          <w:rFonts w:ascii="Times New Roman" w:hAnsi="Times New Roman"/>
        </w:rPr>
        <w:t>Uno degli strumenti di misura più comunemente utilizzati per la misurazione della temperatura è il termometro a liquido. Esso consiste di un tubicino capillare di vetro riempito con mercurio o altro liquido. L'incremento di temperatura fa espandere il liquido e la temperatura viene determinata misurando il volume del fluido all'equilibrio.</w:t>
      </w:r>
      <w:r>
        <w:rPr>
          <w:rFonts w:ascii="Times New Roman" w:hAnsi="Times New Roman"/>
        </w:rPr>
        <w:t xml:space="preserve"> Altri strumenti meno noti sono la termocoppia, </w:t>
      </w:r>
      <w:r w:rsidRPr="00853D93">
        <w:rPr>
          <w:rFonts w:ascii="Times New Roman" w:hAnsi="Times New Roman"/>
        </w:rPr>
        <w:t>basato sull'effetto Seebeck</w:t>
      </w:r>
      <w:r>
        <w:rPr>
          <w:rFonts w:ascii="Times New Roman" w:hAnsi="Times New Roman"/>
        </w:rPr>
        <w:t xml:space="preserve">, e la </w:t>
      </w:r>
      <w:r w:rsidRPr="00853D93">
        <w:rPr>
          <w:rFonts w:ascii="Times New Roman" w:hAnsi="Times New Roman"/>
        </w:rPr>
        <w:t>termoresistenza</w:t>
      </w:r>
      <w:r>
        <w:rPr>
          <w:rFonts w:ascii="Times New Roman" w:hAnsi="Times New Roman"/>
        </w:rPr>
        <w:t xml:space="preserve"> che sfrutta la resistività dei materiali.</w:t>
      </w:r>
    </w:p>
    <w:p w:rsidR="00730B85" w:rsidRDefault="003611D4" w:rsidP="00730B85">
      <w:pPr>
        <w:rPr>
          <w:rFonts w:ascii="Times New Roman" w:hAnsi="Times New Roman"/>
        </w:rPr>
      </w:pPr>
      <w:r>
        <w:rPr>
          <w:rFonts w:ascii="Times New Roman" w:hAnsi="Times New Roman"/>
        </w:rPr>
        <w:t>Il legame tra temperature registrate e inquinamento è noto con il nome di effetto serra, fenomeno secondo il quale un elevato numero di gas serra nell’aria provocherebbe un innalzamento della temperatura al suolo. Si definiscono gas serra</w:t>
      </w:r>
      <w:r w:rsidRPr="003611D4">
        <w:rPr>
          <w:rFonts w:ascii="Times New Roman" w:hAnsi="Times New Roman"/>
        </w:rPr>
        <w:t xml:space="preserve"> i gas </w:t>
      </w:r>
      <w:r>
        <w:rPr>
          <w:rFonts w:ascii="Times New Roman" w:hAnsi="Times New Roman"/>
        </w:rPr>
        <w:t xml:space="preserve">presenti </w:t>
      </w:r>
      <w:r w:rsidRPr="003611D4">
        <w:rPr>
          <w:rFonts w:ascii="Times New Roman" w:hAnsi="Times New Roman"/>
        </w:rPr>
        <w:t>nell’atmosfera che incidono sul bilancio energetico della terra. I principali gas serra, ovvero biossido di carbonio (CO</w:t>
      </w:r>
      <w:r w:rsidRPr="003611D4">
        <w:rPr>
          <w:rFonts w:ascii="Times New Roman" w:hAnsi="Times New Roman"/>
          <w:vertAlign w:val="subscript"/>
        </w:rPr>
        <w:t>2</w:t>
      </w:r>
      <w:r w:rsidRPr="003611D4">
        <w:rPr>
          <w:rFonts w:ascii="Times New Roman" w:hAnsi="Times New Roman"/>
        </w:rPr>
        <w:t>), metano</w:t>
      </w:r>
      <w:r>
        <w:rPr>
          <w:rFonts w:ascii="Times New Roman" w:hAnsi="Times New Roman"/>
        </w:rPr>
        <w:t xml:space="preserve"> (CH</w:t>
      </w:r>
      <w:r w:rsidRPr="003611D4">
        <w:rPr>
          <w:rFonts w:ascii="Times New Roman" w:hAnsi="Times New Roman"/>
          <w:vertAlign w:val="subscript"/>
        </w:rPr>
        <w:t>4</w:t>
      </w:r>
      <w:r>
        <w:rPr>
          <w:rFonts w:ascii="Times New Roman" w:hAnsi="Times New Roman"/>
        </w:rPr>
        <w:t>)</w:t>
      </w:r>
      <w:r w:rsidRPr="003611D4">
        <w:rPr>
          <w:rFonts w:ascii="Times New Roman" w:hAnsi="Times New Roman"/>
        </w:rPr>
        <w:t xml:space="preserve"> e protossido di azoto</w:t>
      </w:r>
      <w:r>
        <w:rPr>
          <w:rFonts w:ascii="Times New Roman" w:hAnsi="Times New Roman"/>
        </w:rPr>
        <w:t xml:space="preserve"> (N</w:t>
      </w:r>
      <w:r w:rsidRPr="003611D4">
        <w:rPr>
          <w:rFonts w:ascii="Times New Roman" w:hAnsi="Times New Roman"/>
          <w:vertAlign w:val="subscript"/>
        </w:rPr>
        <w:t>2</w:t>
      </w:r>
      <w:r>
        <w:rPr>
          <w:rFonts w:ascii="Times New Roman" w:hAnsi="Times New Roman"/>
        </w:rPr>
        <w:t>O)</w:t>
      </w:r>
      <w:r w:rsidRPr="003611D4">
        <w:rPr>
          <w:rFonts w:ascii="Times New Roman" w:hAnsi="Times New Roman"/>
        </w:rPr>
        <w:t>, sono presenti per natura nell’atmosfera in concentrazioni limitate.</w:t>
      </w:r>
      <w:r w:rsidR="00652AD0">
        <w:rPr>
          <w:rFonts w:ascii="Times New Roman" w:hAnsi="Times New Roman"/>
        </w:rPr>
        <w:t xml:space="preserve"> L’effetto serra è il meccanismo secondo il quale</w:t>
      </w:r>
      <w:r w:rsidRPr="003611D4">
        <w:rPr>
          <w:rFonts w:ascii="Times New Roman" w:hAnsi="Times New Roman"/>
        </w:rPr>
        <w:t xml:space="preserve"> </w:t>
      </w:r>
      <w:r w:rsidR="00652AD0">
        <w:rPr>
          <w:rFonts w:ascii="Times New Roman" w:hAnsi="Times New Roman"/>
        </w:rPr>
        <w:t>una parte dei</w:t>
      </w:r>
      <w:r w:rsidRPr="003611D4">
        <w:rPr>
          <w:rFonts w:ascii="Times New Roman" w:hAnsi="Times New Roman"/>
        </w:rPr>
        <w:t xml:space="preserve"> raggi solari </w:t>
      </w:r>
      <w:r w:rsidR="00652AD0">
        <w:rPr>
          <w:rFonts w:ascii="Times New Roman" w:hAnsi="Times New Roman"/>
        </w:rPr>
        <w:t xml:space="preserve">che </w:t>
      </w:r>
      <w:r w:rsidRPr="003611D4">
        <w:rPr>
          <w:rFonts w:ascii="Times New Roman" w:hAnsi="Times New Roman"/>
        </w:rPr>
        <w:t xml:space="preserve">penetrano nell’atmosfera e raggiungono la superficie terrestre viene riflessa, mentre una parte dell’energia dei raggi solari viene assorbita e convertita in calore. L’anidride carbonica nell’atmosfera impedisce che il calore generato esca di nuovo completamente dall’atmosfera. Questo </w:t>
      </w:r>
      <w:r w:rsidR="00652AD0">
        <w:rPr>
          <w:rFonts w:ascii="Times New Roman" w:hAnsi="Times New Roman"/>
        </w:rPr>
        <w:t xml:space="preserve">meccanismo è detto </w:t>
      </w:r>
      <w:r w:rsidRPr="003611D4">
        <w:rPr>
          <w:rFonts w:ascii="Times New Roman" w:hAnsi="Times New Roman"/>
        </w:rPr>
        <w:t>effetto serra naturale.</w:t>
      </w:r>
      <w:r w:rsidR="00652AD0">
        <w:rPr>
          <w:rFonts w:ascii="Times New Roman" w:hAnsi="Times New Roman"/>
        </w:rPr>
        <w:t xml:space="preserve"> </w:t>
      </w:r>
      <w:r w:rsidR="00652AD0" w:rsidRPr="00652AD0">
        <w:rPr>
          <w:rFonts w:ascii="Times New Roman" w:hAnsi="Times New Roman"/>
        </w:rPr>
        <w:t>Senza l’effetto serra, le temperature del nostro pianeta sarebbero costantemente sotto zero.</w:t>
      </w:r>
      <w:r w:rsidR="00652AD0">
        <w:rPr>
          <w:rFonts w:ascii="Times New Roman" w:hAnsi="Times New Roman"/>
        </w:rPr>
        <w:t xml:space="preserve"> L</w:t>
      </w:r>
      <w:r w:rsidR="00652AD0" w:rsidRPr="00652AD0">
        <w:rPr>
          <w:rFonts w:ascii="Times New Roman" w:hAnsi="Times New Roman"/>
        </w:rPr>
        <w:t>’effetto serra antropico</w:t>
      </w:r>
      <w:r w:rsidR="00652AD0">
        <w:rPr>
          <w:rFonts w:ascii="Times New Roman" w:hAnsi="Times New Roman"/>
        </w:rPr>
        <w:t xml:space="preserve"> si somma agli sviluppi naturali precedentemente introdotti</w:t>
      </w:r>
      <w:r w:rsidR="00652AD0" w:rsidRPr="00652AD0">
        <w:rPr>
          <w:rFonts w:ascii="Times New Roman" w:hAnsi="Times New Roman"/>
        </w:rPr>
        <w:t xml:space="preserve">. L’effetto serra antropico deriva dall’attività umana, che produce emissioni aggiuntive di gas serra, le quali ostacolano la fuoriuscita delle radiazioni termiche dall’atmosfera e sono quindi responsabili di un di accumulo di calore. Tale situazione è causata dall’industrializzazione e dalla conseguente combustione di fonti di energia fossile come il carbone, il petrolio e il gas naturale, e anche dallo sfruttamento di grandi superfici di terreno, ad esempio con il disboscamento delle foreste pluviali tropicali.  </w:t>
      </w:r>
      <w:r w:rsidR="00730B85" w:rsidRPr="00730B85">
        <w:rPr>
          <w:rFonts w:ascii="Times New Roman" w:hAnsi="Times New Roman"/>
        </w:rPr>
        <w:t>La temperatura media della superficie terrestre è aumentata di più di 1°C dall’industrializzazione, quindi si è trattato di un aumento insolitamente rapido. Ciascuno degli ultimi quattro decenni è stato più caldo di tutti i decenni precedenti a partire dal 1850.</w:t>
      </w:r>
      <w:r w:rsidR="00730B85">
        <w:rPr>
          <w:rFonts w:ascii="Times New Roman" w:hAnsi="Times New Roman"/>
        </w:rPr>
        <w:t xml:space="preserve"> Questo fenomeno modifica l’equilibrio naturale provocando l’aumento di temperatura indicato.</w:t>
      </w:r>
    </w:p>
    <w:p w:rsidR="00C936F7" w:rsidRDefault="00C936F7" w:rsidP="00730B85">
      <w:pPr>
        <w:pStyle w:val="Titolo3"/>
      </w:pPr>
      <w:bookmarkStart w:id="14" w:name="_Toc115280302"/>
      <w:r>
        <w:t>Vento</w:t>
      </w:r>
      <w:bookmarkEnd w:id="14"/>
    </w:p>
    <w:p w:rsidR="00730B85" w:rsidRDefault="00730B85" w:rsidP="00E22875">
      <w:pPr>
        <w:rPr>
          <w:rFonts w:ascii="Times New Roman" w:hAnsi="Times New Roman"/>
        </w:rPr>
      </w:pPr>
      <w:r>
        <w:rPr>
          <w:rFonts w:ascii="Times New Roman" w:hAnsi="Times New Roman"/>
        </w:rPr>
        <w:t>L’ultimo fenomeno</w:t>
      </w:r>
      <w:r w:rsidRPr="00730B85">
        <w:rPr>
          <w:rFonts w:ascii="Times New Roman" w:hAnsi="Times New Roman"/>
        </w:rPr>
        <w:t xml:space="preserve"> </w:t>
      </w:r>
      <w:r>
        <w:rPr>
          <w:rFonts w:ascii="Times New Roman" w:hAnsi="Times New Roman"/>
        </w:rPr>
        <w:t xml:space="preserve">meteorologico preso in considerazione </w:t>
      </w:r>
      <w:r w:rsidRPr="00730B85">
        <w:rPr>
          <w:rFonts w:ascii="Times New Roman" w:hAnsi="Times New Roman"/>
        </w:rPr>
        <w:t>è il vento nelle sue componenti di intensità e direzione. Il vento, in meteorologia, viene definito come il movimento di una massa d'aria atmosferica da un'area con alta pressione (anticiclonica) a un'area con bassa</w:t>
      </w:r>
      <w:r w:rsidR="00E22875">
        <w:rPr>
          <w:rFonts w:ascii="Times New Roman" w:hAnsi="Times New Roman"/>
        </w:rPr>
        <w:t xml:space="preserve"> </w:t>
      </w:r>
      <w:r w:rsidRPr="00730B85">
        <w:rPr>
          <w:rFonts w:ascii="Times New Roman" w:hAnsi="Times New Roman"/>
        </w:rPr>
        <w:t xml:space="preserve">pressione (ciclonica). È causato dalle differenze di pressione atmosferica che spingono 'aria da zone di alta pressione a zone di bassa pressione per effetto della forza di gradiente. Quest’ultima è una forza generata dalla differenza di pressione attraverso una superficie e si definisce: date due regioni a pressione differente in un mezzo, si definisce forza di gradiente la differenza che genera un'accelerazione dal punto di pressione più alta a quello di pressione più bassa. La forza di gradiente è responsabile dello spostamento delle masse d’aria mentre la forza di Coriolis è responsabile della deviazione di queste masse influenzandone la direzione. A quote basse la direzione del vento è influenzata anche da altri fattori, i più influenti sono: l’orografia del territorio e l’attrito causato dall’immersione o dall’emersione della superficie terrestre. L’altra componente d’interesse è la velocità del vento, dovuta alla forza di gradiente, cresce all’aumentare della differenza di pressione tra le due regioni che causano lo spostamento delle masse d’aria. Infatti, Considerando una generica pressione P, la forza di gradiente può essere espressa in forma vettoriale come a  </w:t>
      </w:r>
      <m:oMath>
        <m:acc>
          <m:accPr>
            <m:chr m:val="⃗"/>
            <m:ctrlPr>
              <w:rPr>
                <w:rFonts w:ascii="Cambria Math" w:hAnsi="Cambria Math"/>
                <w:i/>
                <w:sz w:val="26"/>
                <w:szCs w:val="26"/>
              </w:rPr>
            </m:ctrlPr>
          </m:accPr>
          <m:e>
            <m:r>
              <w:rPr>
                <w:rFonts w:ascii="Cambria Math" w:hAnsi="Cambria Math"/>
                <w:sz w:val="26"/>
                <w:szCs w:val="26"/>
              </w:rPr>
              <m:t>a</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ρ</m:t>
            </m:r>
          </m:den>
        </m:f>
      </m:oMath>
      <w:r w:rsidRPr="00C931CA">
        <w:rPr>
          <w:rFonts w:eastAsiaTheme="minorEastAsia"/>
          <w:sz w:val="26"/>
          <w:szCs w:val="26"/>
        </w:rPr>
        <w:t xml:space="preserve">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C931CA">
        <w:rPr>
          <w:rFonts w:eastAsiaTheme="minorEastAsia"/>
          <w:sz w:val="26"/>
          <w:szCs w:val="26"/>
        </w:rPr>
        <w:t xml:space="preserve">P </w:t>
      </w:r>
      <w:r w:rsidRPr="00730B85">
        <w:rPr>
          <w:rFonts w:ascii="Times New Roman" w:hAnsi="Times New Roman"/>
        </w:rPr>
        <w:t xml:space="preserve">dove ρ è la densità del fluido su cui si esercita la forza, nel caso del vento l’atmosfera,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730B85">
        <w:rPr>
          <w:rFonts w:ascii="Times New Roman" w:hAnsi="Times New Roman"/>
        </w:rPr>
        <w:t xml:space="preserve">P è il gradiente della pressione generica P, e </w:t>
      </w:r>
      <m:oMath>
        <m:acc>
          <m:accPr>
            <m:chr m:val="⃗"/>
            <m:ctrlPr>
              <w:rPr>
                <w:rFonts w:ascii="Cambria Math" w:hAnsi="Cambria Math"/>
                <w:i/>
                <w:sz w:val="26"/>
                <w:szCs w:val="26"/>
              </w:rPr>
            </m:ctrlPr>
          </m:accPr>
          <m:e>
            <m:r>
              <w:rPr>
                <w:rFonts w:ascii="Cambria Math" w:hAnsi="Cambria Math"/>
                <w:sz w:val="26"/>
                <w:szCs w:val="26"/>
              </w:rPr>
              <m:t>a</m:t>
            </m:r>
          </m:e>
        </m:acc>
      </m:oMath>
      <w:r w:rsidRPr="00C931CA">
        <w:rPr>
          <w:rFonts w:eastAsiaTheme="minorEastAsia"/>
          <w:sz w:val="26"/>
          <w:szCs w:val="26"/>
        </w:rPr>
        <w:t xml:space="preserve"> </w:t>
      </w:r>
      <w:r w:rsidRPr="00730B85">
        <w:rPr>
          <w:rFonts w:ascii="Times New Roman" w:hAnsi="Times New Roman"/>
        </w:rPr>
        <w:t xml:space="preserve"> è l’accelerazione del fluido in questione, nel caso del vento l’atmosfera. La formula sopra riportata indica l’accelerazione dovuta alla forza di gradiente. Lo studio dell’Istituto Superiore di Sanità (Dina D, Notaro C, Interazione di alcuni parametri meteorologici sulla qualità dell’aria) analizza quante volte la concentrazione di </w:t>
      </w:r>
      <w:r>
        <w:rPr>
          <w:rFonts w:ascii="Times New Roman" w:hAnsi="Times New Roman"/>
        </w:rPr>
        <w:t>PM</w:t>
      </w:r>
      <w:r w:rsidRPr="00730B85">
        <w:rPr>
          <w:rFonts w:ascii="Times New Roman" w:hAnsi="Times New Roman"/>
        </w:rPr>
        <w:t>10 è diminuita in seguito a una giornata con forti raffiche di vento e riporta i seguenti risultati relativi alla decrescita di concentrazione di pm10 in relazione al vento. I dati sono stati raccolti dalla stazione di rilevamento del materiale particellare (PM) dell’ISS, ubicata i</w:t>
      </w:r>
      <w:r>
        <w:rPr>
          <w:rFonts w:ascii="Times New Roman" w:hAnsi="Times New Roman"/>
        </w:rPr>
        <w:t>n un’area semicentrale di Roma.</w:t>
      </w:r>
    </w:p>
    <w:p w:rsidR="007B76F0" w:rsidRDefault="007B76F0" w:rsidP="00E22875">
      <w:pPr>
        <w:rPr>
          <w:rFonts w:ascii="Times New Roman" w:hAnsi="Times New Roman"/>
        </w:rPr>
      </w:pPr>
    </w:p>
    <w:tbl>
      <w:tblPr>
        <w:tblStyle w:val="Grigliatabella1"/>
        <w:tblW w:w="0" w:type="auto"/>
        <w:tblLook w:val="04A0" w:firstRow="1" w:lastRow="0" w:firstColumn="1" w:lastColumn="0" w:noHBand="0" w:noVBand="1"/>
      </w:tblPr>
      <w:tblGrid>
        <w:gridCol w:w="3901"/>
        <w:gridCol w:w="1963"/>
        <w:gridCol w:w="2964"/>
      </w:tblGrid>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Variazione della concentrazione di pm10 a seguito di una giornata con forte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Probabilità di decrescita della concentrazione di pm10</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Intervallo di confidenza al 95% della probabilità precedentemente calcolata</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58.11%</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56.14 – 60.08</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non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41.69%</w:t>
            </w:r>
          </w:p>
        </w:tc>
        <w:tc>
          <w:tcPr>
            <w:tcW w:w="3210" w:type="dxa"/>
          </w:tcPr>
          <w:p w:rsidR="00730B85" w:rsidRPr="00730B85" w:rsidRDefault="00730B85" w:rsidP="003D6D9A">
            <w:pPr>
              <w:keepNext/>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39.72 – 43.66</w:t>
            </w:r>
          </w:p>
        </w:tc>
      </w:tr>
    </w:tbl>
    <w:p w:rsidR="007B76F0" w:rsidRDefault="003D6D9A" w:rsidP="003D6D9A">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sidR="008914DC">
        <w:rPr>
          <w:noProof/>
        </w:rPr>
        <w:t>4</w:t>
      </w:r>
      <w:r w:rsidR="002967EF">
        <w:rPr>
          <w:noProof/>
        </w:rPr>
        <w:fldChar w:fldCharType="end"/>
      </w:r>
      <w:r>
        <w:t>, relazione tra PM10 e vento</w:t>
      </w:r>
    </w:p>
    <w:p w:rsidR="00736F87" w:rsidRPr="00730B85" w:rsidRDefault="00730B85" w:rsidP="00E22875">
      <w:pPr>
        <w:rPr>
          <w:rFonts w:ascii="Times New Roman" w:hAnsi="Times New Roman"/>
        </w:rPr>
      </w:pPr>
      <w:r w:rsidRPr="00730B85">
        <w:rPr>
          <w:rFonts w:ascii="Times New Roman" w:hAnsi="Times New Roman"/>
        </w:rPr>
        <w:t>Da questi risultati si nota il ruolo svolto dal vento nella variazione di concentrazione di pm10 nell’atmosfera.</w:t>
      </w:r>
      <w:r w:rsidR="007B76F0">
        <w:rPr>
          <w:rFonts w:ascii="Times New Roman" w:hAnsi="Times New Roman"/>
        </w:rPr>
        <w:t xml:space="preserve"> Infatti il vento è in grado di spostare le masse d’aria sia a livello longitudinale che a livello latitudinale portando gli inquinanti in zone dell’atmosfera in cui possono dissolversi e perdere la loro tossicità. Inoltre come evidenziato in precedenza il vento è in grado di rompere lo strato di inversione termica che tende a concentrare gli inquinanti al livello del suolo.</w:t>
      </w:r>
      <w:r w:rsidR="00CD6158">
        <w:rPr>
          <w:rFonts w:ascii="Times New Roman" w:hAnsi="Times New Roman"/>
        </w:rPr>
        <w:t xml:space="preserve"> Nel caso in cui la componente ventosa non dovesse disperdere le molecole inquinanti a livello latitudinale si genera una situazione di pericolo in cui gli inquinanti prodotti in una zona del globo possono essere trasportati a diverse decine di kilometri di distanza. Se si verifica questa situazione si potrebbe riscontrare la presenza di molecole inquinanti in zone impreviste in cui potrebbero potenzialmente causare danni maggiori rispetto a quelli che causerebbero nella zona di produzione. Prendendo ad esempio l’ozono è possibile trovare molecole di questo inquinante in zone lontane dalla zona di produzione causando danni imprevisti. Una concreta possibilità è che molecole di ozono prodotte in zone trafficate urbane vengano trasportate in zone boschive in cui sono in grado di causare danni importanti alla vegetazione.</w:t>
      </w:r>
    </w:p>
    <w:p w:rsidR="00B42D21" w:rsidRDefault="004776B7" w:rsidP="004776B7">
      <w:pPr>
        <w:pStyle w:val="Titolo1"/>
      </w:pPr>
      <w:bookmarkStart w:id="15" w:name="_Toc115280303"/>
      <w:r>
        <w:t>Data engineering</w:t>
      </w:r>
      <w:bookmarkEnd w:id="15"/>
    </w:p>
    <w:p w:rsidR="00736F87" w:rsidRDefault="00736F87" w:rsidP="00736F87">
      <w:pPr>
        <w:pStyle w:val="Titolo2"/>
      </w:pPr>
      <w:bookmarkStart w:id="16" w:name="_Toc115280304"/>
      <w:r>
        <w:t>Panoramica sui dati</w:t>
      </w:r>
      <w:bookmarkEnd w:id="16"/>
    </w:p>
    <w:p w:rsidR="00D01611" w:rsidRDefault="00D01611" w:rsidP="009D257F">
      <w:pPr>
        <w:rPr>
          <w:rFonts w:ascii="Times New Roman" w:hAnsi="Times New Roman"/>
        </w:rPr>
      </w:pPr>
      <w:r>
        <w:rPr>
          <w:rFonts w:ascii="Times New Roman" w:hAnsi="Times New Roman"/>
        </w:rPr>
        <w:t xml:space="preserve">I dati d’interesse sono resi disponibili sul portale di Arpa Lombardia nella sezione dati. Questo portale mette a disposizione tutte le rilevazioni svolte dai sensori disposti sulla regione da Arpa Lombardia, oltre a informazioni sui sensori e dati ottenuti da studi svolti dall’ente stesso. </w:t>
      </w:r>
      <w:r w:rsidR="000B2DA5">
        <w:rPr>
          <w:rFonts w:ascii="Times New Roman" w:hAnsi="Times New Roman"/>
        </w:rPr>
        <w:t>I dati utili a questo lavoro sono relativi alle rilevazioni di concentraz</w:t>
      </w:r>
      <w:r w:rsidR="008274A5">
        <w:rPr>
          <w:rFonts w:ascii="Times New Roman" w:hAnsi="Times New Roman"/>
        </w:rPr>
        <w:t>ioni di inquinati atmosferici, alla temperatura registrata, alla quantità di pioggia precipitata e alla velocità del vento. Vengono scaricate le seguenti tabelle immagazzinate in file CSV:</w:t>
      </w:r>
    </w:p>
    <w:p w:rsidR="008274A5" w:rsidRPr="008274A5" w:rsidRDefault="008274A5" w:rsidP="008274A5">
      <w:pPr>
        <w:pStyle w:val="Paragrafoelenco"/>
        <w:numPr>
          <w:ilvl w:val="0"/>
          <w:numId w:val="28"/>
        </w:numPr>
        <w:rPr>
          <w:rFonts w:ascii="Times New Roman" w:hAnsi="Times New Roman"/>
        </w:rPr>
      </w:pPr>
      <w:r>
        <w:rPr>
          <w:rFonts w:ascii="Times New Roman" w:hAnsi="Times New Roman"/>
        </w:rPr>
        <w:t>File contenente informazioni riguardanti i sensori per la qualità dell’aria</w:t>
      </w:r>
      <w:r w:rsidR="006E3802">
        <w:rPr>
          <w:rFonts w:ascii="Times New Roman" w:hAnsi="Times New Roman"/>
        </w:rPr>
        <w:t>, la chiave è l’id del sensore e fornisce informazioni riguardo a esso</w:t>
      </w:r>
      <w:r>
        <w:rPr>
          <w:rFonts w:ascii="Times New Roman" w:hAnsi="Times New Roman"/>
        </w:rPr>
        <w:t xml:space="preserve">. Contiene i seguenti campi: </w:t>
      </w:r>
      <w:r w:rsidR="006E3802">
        <w:rPr>
          <w:rFonts w:ascii="Times New Roman" w:hAnsi="Times New Roman"/>
        </w:rPr>
        <w:t>IdSensore, inquinante misurato</w:t>
      </w:r>
    </w:p>
    <w:p w:rsidR="00736F87" w:rsidRPr="00736F87" w:rsidRDefault="00736F87" w:rsidP="00736F87">
      <w:pPr>
        <w:pStyle w:val="Titolo2"/>
      </w:pPr>
      <w:bookmarkStart w:id="17" w:name="_Toc115280305"/>
      <w:r>
        <w:t>Data integration</w:t>
      </w:r>
      <w:bookmarkEnd w:id="17"/>
    </w:p>
    <w:p w:rsidR="00736F87" w:rsidRDefault="00736F87" w:rsidP="00736F87">
      <w:pPr>
        <w:rPr>
          <w:rFonts w:ascii="Times New Roman" w:hAnsi="Times New Roman"/>
        </w:rPr>
      </w:pPr>
      <w:r>
        <w:rPr>
          <w:rFonts w:ascii="Times New Roman" w:hAnsi="Times New Roman"/>
        </w:rPr>
        <w:t xml:space="preserve">La prima parte del lavoro di tesi verte sul disegno e sull’implementazione di un sistema di data integration per caricare, immagazzinare e aggiornare i dati precedentemente descritti. </w:t>
      </w:r>
    </w:p>
    <w:p w:rsidR="00736F87" w:rsidRDefault="00736F87" w:rsidP="00736F87">
      <w:pPr>
        <w:rPr>
          <w:rFonts w:ascii="Times New Roman" w:hAnsi="Times New Roman"/>
        </w:rPr>
      </w:pPr>
      <w:r>
        <w:rPr>
          <w:rFonts w:ascii="Times New Roman" w:hAnsi="Times New Roman"/>
        </w:rPr>
        <w:t>La data integration solitamente fa riferimento al problema di definire un’architettura in grado di fornire all’utente finale una panoramica del dato immagazzinato e proveniente da risorse eterogenee. Queste risorse costituiscono la prima componente di un sistema di data integration, il quale ha lo scopo di costruire una mappatura tra queste fonti e la forma finale del dato che prende il nome di schema globale. Lo schema globale può essere interrogato dall’utente per ottenere sottoinsiemi o aggregazioni di dati per rispondere a richieste specifiche dell’utente.</w:t>
      </w:r>
      <w:r w:rsidR="005A1061">
        <w:rPr>
          <w:rFonts w:ascii="Times New Roman" w:hAnsi="Times New Roman"/>
        </w:rPr>
        <w:t xml:space="preserve"> </w:t>
      </w:r>
      <w:r w:rsidR="00225C67">
        <w:rPr>
          <w:rFonts w:ascii="Times New Roman" w:hAnsi="Times New Roman"/>
        </w:rPr>
        <w:t xml:space="preserve">Per queste ragioni la data integration è un aspetto cruciale della gestione e coordinamento di un’impresa, poiché consente di non solo di ottenere informazioni e analisi partendo dal dato grezzo ma consente anche di centralizzare i dati provenienti da diverse attività o unità di business. Questo fornisce informazioni utili all’organizzazione di un’impresa e rendere più efficiente la produzione. </w:t>
      </w:r>
    </w:p>
    <w:p w:rsidR="00A72A48" w:rsidRDefault="00AF72D1" w:rsidP="00736F87">
      <w:pPr>
        <w:rPr>
          <w:rFonts w:ascii="Times New Roman" w:hAnsi="Times New Roman"/>
        </w:rPr>
      </w:pPr>
      <w:r>
        <w:rPr>
          <w:rFonts w:ascii="Times New Roman" w:hAnsi="Times New Roman"/>
        </w:rPr>
        <w:t xml:space="preserve">Tuttavia la data integration porta con sé difficoltà e problemi di carattere sia sociale che tecnico. Da un punto di vista sociale, alcuni possessori di dati sono riluttanti nel consentire che i propri dati possano essere utilizzati in piattaforme integrate, in particolare se le piattaforme sono gestite da terzi. Da un punto di vista tecnico, una delle principali difficoltà è la scarsa interoperabilità tra sorgenti di dati eterogenee a livello semantico. </w:t>
      </w:r>
      <w:r w:rsidR="00AA174F">
        <w:rPr>
          <w:rFonts w:ascii="Times New Roman" w:hAnsi="Times New Roman"/>
        </w:rPr>
        <w:t>Infatti ogni sorgente di dati segue i propri protocolli, schemi e formati rendendo la costruzione degli schemi globali precedentemente introdotti difficoltosa. Infine, differenti sorgenti di dati possono sviluppare una diversa nomenclatura per la stessa tipologia di dati, questo può generare inconsistenze nel dataset dal momento in cui i dati vengono integrati. Questo viene solitamente risolto con l’applicazione di tecniche di pulizia del dato. Tuttavia queste procedure possono essere poco maneggevoli per essere implementate in modo impeccabile, specialmente se si lavora con importanti quantità di dati. Nel caso di questo lavoro di tesi i dati utilizzati sono immagazzinati in file con estensione .</w:t>
      </w:r>
      <w:r w:rsidR="00E22875">
        <w:rPr>
          <w:rFonts w:ascii="Times New Roman" w:hAnsi="Times New Roman"/>
        </w:rPr>
        <w:t>CSV</w:t>
      </w:r>
      <w:r w:rsidR="00AA174F">
        <w:rPr>
          <w:rFonts w:ascii="Times New Roman" w:hAnsi="Times New Roman"/>
        </w:rPr>
        <w:t xml:space="preserve"> contenenti milioni di righe e arrivando a raggiungere i 3.5 GB di dimensione. </w:t>
      </w:r>
      <w:r w:rsidR="00E22875">
        <w:rPr>
          <w:rFonts w:ascii="Times New Roman" w:hAnsi="Times New Roman"/>
        </w:rPr>
        <w:t>Poiché la dimensione dei file</w:t>
      </w:r>
      <w:r w:rsidR="00F76D72">
        <w:rPr>
          <w:rFonts w:ascii="Times New Roman" w:hAnsi="Times New Roman"/>
        </w:rPr>
        <w:t xml:space="preserve"> non consente di esplorare i dati prima della loro manipolazione, è necessario immagazzinarli in un sistema di integrazione grezzo che ne consenta una prima esplorazione tramite interrogazioni da cui si è individuata la necessità di implementare strategie di pulizia del dato. Si è rivelato necessario immagazzinare nuovamente i dati applicando tecniche di pulizia del dato. Questo sottolinea il fatto che seppur molto utili i processi di data integration siano complessi da pianificare e necessitino di continui aggiornamenti.</w:t>
      </w:r>
    </w:p>
    <w:p w:rsidR="00A72A48" w:rsidRDefault="00A72A48" w:rsidP="00736F87">
      <w:pPr>
        <w:rPr>
          <w:rFonts w:ascii="Times New Roman" w:hAnsi="Times New Roman"/>
        </w:rPr>
      </w:pPr>
      <w:r>
        <w:rPr>
          <w:rFonts w:ascii="Times New Roman" w:hAnsi="Times New Roman"/>
        </w:rPr>
        <w:t>Considerando le tre componenti principali di un sistema di data integration (sorgente del dato, mappatura e schema globale) nell’istanza di questo lavoro si realizzano come segue: le fonti dato consistono i file CSV e interrogazioni API, la mappatura avviene tramite processi gestiti tramite il software Talend Open Studio, specifico per scopi di data integration. Infine lo schema globale viene implementato sul Database Management System (DBMS) DBeaver, un data warehouse.</w:t>
      </w:r>
    </w:p>
    <w:p w:rsidR="00225C67" w:rsidRDefault="00AA174F" w:rsidP="00736F87">
      <w:pPr>
        <w:rPr>
          <w:rFonts w:ascii="Times New Roman" w:hAnsi="Times New Roman"/>
        </w:rPr>
      </w:pPr>
      <w:r>
        <w:rPr>
          <w:rFonts w:ascii="Times New Roman" w:hAnsi="Times New Roman"/>
        </w:rPr>
        <w:t xml:space="preserve"> </w:t>
      </w:r>
      <w:r w:rsidR="00A72A48">
        <w:rPr>
          <w:rFonts w:ascii="Times New Roman" w:hAnsi="Times New Roman"/>
        </w:rPr>
        <w:t>I seguenti sotto-capitoli contengono una spiegazione esaustiva del disegno e dell’implementazione del DBMS. In primo luogo sono descritte lo sviluppo di tecniche e tecnologie, successivamente saranno descritte le tecniche di immagazzinamento dati e infine una dettagliata descrizione del flusso di ETL per la data integration e per lo sviluppo di protocolli con lo scopo di garantire l’integrità del dato.</w:t>
      </w:r>
    </w:p>
    <w:p w:rsidR="002F5975" w:rsidRDefault="002F5975" w:rsidP="00B1352A">
      <w:pPr>
        <w:pStyle w:val="Titolo3"/>
      </w:pPr>
      <w:bookmarkStart w:id="18" w:name="_Toc115280306"/>
      <w:r>
        <w:t>Tecnologie implementate</w:t>
      </w:r>
      <w:bookmarkEnd w:id="18"/>
    </w:p>
    <w:p w:rsidR="002F5975" w:rsidRDefault="00B1352A" w:rsidP="002F5975">
      <w:pPr>
        <w:rPr>
          <w:rFonts w:ascii="Times New Roman" w:hAnsi="Times New Roman"/>
        </w:rPr>
      </w:pPr>
      <w:r>
        <w:rPr>
          <w:rFonts w:ascii="Times New Roman" w:hAnsi="Times New Roman"/>
        </w:rPr>
        <w:t>Al fine di implementare un sistema di data integration, due tecnologie principali sono state utilizzate: Talend Open Studio e DBeaver, essendo diffuse all’interno di Exacon S.R.L., società in cui il lavoro è stato sviluppato. Di seguito sono riportate maggiori informazioni riguardo queste tecnologie.</w:t>
      </w:r>
    </w:p>
    <w:p w:rsidR="00B1352A" w:rsidRDefault="00B1352A" w:rsidP="00B1352A">
      <w:pPr>
        <w:pStyle w:val="Titolo4"/>
      </w:pPr>
      <w:r>
        <w:t>Dbeaver – PostgreSQL</w:t>
      </w:r>
    </w:p>
    <w:p w:rsidR="00902B7F" w:rsidRDefault="00B1352A" w:rsidP="00902B7F">
      <w:pPr>
        <w:rPr>
          <w:rFonts w:ascii="Times New Roman" w:hAnsi="Times New Roman"/>
        </w:rPr>
      </w:pPr>
      <w:r>
        <w:rPr>
          <w:rFonts w:ascii="Times New Roman" w:hAnsi="Times New Roman"/>
        </w:rPr>
        <w:t>DBeaver è un database multipiattaforma open</w:t>
      </w:r>
      <w:r w:rsidR="00902B7F">
        <w:rPr>
          <w:rFonts w:ascii="Times New Roman" w:hAnsi="Times New Roman"/>
        </w:rPr>
        <w:t>-</w:t>
      </w:r>
      <w:r>
        <w:rPr>
          <w:rFonts w:ascii="Times New Roman" w:hAnsi="Times New Roman"/>
        </w:rPr>
        <w:t>source utile sia per sia per lo sviluppo di database che per la loro amministrazione. È gratuito e supporta sia i principali DBMS con JDBC o ODBC come MySQL e PostgreSQL sia alcuni database che non utilizzano xDBC come Redis e MongoDB. Tra queste caratteristiche fornisce all’utente un’interfaccia grafica che consente di visualizzare ed esportare gli schemi d</w:t>
      </w:r>
      <w:r w:rsidR="00902B7F">
        <w:rPr>
          <w:rFonts w:ascii="Times New Roman" w:hAnsi="Times New Roman"/>
        </w:rPr>
        <w:t>ei database e egli oggetti. In questo lavoro DBeaver è stato utilizzato con PostgreSQL come DBMS, un DBMS relazionale open-source basato sul linguaggio SQL. DBeaver e PostgreSQL sono stati utilizzati per l’immagazzinamento dei dati e l’implementazione di un sistema di data integration.</w:t>
      </w:r>
    </w:p>
    <w:p w:rsidR="00902B7F" w:rsidRDefault="00902B7F" w:rsidP="00902B7F">
      <w:pPr>
        <w:pStyle w:val="Titolo4"/>
        <w:rPr>
          <w:lang w:val="en-GB"/>
        </w:rPr>
      </w:pPr>
      <w:r w:rsidRPr="00902B7F">
        <w:rPr>
          <w:lang w:val="en-GB"/>
        </w:rPr>
        <w:t>Talend Open Studio for Data Integration</w:t>
      </w:r>
    </w:p>
    <w:p w:rsidR="00902B7F" w:rsidRDefault="00902B7F" w:rsidP="00902B7F">
      <w:pPr>
        <w:rPr>
          <w:rFonts w:ascii="Times New Roman" w:hAnsi="Times New Roman"/>
        </w:rPr>
      </w:pPr>
      <w:r w:rsidRPr="00902B7F">
        <w:rPr>
          <w:rFonts w:ascii="Times New Roman" w:hAnsi="Times New Roman"/>
        </w:rPr>
        <w:t>Talend Open Studio è un software open-source studiato specific</w:t>
      </w:r>
      <w:r>
        <w:rPr>
          <w:rFonts w:ascii="Times New Roman" w:hAnsi="Times New Roman"/>
        </w:rPr>
        <w:t xml:space="preserve">amente per scopi di data integration, data management e data quality. </w:t>
      </w:r>
      <w:r w:rsidR="003E0933">
        <w:rPr>
          <w:rFonts w:ascii="Times New Roman" w:hAnsi="Times New Roman"/>
        </w:rPr>
        <w:t>È un compilatore Java che fornisce all’utente un’interfaccia grafica dove gli utenti possono disegnare un flusso di ETL attraverso componenti intuitive che non richiedono lo sviluppo di codice. Queste componenti sono generalmente collegate da un flusso che in Talend è chiamato job ed è un file eseguibile. Talend compila automaticamente il file, genera delle classi java, che può essere integrato in altri processi. La figura sottostante mostra un esempio di job Talend. Le icone rappresentano le diverse componenti mentre le frecce che le connettono indicano il flusso delle operazioni. Il riquadro azzurro indica i diventi sotto-job che compongono il job principale.</w:t>
      </w:r>
    </w:p>
    <w:p w:rsidR="003E0933" w:rsidRDefault="003E0933" w:rsidP="003E0933">
      <w:pPr>
        <w:keepNext/>
      </w:pPr>
      <w:r>
        <w:rPr>
          <w:rFonts w:ascii="Times New Roman" w:hAnsi="Times New Roman"/>
          <w:noProof/>
        </w:rPr>
        <w:drawing>
          <wp:inline distT="0" distB="0" distL="0" distR="0" wp14:anchorId="16674759">
            <wp:extent cx="4785995" cy="143256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5995" cy="1432560"/>
                    </a:xfrm>
                    <a:prstGeom prst="rect">
                      <a:avLst/>
                    </a:prstGeom>
                    <a:noFill/>
                  </pic:spPr>
                </pic:pic>
              </a:graphicData>
            </a:graphic>
          </wp:inline>
        </w:drawing>
      </w:r>
    </w:p>
    <w:p w:rsidR="003E0933" w:rsidRDefault="003E0933" w:rsidP="003E0933">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3</w:t>
      </w:r>
      <w:r w:rsidR="002967EF">
        <w:rPr>
          <w:noProof/>
        </w:rPr>
        <w:fldChar w:fldCharType="end"/>
      </w:r>
      <w:r>
        <w:t>, esempio di job in Talend</w:t>
      </w:r>
    </w:p>
    <w:p w:rsidR="003E0933" w:rsidRDefault="00A62696" w:rsidP="003E0933">
      <w:pPr>
        <w:rPr>
          <w:rFonts w:ascii="Times New Roman" w:hAnsi="Times New Roman"/>
        </w:rPr>
      </w:pPr>
      <w:r>
        <w:rPr>
          <w:rFonts w:ascii="Times New Roman" w:hAnsi="Times New Roman"/>
        </w:rPr>
        <w:t>Talend Open Studio è stato sviluppato per implementare la parte principale di un sistema di data integration ovvero: Il caricamento dei dati, la pulizia e le trasformazioni sui dati. Per una miglior comprensione di come queste fasi sono sviluppate la seguente tabella riporta una lista di componenti Talend e le rispettive funzionalità.</w:t>
      </w:r>
    </w:p>
    <w:tbl>
      <w:tblPr>
        <w:tblStyle w:val="Tabellasemplice-1"/>
        <w:tblW w:w="8905" w:type="dxa"/>
        <w:tblLook w:val="04A0" w:firstRow="1" w:lastRow="0" w:firstColumn="1" w:lastColumn="0" w:noHBand="0" w:noVBand="1"/>
      </w:tblPr>
      <w:tblGrid>
        <w:gridCol w:w="1268"/>
        <w:gridCol w:w="2086"/>
        <w:gridCol w:w="5551"/>
      </w:tblGrid>
      <w:tr w:rsidR="00A62696" w:rsidRPr="00512B68" w:rsidTr="003D16F9">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268" w:type="dxa"/>
          </w:tcPr>
          <w:p w:rsidR="00A62696" w:rsidRPr="00512B68" w:rsidRDefault="00A62696" w:rsidP="003D16F9">
            <w:pPr>
              <w:jc w:val="center"/>
              <w:rPr>
                <w:rFonts w:ascii="Times New Roman" w:hAnsi="Times New Roman"/>
                <w:lang w:val="en-GB"/>
              </w:rPr>
            </w:pPr>
            <w:r w:rsidRPr="00512B68">
              <w:rPr>
                <w:rFonts w:ascii="Times New Roman" w:hAnsi="Times New Roman"/>
                <w:sz w:val="18"/>
                <w:szCs w:val="18"/>
                <w:lang w:val="en-GB"/>
              </w:rPr>
              <w:t>Icon</w:t>
            </w:r>
          </w:p>
        </w:tc>
        <w:tc>
          <w:tcPr>
            <w:tcW w:w="2086" w:type="dxa"/>
          </w:tcPr>
          <w:p w:rsidR="00A62696" w:rsidRPr="00512B68" w:rsidRDefault="00A62696" w:rsidP="003D16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512B68">
              <w:rPr>
                <w:rFonts w:ascii="Times New Roman" w:hAnsi="Times New Roman"/>
                <w:sz w:val="18"/>
                <w:szCs w:val="18"/>
                <w:lang w:val="en-GB"/>
              </w:rPr>
              <w:t>Name</w:t>
            </w:r>
          </w:p>
        </w:tc>
        <w:tc>
          <w:tcPr>
            <w:tcW w:w="5551" w:type="dxa"/>
          </w:tcPr>
          <w:p w:rsidR="00A62696" w:rsidRPr="00512B68" w:rsidRDefault="00A62696" w:rsidP="003D16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512B68">
              <w:rPr>
                <w:rFonts w:ascii="Times New Roman" w:hAnsi="Times New Roman"/>
                <w:sz w:val="18"/>
                <w:szCs w:val="18"/>
                <w:lang w:val="en-GB"/>
              </w:rPr>
              <w:t>Description</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931A278" wp14:editId="0032D9EC">
                  <wp:extent cx="215911" cy="209561"/>
                  <wp:effectExtent l="0" t="0" r="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11" cy="20956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tCreateTemporaryFile</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Genera un file temporaneo nella location specificata.</w:t>
            </w:r>
          </w:p>
        </w:tc>
      </w:tr>
      <w:tr w:rsidR="00A62696" w:rsidRPr="00EA2992"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9DEDDD2" wp14:editId="35F085C7">
                  <wp:extent cx="215911" cy="234962"/>
                  <wp:effectExtent l="0" t="0" r="0"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911"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tDBClose</w:t>
            </w:r>
          </w:p>
        </w:tc>
        <w:tc>
          <w:tcPr>
            <w:tcW w:w="5551" w:type="dxa"/>
            <w:vAlign w:val="center"/>
          </w:tcPr>
          <w:p w:rsidR="00A62696" w:rsidRPr="00EA2992"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EA2992">
              <w:rPr>
                <w:rFonts w:ascii="Times New Roman" w:hAnsi="Times New Roman"/>
                <w:sz w:val="16"/>
                <w:szCs w:val="16"/>
                <w:lang w:val="it-IT"/>
              </w:rPr>
              <w:t>Chiude una connessione ad un database.</w:t>
            </w:r>
          </w:p>
        </w:tc>
      </w:tr>
      <w:tr w:rsidR="00A62696" w:rsidRPr="00EA2992"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748E5E7" wp14:editId="72A8BB1D">
                  <wp:extent cx="215911" cy="215911"/>
                  <wp:effectExtent l="0" t="0" r="0" b="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tDBCommit</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Committa I cambiamenti su una connessione ad un database aperta. Eventualmente chiude una connessione aperta</w:t>
            </w:r>
            <w:r w:rsidR="00A62696" w:rsidRPr="00512B68">
              <w:rPr>
                <w:rFonts w:ascii="Times New Roman" w:hAnsi="Times New Roman"/>
                <w:sz w:val="16"/>
                <w:szCs w:val="16"/>
                <w:lang w:val="en-GB"/>
              </w:rPr>
              <w:t>.</w:t>
            </w:r>
          </w:p>
        </w:tc>
      </w:tr>
      <w:tr w:rsidR="00A62696" w:rsidRPr="00EA2992"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E1F2C77" wp14:editId="1CF99E7C">
                  <wp:extent cx="209561" cy="234962"/>
                  <wp:effectExtent l="0" t="0" r="0" b="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61"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tDBConnection</w:t>
            </w:r>
          </w:p>
        </w:tc>
        <w:tc>
          <w:tcPr>
            <w:tcW w:w="5551" w:type="dxa"/>
            <w:vAlign w:val="center"/>
          </w:tcPr>
          <w:p w:rsidR="00A62696" w:rsidRPr="00EA2992"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EA2992">
              <w:rPr>
                <w:rFonts w:ascii="Times New Roman" w:hAnsi="Times New Roman"/>
                <w:sz w:val="16"/>
                <w:szCs w:val="16"/>
                <w:lang w:val="it-IT"/>
              </w:rPr>
              <w:t>Apre una connessione ad un database</w:t>
            </w:r>
            <w:r>
              <w:rPr>
                <w:rFonts w:ascii="Times New Roman" w:hAnsi="Times New Roman"/>
                <w:sz w:val="16"/>
                <w:szCs w:val="16"/>
                <w:lang w:val="it-IT"/>
              </w:rPr>
              <w:t>.</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F41B8F0" wp14:editId="0760AA61">
                  <wp:extent cx="228612" cy="215911"/>
                  <wp:effectExtent l="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612"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tDBInput</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Carica una tabella con un approccio riga per riga nel workspace.</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27500E4" wp14:editId="7DAFE066">
                  <wp:extent cx="254013" cy="228612"/>
                  <wp:effectExtent l="0" t="0" r="0" b="0"/>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13" cy="22861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tDBOutput</w:t>
            </w:r>
          </w:p>
        </w:tc>
        <w:tc>
          <w:tcPr>
            <w:tcW w:w="5551" w:type="dxa"/>
            <w:vAlign w:val="center"/>
          </w:tcPr>
          <w:p w:rsidR="00A62696" w:rsidRPr="00512B68"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Genera una tabella di output con un approccio riga per riga.</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5F40A463" wp14:editId="4DEF4334">
                  <wp:extent cx="215911" cy="254013"/>
                  <wp:effectExtent l="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911" cy="254013"/>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tDBOutputBulkExec</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Legge e genera un file delimitato, genera un file modificato rispetto all’orginale e apre una connessione ad un database su cui performare l’inserimento.</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EF2088A" wp14:editId="563E907D">
                  <wp:extent cx="187472" cy="217709"/>
                  <wp:effectExtent l="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947" cy="218260"/>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tDBRow</w:t>
            </w:r>
          </w:p>
        </w:tc>
        <w:tc>
          <w:tcPr>
            <w:tcW w:w="5551" w:type="dxa"/>
            <w:vAlign w:val="center"/>
          </w:tcPr>
          <w:p w:rsidR="00A62696" w:rsidRPr="00512B68"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Esegue una query SQL.</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939FD14" wp14:editId="00AEB0CD">
                  <wp:extent cx="228612" cy="254013"/>
                  <wp:effectExtent l="0" t="0" r="0"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12" cy="254013"/>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tExtractJSONFields</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Legge un file Json resituito da un API.</w:t>
            </w:r>
          </w:p>
        </w:tc>
      </w:tr>
      <w:tr w:rsidR="00A62696" w:rsidRPr="00EA2992"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8C1555B" wp14:editId="3BF45655">
                  <wp:extent cx="234962" cy="234962"/>
                  <wp:effectExtent l="0" t="0" r="0" b="0"/>
                  <wp:docPr id="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tFileDelete</w:t>
            </w:r>
          </w:p>
        </w:tc>
        <w:tc>
          <w:tcPr>
            <w:tcW w:w="5551" w:type="dxa"/>
            <w:vAlign w:val="center"/>
          </w:tcPr>
          <w:p w:rsidR="00A62696" w:rsidRPr="00EA2992"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EA2992">
              <w:rPr>
                <w:rFonts w:ascii="Times New Roman" w:hAnsi="Times New Roman"/>
                <w:sz w:val="16"/>
                <w:szCs w:val="16"/>
                <w:lang w:val="it-IT"/>
              </w:rPr>
              <w:t>Cancella dei file presenti in una locazione specificata e nominate seguendo uno schema</w:t>
            </w:r>
            <w:r w:rsidR="00A62696" w:rsidRPr="00EA2992">
              <w:rPr>
                <w:rFonts w:ascii="Times New Roman" w:hAnsi="Times New Roman"/>
                <w:sz w:val="16"/>
                <w:szCs w:val="16"/>
                <w:lang w:val="it-IT"/>
              </w:rPr>
              <w:t>.</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7A0CAC1" wp14:editId="5E8F19B7">
                  <wp:extent cx="215911" cy="228612"/>
                  <wp:effectExtent l="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91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tFileFetch</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Ottiene un file dato l’ULR e lo salva nella locazione specificata.</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2DA65E3" wp14:editId="7F837839">
                  <wp:extent cx="234962" cy="234962"/>
                  <wp:effectExtent l="0" t="0" r="0" b="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tFileInputDelimited</w:t>
            </w:r>
          </w:p>
        </w:tc>
        <w:tc>
          <w:tcPr>
            <w:tcW w:w="5551" w:type="dxa"/>
            <w:vAlign w:val="center"/>
          </w:tcPr>
          <w:p w:rsidR="00A62696" w:rsidRPr="00512B68"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Carica e genera un fule delimitato riga per riga.</w:t>
            </w:r>
          </w:p>
        </w:tc>
      </w:tr>
      <w:tr w:rsidR="00A62696" w:rsidRPr="00EA2992"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1A81CD6" wp14:editId="596740F1">
                  <wp:extent cx="215911" cy="215911"/>
                  <wp:effectExtent l="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tFileList</w:t>
            </w:r>
          </w:p>
        </w:tc>
        <w:tc>
          <w:tcPr>
            <w:tcW w:w="5551" w:type="dxa"/>
            <w:vAlign w:val="center"/>
          </w:tcPr>
          <w:p w:rsidR="00A62696" w:rsidRPr="00EA2992"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it-IT"/>
              </w:rPr>
            </w:pPr>
            <w:r w:rsidRPr="00EA2992">
              <w:rPr>
                <w:rFonts w:ascii="Times New Roman" w:hAnsi="Times New Roman"/>
                <w:sz w:val="16"/>
                <w:szCs w:val="16"/>
                <w:lang w:val="it-IT"/>
              </w:rPr>
              <w:t>Itera su file o cartelle all’interno di un percorso specificato</w:t>
            </w:r>
            <w:r w:rsidR="00A62696" w:rsidRPr="00EA2992">
              <w:rPr>
                <w:rFonts w:ascii="Times New Roman" w:hAnsi="Times New Roman"/>
                <w:sz w:val="16"/>
                <w:szCs w:val="16"/>
                <w:lang w:val="it-IT"/>
              </w:rPr>
              <w:t>.</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933397C" wp14:editId="6D314560">
                  <wp:extent cx="215911" cy="209561"/>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911" cy="20956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tFileOutputDelimited</w:t>
            </w:r>
          </w:p>
        </w:tc>
        <w:tc>
          <w:tcPr>
            <w:tcW w:w="5551" w:type="dxa"/>
            <w:vAlign w:val="center"/>
          </w:tcPr>
          <w:p w:rsidR="00A62696" w:rsidRPr="00512B68"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Crea o aggiorna un file delimitato riga per riga.</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63F7355" wp14:editId="1B38364F">
                  <wp:extent cx="215911" cy="196860"/>
                  <wp:effectExtent l="0" t="0" r="0"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911" cy="196860"/>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tFileUnarchive</w:t>
            </w:r>
          </w:p>
        </w:tc>
        <w:tc>
          <w:tcPr>
            <w:tcW w:w="5551" w:type="dxa"/>
            <w:vAlign w:val="center"/>
          </w:tcPr>
          <w:p w:rsidR="00A62696" w:rsidRPr="00512B68" w:rsidRDefault="00EA2992" w:rsidP="00EA2992">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Estrae un file specification una location specificata.</w:t>
            </w:r>
          </w:p>
        </w:tc>
      </w:tr>
      <w:tr w:rsidR="00A62696" w:rsidRPr="00EA2992"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5688318A" wp14:editId="41E167DB">
                  <wp:extent cx="215911" cy="196860"/>
                  <wp:effectExtent l="0" t="0" r="0"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911" cy="196860"/>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tFilterRow</w:t>
            </w:r>
          </w:p>
        </w:tc>
        <w:tc>
          <w:tcPr>
            <w:tcW w:w="5551" w:type="dxa"/>
            <w:vAlign w:val="center"/>
          </w:tcPr>
          <w:p w:rsidR="00A62696" w:rsidRPr="00EA2992" w:rsidRDefault="00EA2992" w:rsidP="00EA2992">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EA2992">
              <w:rPr>
                <w:rFonts w:ascii="Times New Roman" w:hAnsi="Times New Roman"/>
                <w:sz w:val="16"/>
                <w:szCs w:val="16"/>
                <w:lang w:val="it-IT"/>
              </w:rPr>
              <w:t>Filtra le righe in accord</w:t>
            </w:r>
            <w:r w:rsidR="003A40DC">
              <w:rPr>
                <w:rFonts w:ascii="Times New Roman" w:hAnsi="Times New Roman"/>
                <w:sz w:val="16"/>
                <w:szCs w:val="16"/>
                <w:lang w:val="it-IT"/>
              </w:rPr>
              <w:t>o</w:t>
            </w:r>
            <w:r w:rsidRPr="00EA2992">
              <w:rPr>
                <w:rFonts w:ascii="Times New Roman" w:hAnsi="Times New Roman"/>
                <w:sz w:val="16"/>
                <w:szCs w:val="16"/>
                <w:lang w:val="it-IT"/>
              </w:rPr>
              <w:t xml:space="preserve"> con un criterio indicato.</w:t>
            </w:r>
          </w:p>
        </w:tc>
      </w:tr>
      <w:tr w:rsidR="00A62696" w:rsidRPr="003A40DC"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F5A0589" wp14:editId="3B9355D3">
                  <wp:extent cx="228612" cy="234962"/>
                  <wp:effectExtent l="0" t="0" r="0"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12"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tFixedFlowInput</w:t>
            </w:r>
          </w:p>
        </w:tc>
        <w:tc>
          <w:tcPr>
            <w:tcW w:w="5551" w:type="dxa"/>
            <w:vAlign w:val="center"/>
          </w:tcPr>
          <w:p w:rsidR="00A62696" w:rsidRPr="003A40DC"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it-IT"/>
              </w:rPr>
            </w:pPr>
            <w:r w:rsidRPr="003A40DC">
              <w:rPr>
                <w:rFonts w:ascii="Times New Roman" w:hAnsi="Times New Roman"/>
                <w:sz w:val="16"/>
                <w:szCs w:val="16"/>
                <w:lang w:val="it-IT"/>
              </w:rPr>
              <w:t>Genera righe dal contenti le variabili indicate.</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E505FA3" wp14:editId="0C71BDD8">
                  <wp:extent cx="215911" cy="215911"/>
                  <wp:effectExtent l="0" t="0" r="0" b="0"/>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tFlowMeter</w:t>
            </w:r>
          </w:p>
        </w:tc>
        <w:tc>
          <w:tcPr>
            <w:tcW w:w="5551" w:type="dxa"/>
            <w:vAlign w:val="center"/>
          </w:tcPr>
          <w:p w:rsidR="00A62696" w:rsidRPr="00512B68"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 xml:space="preserve">Salva informazioni relative al flusso. </w:t>
            </w:r>
          </w:p>
        </w:tc>
      </w:tr>
      <w:tr w:rsidR="00A62696" w:rsidRPr="003A40DC"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028CC1D8" wp14:editId="6CF51BAF">
                  <wp:extent cx="234962" cy="234962"/>
                  <wp:effectExtent l="0" t="0" r="0" b="0"/>
                  <wp:docPr id="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tFlowMeterCatcher</w:t>
            </w:r>
          </w:p>
        </w:tc>
        <w:tc>
          <w:tcPr>
            <w:tcW w:w="5551" w:type="dxa"/>
            <w:vAlign w:val="center"/>
          </w:tcPr>
          <w:p w:rsidR="00A62696" w:rsidRPr="003A40DC"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it-IT"/>
              </w:rPr>
            </w:pPr>
            <w:r w:rsidRPr="003A40DC">
              <w:rPr>
                <w:rFonts w:ascii="Times New Roman" w:hAnsi="Times New Roman"/>
                <w:sz w:val="16"/>
                <w:szCs w:val="16"/>
                <w:lang w:val="it-IT"/>
              </w:rPr>
              <w:t xml:space="preserve">Ottiene e restituisce informazioni presenti in </w:t>
            </w:r>
            <w:r>
              <w:rPr>
                <w:rFonts w:ascii="Times New Roman" w:hAnsi="Times New Roman"/>
                <w:sz w:val="16"/>
                <w:szCs w:val="16"/>
                <w:lang w:val="it-IT"/>
              </w:rPr>
              <w:t xml:space="preserve">un </w:t>
            </w:r>
            <w:r w:rsidR="00A62696" w:rsidRPr="003A40DC">
              <w:rPr>
                <w:rFonts w:ascii="Times New Roman" w:hAnsi="Times New Roman"/>
                <w:sz w:val="16"/>
                <w:szCs w:val="16"/>
                <w:lang w:val="it-IT"/>
              </w:rPr>
              <w:t>tFlowMeter.</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2340CD4" wp14:editId="71DCDBFB">
                  <wp:extent cx="196860" cy="215911"/>
                  <wp:effectExtent l="0" t="0" r="0"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860"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tFlowToIterate</w:t>
            </w:r>
          </w:p>
        </w:tc>
        <w:tc>
          <w:tcPr>
            <w:tcW w:w="5551" w:type="dxa"/>
            <w:vAlign w:val="center"/>
          </w:tcPr>
          <w:p w:rsidR="00A62696" w:rsidRPr="00512B68"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Riceve ina lista di file e li unisce in un nuovo file</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0F02A83" wp14:editId="589BC705">
                  <wp:extent cx="209561" cy="228612"/>
                  <wp:effectExtent l="0" t="0" r="0" b="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6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tHttpRequest</w:t>
            </w:r>
          </w:p>
        </w:tc>
        <w:tc>
          <w:tcPr>
            <w:tcW w:w="5551" w:type="dxa"/>
            <w:vAlign w:val="center"/>
          </w:tcPr>
          <w:p w:rsidR="00A62696" w:rsidRPr="00512B68"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3A40DC">
              <w:rPr>
                <w:rFonts w:ascii="Times New Roman" w:hAnsi="Times New Roman"/>
                <w:sz w:val="16"/>
                <w:szCs w:val="16"/>
                <w:lang w:val="it-IT"/>
              </w:rPr>
              <w:t xml:space="preserve">Invia una richiesta http ad un URL specificato. </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B2EE614" wp14:editId="013D7040">
                  <wp:extent cx="520700" cy="271097"/>
                  <wp:effectExtent l="0" t="0" r="0" b="0"/>
                  <wp:docPr id="104"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33"/>
                          <a:srcRect t="16288"/>
                          <a:stretch/>
                        </pic:blipFill>
                        <pic:spPr bwMode="auto">
                          <a:xfrm>
                            <a:off x="0" y="0"/>
                            <a:ext cx="520727" cy="27111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tJava</w:t>
            </w:r>
          </w:p>
        </w:tc>
        <w:tc>
          <w:tcPr>
            <w:tcW w:w="5551" w:type="dxa"/>
            <w:vAlign w:val="center"/>
          </w:tcPr>
          <w:p w:rsidR="00A62696" w:rsidRPr="00512B68"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 xml:space="preserve">Esegue del codice Java. </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D07F8C7" wp14:editId="25DFC69C">
                  <wp:extent cx="215911" cy="228612"/>
                  <wp:effectExtent l="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91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tJavaFlex</w:t>
            </w:r>
          </w:p>
        </w:tc>
        <w:tc>
          <w:tcPr>
            <w:tcW w:w="5551" w:type="dxa"/>
            <w:vAlign w:val="center"/>
          </w:tcPr>
          <w:p w:rsidR="00A62696" w:rsidRPr="00512B68"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 xml:space="preserve">Esegue del codice java in ogni punto del flusso. </w:t>
            </w:r>
          </w:p>
        </w:tc>
      </w:tr>
      <w:tr w:rsidR="00A62696" w:rsidRPr="003A40DC"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4D30543" wp14:editId="7E7D881B">
                  <wp:extent cx="234962" cy="247663"/>
                  <wp:effectExtent l="0" t="0" r="0" b="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962" cy="247663"/>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tMap</w:t>
            </w:r>
          </w:p>
        </w:tc>
        <w:tc>
          <w:tcPr>
            <w:tcW w:w="5551" w:type="dxa"/>
            <w:vAlign w:val="center"/>
          </w:tcPr>
          <w:p w:rsidR="00A62696" w:rsidRPr="003A40DC"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3A40DC">
              <w:rPr>
                <w:rFonts w:ascii="Times New Roman" w:hAnsi="Times New Roman"/>
                <w:sz w:val="16"/>
                <w:szCs w:val="16"/>
                <w:lang w:val="it-IT"/>
              </w:rPr>
              <w:t xml:space="preserve">Carica dati da una o più sorgenti, consente di svolgere manipolazioni e restituisce un output. </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0DB752C" wp14:editId="6E2AF6DE">
                  <wp:extent cx="233875" cy="228600"/>
                  <wp:effectExtent l="0" t="0" r="0" b="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033" t="-2" r="21983" b="13253"/>
                          <a:stretch/>
                        </pic:blipFill>
                        <pic:spPr bwMode="auto">
                          <a:xfrm>
                            <a:off x="0" y="0"/>
                            <a:ext cx="234305" cy="22902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tPostjob</w:t>
            </w:r>
          </w:p>
        </w:tc>
        <w:tc>
          <w:tcPr>
            <w:tcW w:w="5551" w:type="dxa"/>
            <w:vAlign w:val="center"/>
          </w:tcPr>
          <w:p w:rsidR="00A62696" w:rsidRPr="00512B68"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 xml:space="preserve">Genera un subjob da eseguire dopo che il job è terminato. </w:t>
            </w:r>
          </w:p>
        </w:tc>
      </w:tr>
      <w:tr w:rsidR="00A62696" w:rsidRPr="003A40DC"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014D9358" wp14:editId="181A51A4">
                  <wp:extent cx="210429" cy="216877"/>
                  <wp:effectExtent l="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603" r="22848" b="14463"/>
                          <a:stretch/>
                        </pic:blipFill>
                        <pic:spPr bwMode="auto">
                          <a:xfrm>
                            <a:off x="0" y="0"/>
                            <a:ext cx="210816" cy="217276"/>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tPrejob</w:t>
            </w:r>
          </w:p>
        </w:tc>
        <w:tc>
          <w:tcPr>
            <w:tcW w:w="5551" w:type="dxa"/>
            <w:vAlign w:val="center"/>
          </w:tcPr>
          <w:p w:rsidR="00A62696" w:rsidRPr="003A40DC"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it-IT"/>
              </w:rPr>
            </w:pPr>
            <w:r w:rsidRPr="003A40DC">
              <w:rPr>
                <w:rFonts w:ascii="Times New Roman" w:hAnsi="Times New Roman"/>
                <w:sz w:val="16"/>
                <w:szCs w:val="16"/>
                <w:lang w:val="it-IT"/>
              </w:rPr>
              <w:t xml:space="preserve">Genera un subjob da eseguire </w:t>
            </w:r>
            <w:r>
              <w:rPr>
                <w:rFonts w:ascii="Times New Roman" w:hAnsi="Times New Roman"/>
                <w:sz w:val="16"/>
                <w:szCs w:val="16"/>
                <w:lang w:val="it-IT"/>
              </w:rPr>
              <w:t>prima che il job inizi</w:t>
            </w:r>
            <w:r w:rsidRPr="003A40DC">
              <w:rPr>
                <w:rFonts w:ascii="Times New Roman" w:hAnsi="Times New Roman"/>
                <w:sz w:val="16"/>
                <w:szCs w:val="16"/>
                <w:lang w:val="it-IT"/>
              </w:rPr>
              <w:t>.</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4BABCAC" wp14:editId="4AE4EB63">
                  <wp:extent cx="196860" cy="234962"/>
                  <wp:effectExtent l="0" t="0" r="0" b="0"/>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60"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tRest</w:t>
            </w:r>
          </w:p>
        </w:tc>
        <w:tc>
          <w:tcPr>
            <w:tcW w:w="5551" w:type="dxa"/>
            <w:vAlign w:val="center"/>
          </w:tcPr>
          <w:p w:rsidR="00A62696" w:rsidRPr="00512B68"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3A40DC">
              <w:rPr>
                <w:rFonts w:ascii="Times New Roman" w:hAnsi="Times New Roman"/>
                <w:sz w:val="16"/>
                <w:szCs w:val="16"/>
                <w:lang w:val="it-IT"/>
              </w:rPr>
              <w:t xml:space="preserve">Invia una richiesta post, get o delete ad una API indicata. </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B270F7A" wp14:editId="3489A558">
                  <wp:extent cx="215911" cy="215911"/>
                  <wp:effectExtent l="0" t="0" r="0" b="0"/>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tRunJob</w:t>
            </w:r>
          </w:p>
        </w:tc>
        <w:tc>
          <w:tcPr>
            <w:tcW w:w="5551" w:type="dxa"/>
            <w:vAlign w:val="center"/>
          </w:tcPr>
          <w:p w:rsidR="00A62696" w:rsidRPr="00512B68" w:rsidRDefault="003A40DC" w:rsidP="003A40DC">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3A40DC">
              <w:rPr>
                <w:rFonts w:ascii="Times New Roman" w:hAnsi="Times New Roman"/>
                <w:sz w:val="16"/>
                <w:szCs w:val="16"/>
                <w:lang w:val="it-IT"/>
              </w:rPr>
              <w:t xml:space="preserve">Quando attivata esegue il job indicato. </w:t>
            </w:r>
            <w:r>
              <w:rPr>
                <w:rFonts w:ascii="Times New Roman" w:hAnsi="Times New Roman"/>
                <w:sz w:val="16"/>
                <w:szCs w:val="16"/>
                <w:lang w:val="it-IT"/>
              </w:rPr>
              <w:t xml:space="preserve">Utile per eseguire job in sequenza. </w:t>
            </w:r>
          </w:p>
        </w:tc>
      </w:tr>
      <w:tr w:rsidR="00A62696" w:rsidRPr="002967EF"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F98FBA2" wp14:editId="4AFA4773">
                  <wp:extent cx="181708" cy="192871"/>
                  <wp:effectExtent l="0" t="0" r="8890" b="0"/>
                  <wp:docPr id="111"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9"/>
                          <a:srcRect l="22544" t="20268" r="21321" b="11483"/>
                          <a:stretch/>
                        </pic:blipFill>
                        <pic:spPr bwMode="auto">
                          <a:xfrm>
                            <a:off x="0" y="0"/>
                            <a:ext cx="186368" cy="197817"/>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tSetGlobalVar</w:t>
            </w:r>
          </w:p>
        </w:tc>
        <w:tc>
          <w:tcPr>
            <w:tcW w:w="5551" w:type="dxa"/>
            <w:vAlign w:val="center"/>
          </w:tcPr>
          <w:p w:rsidR="00A62696" w:rsidRPr="00512B68" w:rsidRDefault="003A40DC" w:rsidP="003A40DC">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3A40DC">
              <w:rPr>
                <w:rFonts w:ascii="Times New Roman" w:hAnsi="Times New Roman"/>
                <w:sz w:val="16"/>
                <w:szCs w:val="16"/>
                <w:lang w:val="it-IT"/>
              </w:rPr>
              <w:t xml:space="preserve">Imposta il nome e il valore di variabili accessibili da ogni componente. </w:t>
            </w:r>
          </w:p>
        </w:tc>
      </w:tr>
      <w:tr w:rsidR="00A62696" w:rsidRPr="002967EF"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E93D932" wp14:editId="09004BE1">
                  <wp:extent cx="234962" cy="228612"/>
                  <wp:effectExtent l="0" t="0" r="0"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962" cy="22861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tUniqRow</w:t>
            </w:r>
          </w:p>
        </w:tc>
        <w:tc>
          <w:tcPr>
            <w:tcW w:w="5551" w:type="dxa"/>
            <w:vAlign w:val="center"/>
          </w:tcPr>
          <w:p w:rsidR="00A62696" w:rsidRPr="00512B68" w:rsidRDefault="003A40DC" w:rsidP="003A40D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Pr>
                <w:rFonts w:ascii="Times New Roman" w:hAnsi="Times New Roman"/>
                <w:sz w:val="16"/>
                <w:szCs w:val="16"/>
                <w:lang w:val="en-GB"/>
              </w:rPr>
              <w:t xml:space="preserve">Filtra righe uniche e duplicate. </w:t>
            </w:r>
            <w:bookmarkStart w:id="19" w:name="_GoBack"/>
            <w:bookmarkEnd w:id="19"/>
          </w:p>
        </w:tc>
      </w:tr>
    </w:tbl>
    <w:p w:rsidR="00A62696" w:rsidRPr="003D6D9A" w:rsidRDefault="003D6D9A" w:rsidP="003D6D9A">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sidR="008914DC">
        <w:rPr>
          <w:noProof/>
        </w:rPr>
        <w:t>5</w:t>
      </w:r>
      <w:r w:rsidR="002967EF">
        <w:rPr>
          <w:noProof/>
        </w:rPr>
        <w:fldChar w:fldCharType="end"/>
      </w:r>
      <w:r>
        <w:t>, componenti disponibili in Talend Open Studio</w:t>
      </w:r>
    </w:p>
    <w:p w:rsidR="00A62696" w:rsidRPr="00FD0267" w:rsidRDefault="00A62696" w:rsidP="00A62696">
      <w:pPr>
        <w:pStyle w:val="Titolo3"/>
      </w:pPr>
      <w:bookmarkStart w:id="20" w:name="_Toc115280307"/>
      <w:r w:rsidRPr="00FD0267">
        <w:t>Immagazzinamento dati</w:t>
      </w:r>
      <w:bookmarkEnd w:id="20"/>
    </w:p>
    <w:p w:rsidR="00A62696" w:rsidRDefault="00FD0267" w:rsidP="00A62696">
      <w:pPr>
        <w:rPr>
          <w:rFonts w:ascii="Times New Roman" w:hAnsi="Times New Roman"/>
        </w:rPr>
      </w:pPr>
      <w:r w:rsidRPr="00FD0267">
        <w:rPr>
          <w:rFonts w:ascii="Times New Roman" w:hAnsi="Times New Roman"/>
        </w:rPr>
        <w:t>Un primo step per costruire il sistema di data</w:t>
      </w:r>
      <w:r>
        <w:rPr>
          <w:rFonts w:ascii="Times New Roman" w:hAnsi="Times New Roman"/>
        </w:rPr>
        <w:t xml:space="preserve"> integration in studio, consiste nella progettazione di un sistema di immagazzinamento dati con lo scopo di fornire la soluzione più adatta considerando sia le fonti dati che le tecnologie a disposizione.</w:t>
      </w:r>
      <w:r w:rsidR="008B043C">
        <w:rPr>
          <w:rFonts w:ascii="Times New Roman" w:hAnsi="Times New Roman"/>
        </w:rPr>
        <w:t xml:space="preserve"> In generale l’immagazzinamento di dati si riferisce al luogo e al modo in cui le informazioni vengono immagazzinate in un sistema digitale. Include anche tutte le tecnologie rilevanti in grado di mantenere dati stabili nel tempo e in grado di assicurare un facile accesso, questi sono i due principali obiettivi di un sistema di immagazzinamento dati. Infatti </w:t>
      </w:r>
      <w:r w:rsidR="00853FBB">
        <w:rPr>
          <w:rFonts w:ascii="Times New Roman" w:hAnsi="Times New Roman"/>
        </w:rPr>
        <w:t>sia gli utenti uman</w:t>
      </w:r>
      <w:r w:rsidR="008B043C">
        <w:rPr>
          <w:rFonts w:ascii="Times New Roman" w:hAnsi="Times New Roman"/>
        </w:rPr>
        <w:t>i che i computer sviluppano dispositivi di immagazzinamento per salvare dati utili a f</w:t>
      </w:r>
      <w:r w:rsidR="00853FBB">
        <w:rPr>
          <w:rFonts w:ascii="Times New Roman" w:hAnsi="Times New Roman"/>
        </w:rPr>
        <w:t>uture interpolazioni.</w:t>
      </w:r>
      <w:r w:rsidR="008B043C">
        <w:rPr>
          <w:rFonts w:ascii="Times New Roman" w:hAnsi="Times New Roman"/>
        </w:rPr>
        <w:t xml:space="preserve"> È di primaria importanza garantire un elevato livello di protezione contro perdite di dati e garantire </w:t>
      </w:r>
      <w:r w:rsidR="00853FBB">
        <w:rPr>
          <w:rFonts w:ascii="Times New Roman" w:hAnsi="Times New Roman"/>
        </w:rPr>
        <w:t>accesso agli stessi nel tempo.</w:t>
      </w:r>
    </w:p>
    <w:p w:rsidR="000F12A2" w:rsidRDefault="00853FBB" w:rsidP="00A62696">
      <w:pPr>
        <w:rPr>
          <w:rFonts w:ascii="Times New Roman" w:hAnsi="Times New Roman"/>
        </w:rPr>
      </w:pPr>
      <w:r>
        <w:rPr>
          <w:rFonts w:ascii="Times New Roman" w:hAnsi="Times New Roman"/>
        </w:rPr>
        <w:t>Tuttavia, essere in grado di provvedere sia protezione che accesso ai dati diventa più complicato all’aumentare della varietà e del volume dei dati. Siccome sia varietà che volume dei dati stanno aumentando esponenzialmente negli ultimi anni nuove difficoltà sono nate nello sviluppo di sistemi di immagazzinamento dati, poiché i sistemi tradizionali diventano rapidamente obsoleti. Una di queste difficoltà riguarda il modo in cui si rappresentano i dati. È un dato di fatto che i dati possono essere collezionati da diverse fonti</w:t>
      </w:r>
      <w:r w:rsidR="00DE2900">
        <w:rPr>
          <w:rFonts w:ascii="Times New Roman" w:hAnsi="Times New Roman"/>
        </w:rPr>
        <w:t xml:space="preserve"> e ognuna fornisce i dati con diverso schema, tipologia, granularità e semantica. Questo si verifica non solo per le fonti che detengono dati di diversa natura ma anche per fonti che forniscono lo stesso dato.</w:t>
      </w:r>
      <w:r w:rsidR="009D025C">
        <w:rPr>
          <w:rFonts w:ascii="Times New Roman" w:hAnsi="Times New Roman"/>
        </w:rPr>
        <w:t xml:space="preserve"> Ad esempio, dato un sensore che registra su base oraria, sue differenti fonti possono collezionare questi dati utilizzando una simile, ma non identica, tipologia di dato (ad esempio float e double per i numeri decimali). Inoltre per uno stesso dato si possono utilizzare diversi nomi oppure diverse granularità in base all’aggregazione utilizzata. Queste differenze possono causare problemi quando si costruisce </w:t>
      </w:r>
      <w:r w:rsidR="00592E4F">
        <w:rPr>
          <w:rFonts w:ascii="Times New Roman" w:hAnsi="Times New Roman"/>
        </w:rPr>
        <w:t xml:space="preserve">nella costruzione di un sistema di immagazzinamento dati in grado di integrare diverse fonti. Questo poiché le discrepanze devono essere risolte per provvedere a una rappresentazione consistente dei dati. Fallire nel raggiungere questo obiettivo può portare a ottenere un’informazione errata su alcuni dati. Questo si collega ad un’altra problematica riguardante l’immagazzinamento di dati ovvero la ridondanza: quando si immagazzinano dati da diverse fonti queste possono condividere porzioni di dato. Se uno stesso dato viene immagazzinato più volte si aggiunge complessità al sistema di immagazzinamento dati senza aggiungere complessità. Per questo motivo è bene evitare la ridondanza. </w:t>
      </w:r>
      <w:r w:rsidR="000B2D7C">
        <w:rPr>
          <w:rFonts w:ascii="Times New Roman" w:hAnsi="Times New Roman"/>
        </w:rPr>
        <w:t>Tuttavia, riconoscere quali dati sono</w:t>
      </w:r>
      <w:r w:rsidR="00CD1B1C">
        <w:rPr>
          <w:rFonts w:ascii="Times New Roman" w:hAnsi="Times New Roman"/>
        </w:rPr>
        <w:t xml:space="preserve"> veramente ridondati può essere difficoltoso per differenze nei nomi, nelle tipologie di dato e nel livello di aggregazione del dato. Un’ulteriore difficoltà è rappresentata dal preservare la consistenza del dato. La consistenza del dato </w:t>
      </w:r>
      <w:r w:rsidR="000F12A2">
        <w:rPr>
          <w:rFonts w:ascii="Times New Roman" w:hAnsi="Times New Roman"/>
        </w:rPr>
        <w:t>è una proprietà di un sistema di immagazzinamento secondo cui un dato, quando interrogato, restituisce sempre l’ultima versione disponibile. Tuttavia quando si gestiscono dati che possono cambiare nel tempo o che richiedono validazione, la consistenza può essere ottenuta solo dopo una revisione del dato confrontandolo con la fonte per decidere se questo deve essere inserito, aggiornato o cancellato. Infine, l’ultima difficoltà è rappresentata dalla varietà dei formati in cui il dato può essere immagazzinato poiché alcuni possono essere difficilmente inseriti in un DBMS relazionale che accetta solo strutture tabellari e sono scalabili solo verticalmente. Alle volte si ha la necessità di utilizzare un DBMS che integri dati semi-strutturati e che garantisca scalabilità orizzontale.</w:t>
      </w:r>
    </w:p>
    <w:p w:rsidR="000F12A2" w:rsidRDefault="000F12A2" w:rsidP="00A62696">
      <w:pPr>
        <w:rPr>
          <w:rFonts w:ascii="Times New Roman" w:hAnsi="Times New Roman"/>
        </w:rPr>
      </w:pPr>
      <w:r>
        <w:rPr>
          <w:rFonts w:ascii="Times New Roman" w:hAnsi="Times New Roman"/>
        </w:rPr>
        <w:t xml:space="preserve">In questo lavoro si è scelto di utilizzare il DBMS relazionale DBeaver dopo aver verificato che tutte le fonti dato utilizzate fossero rappresentabili in formato tabellare. </w:t>
      </w:r>
    </w:p>
    <w:p w:rsidR="000F12A2" w:rsidRDefault="000F12A2" w:rsidP="00A62696">
      <w:pPr>
        <w:rPr>
          <w:rFonts w:ascii="Times New Roman" w:hAnsi="Times New Roman"/>
        </w:rPr>
      </w:pPr>
      <w:r>
        <w:rPr>
          <w:rFonts w:ascii="Times New Roman" w:hAnsi="Times New Roman"/>
        </w:rPr>
        <w:t>Nel database sono state generate e popolate 30 tabelle, alcune contenti i dati altre come supporti. In particolare:</w:t>
      </w:r>
    </w:p>
    <w:p w:rsidR="000F12A2" w:rsidRPr="000F12A2" w:rsidRDefault="000F12A2" w:rsidP="000F12A2">
      <w:pPr>
        <w:pStyle w:val="Paragrafoelenco"/>
        <w:numPr>
          <w:ilvl w:val="0"/>
          <w:numId w:val="16"/>
        </w:numPr>
        <w:rPr>
          <w:rFonts w:ascii="Times New Roman" w:hAnsi="Times New Roman"/>
        </w:rPr>
      </w:pPr>
      <w:r w:rsidRPr="000F12A2">
        <w:rPr>
          <w:rFonts w:ascii="Times New Roman" w:hAnsi="Times New Roman"/>
        </w:rPr>
        <w:t>17 tabelle sono state create per immagazzinare dati relative al</w:t>
      </w:r>
      <w:r>
        <w:rPr>
          <w:rFonts w:ascii="Times New Roman" w:hAnsi="Times New Roman"/>
        </w:rPr>
        <w:t>le concentrazioni di inquinanti,</w:t>
      </w:r>
    </w:p>
    <w:p w:rsidR="000F12A2" w:rsidRPr="00B604CE" w:rsidRDefault="000F12A2" w:rsidP="000F12A2">
      <w:pPr>
        <w:pStyle w:val="Paragrafoelenco"/>
        <w:numPr>
          <w:ilvl w:val="0"/>
          <w:numId w:val="16"/>
        </w:numPr>
        <w:rPr>
          <w:rFonts w:ascii="Times New Roman" w:hAnsi="Times New Roman"/>
        </w:rPr>
      </w:pPr>
      <w:r w:rsidRPr="00B604CE">
        <w:rPr>
          <w:rFonts w:ascii="Times New Roman" w:hAnsi="Times New Roman"/>
        </w:rPr>
        <w:t>15</w:t>
      </w:r>
      <w:r w:rsidR="0061631F" w:rsidRPr="00B604CE">
        <w:rPr>
          <w:rFonts w:ascii="Times New Roman" w:hAnsi="Times New Roman"/>
        </w:rPr>
        <w:t xml:space="preserve"> tabelle sono state create per immagazzinare dati relative alle condizioni meteo,</w:t>
      </w:r>
      <w:r w:rsidRPr="00B604CE">
        <w:rPr>
          <w:rFonts w:ascii="Times New Roman" w:hAnsi="Times New Roman"/>
        </w:rPr>
        <w:t xml:space="preserve"> </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2 </w:t>
      </w:r>
      <w:r w:rsidR="0061631F" w:rsidRPr="0061631F">
        <w:rPr>
          <w:rFonts w:ascii="Times New Roman" w:hAnsi="Times New Roman"/>
        </w:rPr>
        <w:t>tabell</w:t>
      </w:r>
      <w:r w:rsidR="0061631F">
        <w:rPr>
          <w:rFonts w:ascii="Times New Roman" w:hAnsi="Times New Roman"/>
        </w:rPr>
        <w:t>e</w:t>
      </w:r>
      <w:r w:rsidR="0061631F" w:rsidRPr="0061631F">
        <w:rPr>
          <w:rFonts w:ascii="Times New Roman" w:hAnsi="Times New Roman"/>
        </w:rPr>
        <w:t xml:space="preserve"> sono state create per imma</w:t>
      </w:r>
      <w:r w:rsidR="0061631F">
        <w:rPr>
          <w:rFonts w:ascii="Times New Roman" w:hAnsi="Times New Roman"/>
        </w:rPr>
        <w:t>ga</w:t>
      </w:r>
      <w:r w:rsidR="0061631F" w:rsidRPr="0061631F">
        <w:rPr>
          <w:rFonts w:ascii="Times New Roman" w:hAnsi="Times New Roman"/>
        </w:rPr>
        <w:t>zzinare dati relative alle stazioni di monitor</w:t>
      </w:r>
      <w:r w:rsidR="0061631F">
        <w:rPr>
          <w:rFonts w:ascii="Times New Roman" w:hAnsi="Times New Roman"/>
        </w:rPr>
        <w:t>a</w:t>
      </w:r>
      <w:r w:rsidR="0061631F" w:rsidRPr="0061631F">
        <w:rPr>
          <w:rFonts w:ascii="Times New Roman" w:hAnsi="Times New Roman"/>
        </w:rPr>
        <w:t xml:space="preserve">ggio. </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2 </w:t>
      </w:r>
      <w:r w:rsidR="0061631F" w:rsidRPr="0061631F">
        <w:rPr>
          <w:rFonts w:ascii="Times New Roman" w:hAnsi="Times New Roman"/>
        </w:rPr>
        <w:t>tabelle sono state create come tabelle ausiliarie alle tabelle relative alle stazioni di monitoraggio</w:t>
      </w:r>
      <w:r w:rsidR="0061631F">
        <w:rPr>
          <w:rFonts w:ascii="Times New Roman" w:hAnsi="Times New Roman"/>
        </w:rPr>
        <w:t>,</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1 </w:t>
      </w:r>
      <w:r w:rsidR="0061631F" w:rsidRPr="0061631F">
        <w:rPr>
          <w:rFonts w:ascii="Times New Roman" w:hAnsi="Times New Roman"/>
        </w:rPr>
        <w:t>tabella è stata create per gestire le osservazioni scartate durante la fase di caricamento dati</w:t>
      </w:r>
      <w:r w:rsidR="0061631F">
        <w:rPr>
          <w:rFonts w:ascii="Times New Roman" w:hAnsi="Times New Roman"/>
        </w:rPr>
        <w:t>,</w:t>
      </w:r>
    </w:p>
    <w:p w:rsidR="00853FBB" w:rsidRDefault="000F12A2" w:rsidP="003D16F9">
      <w:pPr>
        <w:pStyle w:val="Paragrafoelenco"/>
        <w:numPr>
          <w:ilvl w:val="0"/>
          <w:numId w:val="16"/>
        </w:numPr>
        <w:rPr>
          <w:rFonts w:ascii="Times New Roman" w:hAnsi="Times New Roman"/>
        </w:rPr>
      </w:pPr>
      <w:r w:rsidRPr="0061631F">
        <w:rPr>
          <w:rFonts w:ascii="Times New Roman" w:hAnsi="Times New Roman"/>
        </w:rPr>
        <w:t xml:space="preserve">1 </w:t>
      </w:r>
      <w:r w:rsidR="0061631F" w:rsidRPr="0061631F">
        <w:rPr>
          <w:rFonts w:ascii="Times New Roman" w:hAnsi="Times New Roman"/>
        </w:rPr>
        <w:t xml:space="preserve">tabella è stata create per registrare le operazioni rilevanti </w:t>
      </w:r>
      <w:r w:rsidR="0061631F">
        <w:rPr>
          <w:rFonts w:ascii="Times New Roman" w:hAnsi="Times New Roman"/>
        </w:rPr>
        <w:t>svolte durante il flusso.</w:t>
      </w:r>
    </w:p>
    <w:p w:rsidR="0061631F" w:rsidRDefault="0061631F" w:rsidP="0061631F">
      <w:pPr>
        <w:rPr>
          <w:rFonts w:ascii="Times New Roman" w:hAnsi="Times New Roman"/>
        </w:rPr>
      </w:pPr>
      <w:r>
        <w:rPr>
          <w:rFonts w:ascii="Times New Roman" w:hAnsi="Times New Roman"/>
        </w:rPr>
        <w:t>I seguenti paragrafi mostrano le DDL di ogni tipologia di tabella insieme a una descrizione della tabella e a uno screenshot della visualizzazione della tabella nel database.</w:t>
      </w:r>
    </w:p>
    <w:p w:rsidR="0061631F" w:rsidRDefault="0061631F" w:rsidP="0061631F">
      <w:pPr>
        <w:pStyle w:val="Titolo4"/>
      </w:pPr>
      <w:r>
        <w:t>Tabelle per la concentrazione di inquinanti e le condizioni meteo</w:t>
      </w:r>
    </w:p>
    <w:p w:rsidR="003D16F9" w:rsidRDefault="0061631F" w:rsidP="0061631F">
      <w:pPr>
        <w:rPr>
          <w:rFonts w:ascii="Times New Roman" w:hAnsi="Times New Roman"/>
        </w:rPr>
      </w:pPr>
      <w:r>
        <w:rPr>
          <w:rFonts w:ascii="Times New Roman" w:hAnsi="Times New Roman"/>
        </w:rPr>
        <w:t>Le tabelle contenenti le concentrazioni di inquinanti e quelle contenenti dati relativi alle condizioni meteorologici presentano una struttura analoga poiché sono contenuti in file CSV simili</w:t>
      </w:r>
      <w:r w:rsidR="003D16F9">
        <w:rPr>
          <w:rFonts w:ascii="Times New Roman" w:hAnsi="Times New Roman"/>
        </w:rPr>
        <w:t xml:space="preserve">. Sono nominate </w:t>
      </w:r>
      <w:r w:rsidR="003D16F9" w:rsidRPr="00737C48">
        <w:rPr>
          <w:rFonts w:ascii="Times New Roman" w:hAnsi="Times New Roman"/>
          <w:i/>
        </w:rPr>
        <w:t>sens_data_####</w:t>
      </w:r>
      <w:r w:rsidR="003D16F9">
        <w:rPr>
          <w:rFonts w:ascii="Times New Roman" w:hAnsi="Times New Roman"/>
        </w:rPr>
        <w:t xml:space="preserve"> e </w:t>
      </w:r>
      <w:r w:rsidR="003D16F9" w:rsidRPr="00737C48">
        <w:rPr>
          <w:rFonts w:ascii="Times New Roman" w:hAnsi="Times New Roman"/>
          <w:i/>
        </w:rPr>
        <w:t>wheater_data_####</w:t>
      </w:r>
      <w:r w:rsidR="003D16F9">
        <w:rPr>
          <w:rFonts w:ascii="Times New Roman" w:hAnsi="Times New Roman"/>
        </w:rPr>
        <w:t xml:space="preserve"> dove </w:t>
      </w:r>
      <w:r w:rsidR="003D16F9" w:rsidRPr="00737C48">
        <w:rPr>
          <w:rFonts w:ascii="Times New Roman" w:hAnsi="Times New Roman"/>
          <w:i/>
        </w:rPr>
        <w:t>####</w:t>
      </w:r>
      <w:r w:rsidR="003D16F9">
        <w:rPr>
          <w:rFonts w:ascii="Times New Roman" w:hAnsi="Times New Roman"/>
        </w:rPr>
        <w:t xml:space="preserve"> corrisponde all’anno a cui i dati si riferiscono. Tutte condividono lo stesso schema e i campi:</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Idsensore (INT8): identificativo unico assegnato al </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Dataora (TIMESTAMP): data e ora</w:t>
      </w:r>
      <w:r>
        <w:rPr>
          <w:rFonts w:ascii="Times New Roman" w:hAnsi="Times New Roman"/>
        </w:rPr>
        <w:t xml:space="preserve"> dell’acquisizione</w:t>
      </w:r>
      <w:r w:rsidRPr="003D16F9">
        <w:rPr>
          <w:rFonts w:ascii="Times New Roman" w:hAnsi="Times New Roman"/>
        </w:rPr>
        <w:t>.</w:t>
      </w:r>
    </w:p>
    <w:p w:rsidR="003D16F9" w:rsidRDefault="00E81984" w:rsidP="003D16F9">
      <w:pPr>
        <w:pStyle w:val="Paragrafoelenco"/>
        <w:numPr>
          <w:ilvl w:val="0"/>
          <w:numId w:val="17"/>
        </w:numPr>
        <w:rPr>
          <w:rFonts w:ascii="Times New Roman" w:hAnsi="Times New Roman"/>
        </w:rPr>
      </w:pPr>
      <w:r>
        <w:rPr>
          <w:rFonts w:ascii="Times New Roman" w:hAnsi="Times New Roman"/>
        </w:rPr>
        <w:t xml:space="preserve">Valore (FLOAT8): </w:t>
      </w:r>
      <w:r w:rsidR="003D16F9" w:rsidRPr="003D16F9">
        <w:rPr>
          <w:rFonts w:ascii="Times New Roman" w:hAnsi="Times New Roman"/>
        </w:rPr>
        <w:t>valore registrato dal sensore, si riporta -9999 il valore è mancante o non valido.</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 Stato (VARCHAR2): sia Va (valido</w:t>
      </w:r>
      <w:r>
        <w:rPr>
          <w:rFonts w:ascii="Times New Roman" w:hAnsi="Times New Roman"/>
        </w:rPr>
        <w:t>) che NA</w:t>
      </w:r>
      <w:r w:rsidR="00E81984">
        <w:rPr>
          <w:rFonts w:ascii="Times New Roman" w:hAnsi="Times New Roman"/>
        </w:rPr>
        <w:t xml:space="preserve"> </w:t>
      </w:r>
      <w:r>
        <w:rPr>
          <w:rFonts w:ascii="Times New Roman" w:hAnsi="Times New Roman"/>
        </w:rPr>
        <w:t>(non valido). Poiché alcuni valori possono contenere valori non verificati i record possono essere validati successivamente dalla data di acquisizione fino alla fine di Marzo dell’anno successivo alla data di acquisizione. Da cui la necessità del campo</w:t>
      </w:r>
      <w:r w:rsidRPr="003D16F9">
        <w:rPr>
          <w:rFonts w:ascii="Times New Roman" w:hAnsi="Times New Roman"/>
        </w:rPr>
        <w:t>.</w:t>
      </w:r>
    </w:p>
    <w:p w:rsid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Idoperatore (INT4): Può avere valore 1 (valore nel campo “valore” è il valore medio registrato </w:t>
      </w:r>
      <w:r>
        <w:rPr>
          <w:rFonts w:ascii="Times New Roman" w:hAnsi="Times New Roman"/>
        </w:rPr>
        <w:t>nell’</w:t>
      </w:r>
      <w:r w:rsidRPr="003D16F9">
        <w:rPr>
          <w:rFonts w:ascii="Times New Roman" w:hAnsi="Times New Roman"/>
        </w:rPr>
        <w:t>intervallo di tempo</w:t>
      </w:r>
      <w:r>
        <w:rPr>
          <w:rFonts w:ascii="Times New Roman" w:hAnsi="Times New Roman"/>
        </w:rPr>
        <w:t>), 3 (</w:t>
      </w:r>
      <w:r w:rsidRPr="003D16F9">
        <w:rPr>
          <w:rFonts w:ascii="Times New Roman" w:hAnsi="Times New Roman"/>
        </w:rPr>
        <w:t>valore nel campo “valore” è il valore</w:t>
      </w:r>
      <w:r>
        <w:rPr>
          <w:rFonts w:ascii="Times New Roman" w:hAnsi="Times New Roman"/>
        </w:rPr>
        <w:t xml:space="preserve"> massimo </w:t>
      </w:r>
      <w:r w:rsidRPr="003D16F9">
        <w:rPr>
          <w:rFonts w:ascii="Times New Roman" w:hAnsi="Times New Roman"/>
        </w:rPr>
        <w:t xml:space="preserve">registrato </w:t>
      </w:r>
      <w:r>
        <w:rPr>
          <w:rFonts w:ascii="Times New Roman" w:hAnsi="Times New Roman"/>
        </w:rPr>
        <w:t>nell’</w:t>
      </w:r>
      <w:r w:rsidRPr="003D16F9">
        <w:rPr>
          <w:rFonts w:ascii="Times New Roman" w:hAnsi="Times New Roman"/>
        </w:rPr>
        <w:t>intervallo di tempo</w:t>
      </w:r>
      <w:r>
        <w:rPr>
          <w:rFonts w:ascii="Times New Roman" w:hAnsi="Times New Roman"/>
        </w:rPr>
        <w:t>), 4 (</w:t>
      </w:r>
      <w:r w:rsidRPr="003D16F9">
        <w:rPr>
          <w:rFonts w:ascii="Times New Roman" w:hAnsi="Times New Roman"/>
        </w:rPr>
        <w:t>valore nel campo “valore” è il valore</w:t>
      </w:r>
      <w:r>
        <w:rPr>
          <w:rFonts w:ascii="Times New Roman" w:hAnsi="Times New Roman"/>
        </w:rPr>
        <w:t xml:space="preserve"> cumulato</w:t>
      </w:r>
      <w:r w:rsidRPr="003D16F9">
        <w:rPr>
          <w:rFonts w:ascii="Times New Roman" w:hAnsi="Times New Roman"/>
        </w:rPr>
        <w:t xml:space="preserve"> </w:t>
      </w:r>
      <w:r>
        <w:rPr>
          <w:rFonts w:ascii="Times New Roman" w:hAnsi="Times New Roman"/>
        </w:rPr>
        <w:t>nell’</w:t>
      </w:r>
      <w:r w:rsidRPr="003D16F9">
        <w:rPr>
          <w:rFonts w:ascii="Times New Roman" w:hAnsi="Times New Roman"/>
        </w:rPr>
        <w:t>intervallo di tempo</w:t>
      </w:r>
      <w:r>
        <w:rPr>
          <w:rFonts w:ascii="Times New Roman" w:hAnsi="Times New Roman"/>
        </w:rPr>
        <w:t>).</w:t>
      </w:r>
    </w:p>
    <w:p w:rsidR="003D16F9" w:rsidRDefault="003D16F9" w:rsidP="003D16F9">
      <w:pPr>
        <w:rPr>
          <w:rFonts w:ascii="Times New Roman" w:hAnsi="Times New Roman"/>
        </w:rPr>
      </w:pPr>
      <w:r>
        <w:rPr>
          <w:rFonts w:ascii="Times New Roman" w:hAnsi="Times New Roman"/>
        </w:rPr>
        <w:t>La figura sottostante mostra come i dati sono rappresentati nel database.</w:t>
      </w:r>
    </w:p>
    <w:p w:rsidR="003D16F9" w:rsidRDefault="003D16F9" w:rsidP="003D16F9">
      <w:pPr>
        <w:keepNext/>
      </w:pPr>
      <w:r w:rsidRPr="00512B68">
        <w:rPr>
          <w:rFonts w:ascii="Times New Roman" w:hAnsi="Times New Roman"/>
          <w:noProof/>
        </w:rPr>
        <w:drawing>
          <wp:inline distT="0" distB="0" distL="0" distR="0" wp14:anchorId="11BEBD55" wp14:editId="5D722711">
            <wp:extent cx="4406900" cy="762000"/>
            <wp:effectExtent l="0" t="0" r="0" b="0"/>
            <wp:docPr id="113"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41"/>
                    <a:srcRect b="32584"/>
                    <a:stretch/>
                  </pic:blipFill>
                  <pic:spPr bwMode="auto">
                    <a:xfrm>
                      <a:off x="0" y="0"/>
                      <a:ext cx="4407126" cy="762039"/>
                    </a:xfrm>
                    <a:prstGeom prst="rect">
                      <a:avLst/>
                    </a:prstGeom>
                    <a:ln>
                      <a:noFill/>
                    </a:ln>
                    <a:extLst>
                      <a:ext uri="{53640926-AAD7-44D8-BBD7-CCE9431645EC}">
                        <a14:shadowObscured xmlns:a14="http://schemas.microsoft.com/office/drawing/2010/main"/>
                      </a:ext>
                    </a:extLst>
                  </pic:spPr>
                </pic:pic>
              </a:graphicData>
            </a:graphic>
          </wp:inline>
        </w:drawing>
      </w:r>
    </w:p>
    <w:p w:rsidR="003D16F9" w:rsidRDefault="003D16F9" w:rsidP="003D16F9">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4</w:t>
      </w:r>
      <w:r w:rsidR="002967EF">
        <w:rPr>
          <w:noProof/>
        </w:rPr>
        <w:fldChar w:fldCharType="end"/>
      </w:r>
      <w:r w:rsidR="00624CCA">
        <w:t>, screenshot della tabella sens_data_1995</w:t>
      </w:r>
    </w:p>
    <w:p w:rsidR="00624CCA" w:rsidRDefault="00624CCA" w:rsidP="00624CCA">
      <w:pPr>
        <w:pStyle w:val="Titolo4"/>
      </w:pPr>
      <w:r>
        <w:t>Tabelle relative alle stazioni di monitoraggio</w:t>
      </w:r>
    </w:p>
    <w:p w:rsidR="00624CCA" w:rsidRDefault="00624CCA" w:rsidP="00624CCA">
      <w:pPr>
        <w:rPr>
          <w:rFonts w:ascii="Times New Roman" w:hAnsi="Times New Roman"/>
        </w:rPr>
      </w:pPr>
      <w:r>
        <w:rPr>
          <w:rFonts w:ascii="Times New Roman" w:hAnsi="Times New Roman"/>
        </w:rPr>
        <w:t>L</w:t>
      </w:r>
      <w:r w:rsidR="00140C46">
        <w:rPr>
          <w:rFonts w:ascii="Times New Roman" w:hAnsi="Times New Roman"/>
        </w:rPr>
        <w:t>e</w:t>
      </w:r>
      <w:r>
        <w:rPr>
          <w:rFonts w:ascii="Times New Roman" w:hAnsi="Times New Roman"/>
        </w:rPr>
        <w:t xml:space="preserve"> due tabelle </w:t>
      </w:r>
      <w:r w:rsidR="001C0960">
        <w:rPr>
          <w:rFonts w:ascii="Times New Roman" w:hAnsi="Times New Roman"/>
        </w:rPr>
        <w:t xml:space="preserve">contenenti informazioni relative alle stazioni di monitoraggio per gli inquinanti atmosferici e le condizioni meteorologiche sono nominate rispettivamente </w:t>
      </w:r>
      <w:r w:rsidR="001C0960" w:rsidRPr="00737C48">
        <w:rPr>
          <w:rFonts w:ascii="Times New Roman" w:hAnsi="Times New Roman"/>
          <w:i/>
        </w:rPr>
        <w:t>sens_data</w:t>
      </w:r>
      <w:r w:rsidR="001C0960">
        <w:rPr>
          <w:rFonts w:ascii="Times New Roman" w:hAnsi="Times New Roman"/>
        </w:rPr>
        <w:t xml:space="preserve"> e </w:t>
      </w:r>
      <w:r w:rsidR="001C0960" w:rsidRPr="00737C48">
        <w:rPr>
          <w:rFonts w:ascii="Times New Roman" w:hAnsi="Times New Roman"/>
          <w:i/>
        </w:rPr>
        <w:t>stations_weather</w:t>
      </w:r>
      <w:r w:rsidR="001C0960">
        <w:rPr>
          <w:rFonts w:ascii="Times New Roman" w:hAnsi="Times New Roman"/>
        </w:rPr>
        <w:t xml:space="preserve"> Sono popolate dall’ingestione di dati provenienti da API con struttura simile, alcune differenze di nominazione sono state gestite in fase di caricamento. Queste tabelle contengono anche uno storico per gestire il problema delle Slowly Changing Dimension. Tuttavia, poiché alcuni record sono corrotti, alcune operazioni vengono svolte per correggere gli errori. Il loro schema e i loro campi sono i seguenti:</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Idsensore</w:t>
      </w:r>
      <w:r w:rsidRPr="001C0960">
        <w:rPr>
          <w:rFonts w:ascii="Times New Roman" w:hAnsi="Times New Roman"/>
        </w:rPr>
        <w:t xml:space="preserve"> (INT8): identificatore unico relativo al sensore.</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Nometiposensore</w:t>
      </w:r>
      <w:r w:rsidRPr="001C0960">
        <w:rPr>
          <w:rFonts w:ascii="Times New Roman" w:hAnsi="Times New Roman"/>
        </w:rPr>
        <w:t xml:space="preserve"> (VARCHAR): tipologia di inquinante o condizione meteo misurata dal sensore.</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Unitamisura</w:t>
      </w:r>
      <w:r w:rsidRPr="001C0960">
        <w:rPr>
          <w:rFonts w:ascii="Times New Roman" w:hAnsi="Times New Roman"/>
        </w:rPr>
        <w:t xml:space="preserve"> (VARCHAR): </w:t>
      </w:r>
      <w:r>
        <w:rPr>
          <w:rFonts w:ascii="Times New Roman" w:hAnsi="Times New Roman"/>
        </w:rPr>
        <w:t>u</w:t>
      </w:r>
      <w:r w:rsidRPr="001C0960">
        <w:rPr>
          <w:rFonts w:ascii="Times New Roman" w:hAnsi="Times New Roman"/>
        </w:rPr>
        <w:t>nità di misura del fenomeno</w:t>
      </w:r>
      <w:r>
        <w:rPr>
          <w:rFonts w:ascii="Times New Roman" w:hAnsi="Times New Roman"/>
        </w:rPr>
        <w:t xml:space="preserve"> registrato</w:t>
      </w:r>
      <w:r w:rsidRPr="001C0960">
        <w:rPr>
          <w:rFonts w:ascii="Times New Roman" w:hAnsi="Times New Roman"/>
        </w:rPr>
        <w:t>.</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Idstazione</w:t>
      </w:r>
      <w:r w:rsidRPr="001C0960">
        <w:rPr>
          <w:rFonts w:ascii="Times New Roman" w:hAnsi="Times New Roman"/>
        </w:rPr>
        <w:t xml:space="preserve"> (INT8): identificatore univoco della stazione di monitoraggio.</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Nomestazione</w:t>
      </w:r>
      <w:r w:rsidRPr="001C0960">
        <w:rPr>
          <w:rFonts w:ascii="Times New Roman" w:hAnsi="Times New Roman"/>
        </w:rPr>
        <w:t xml:space="preserve"> (VARCHAR): </w:t>
      </w:r>
      <w:r>
        <w:rPr>
          <w:rFonts w:ascii="Times New Roman" w:hAnsi="Times New Roman"/>
        </w:rPr>
        <w:t>n</w:t>
      </w:r>
      <w:r w:rsidRPr="001C0960">
        <w:rPr>
          <w:rFonts w:ascii="Times New Roman" w:hAnsi="Times New Roman"/>
        </w:rPr>
        <w:t>ome esteso della stazione di</w:t>
      </w:r>
      <w:r>
        <w:rPr>
          <w:rFonts w:ascii="Times New Roman" w:hAnsi="Times New Roman"/>
        </w:rPr>
        <w:t xml:space="preserve"> monitoraggio</w:t>
      </w:r>
      <w:r w:rsidRPr="001C0960">
        <w:rPr>
          <w:rFonts w:ascii="Times New Roman" w:hAnsi="Times New Roman"/>
        </w:rPr>
        <w:t>.</w:t>
      </w:r>
    </w:p>
    <w:p w:rsidR="001C0960" w:rsidRPr="001C0960" w:rsidRDefault="001C0960" w:rsidP="00B604CE">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Quota</w:t>
      </w:r>
      <w:r w:rsidRPr="001C0960">
        <w:rPr>
          <w:rFonts w:ascii="Times New Roman" w:hAnsi="Times New Roman"/>
        </w:rPr>
        <w:t xml:space="preserve"> (INT8): altitudine alla quale la stazione di monitoraggio è collocata</w:t>
      </w:r>
      <w:r>
        <w:rPr>
          <w:rFonts w:ascii="Times New Roman" w:hAnsi="Times New Roman"/>
        </w:rPr>
        <w:t>.</w:t>
      </w:r>
    </w:p>
    <w:p w:rsidR="001C0960" w:rsidRPr="001C0960" w:rsidRDefault="001C0960" w:rsidP="00B604CE">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Provincia</w:t>
      </w:r>
      <w:r w:rsidRPr="001C0960">
        <w:rPr>
          <w:rFonts w:ascii="Times New Roman" w:hAnsi="Times New Roman"/>
        </w:rPr>
        <w:t xml:space="preserve"> (VARCHAR): </w:t>
      </w:r>
      <w:r>
        <w:rPr>
          <w:rFonts w:ascii="Times New Roman" w:hAnsi="Times New Roman"/>
        </w:rPr>
        <w:t>p</w:t>
      </w:r>
      <w:r w:rsidRPr="001C0960">
        <w:rPr>
          <w:rFonts w:ascii="Times New Roman" w:hAnsi="Times New Roman"/>
        </w:rPr>
        <w:t>rovincia italiana in cui la s</w:t>
      </w:r>
      <w:r>
        <w:rPr>
          <w:rFonts w:ascii="Times New Roman" w:hAnsi="Times New Roman"/>
        </w:rPr>
        <w:t>tazione è collocata</w:t>
      </w:r>
      <w:r w:rsidRPr="001C0960">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Comune</w:t>
      </w:r>
      <w:r w:rsidRPr="00AE649A">
        <w:rPr>
          <w:rFonts w:ascii="Times New Roman" w:hAnsi="Times New Roman"/>
        </w:rPr>
        <w:t xml:space="preserve"> (VARCHAR): </w:t>
      </w:r>
      <w:r w:rsidR="00AE649A" w:rsidRPr="00AE649A">
        <w:rPr>
          <w:rFonts w:ascii="Times New Roman" w:hAnsi="Times New Roman"/>
        </w:rPr>
        <w:t>comune italiano in cui la stazione è</w:t>
      </w:r>
      <w:r w:rsidR="00AE649A">
        <w:rPr>
          <w:rFonts w:ascii="Times New Roman" w:hAnsi="Times New Roman"/>
        </w:rPr>
        <w:t xml:space="preserve"> collocata</w:t>
      </w:r>
      <w:r w:rsidRPr="00AE649A">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Storico</w:t>
      </w:r>
      <w:r w:rsidRPr="00AE649A">
        <w:rPr>
          <w:rFonts w:ascii="Times New Roman" w:hAnsi="Times New Roman"/>
        </w:rPr>
        <w:t xml:space="preserve"> (VARCHAR2): </w:t>
      </w:r>
      <w:r w:rsidR="00AE649A" w:rsidRPr="00AE649A">
        <w:rPr>
          <w:rFonts w:ascii="Times New Roman" w:hAnsi="Times New Roman"/>
        </w:rPr>
        <w:t>può avere valore S (la stazione di monitoraggio è attiva) oppure N (la stazione di monitoraggio ha</w:t>
      </w:r>
      <w:r w:rsidR="00AE649A">
        <w:rPr>
          <w:rFonts w:ascii="Times New Roman" w:hAnsi="Times New Roman"/>
        </w:rPr>
        <w:t xml:space="preserve"> terminato l’attività).</w:t>
      </w:r>
    </w:p>
    <w:p w:rsidR="00AE649A"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Datastart</w:t>
      </w:r>
      <w:r w:rsidRPr="00AE649A">
        <w:rPr>
          <w:rFonts w:ascii="Times New Roman" w:hAnsi="Times New Roman"/>
        </w:rPr>
        <w:t xml:space="preserve"> (TIMESTAMP): </w:t>
      </w:r>
      <w:r w:rsidR="00AE649A">
        <w:rPr>
          <w:rFonts w:ascii="Times New Roman" w:hAnsi="Times New Roman"/>
        </w:rPr>
        <w:t>d</w:t>
      </w:r>
      <w:r w:rsidR="00AE649A" w:rsidRPr="00AE649A">
        <w:rPr>
          <w:rFonts w:ascii="Times New Roman" w:hAnsi="Times New Roman"/>
        </w:rPr>
        <w:t>ata di attivazione della stazione</w:t>
      </w:r>
    </w:p>
    <w:p w:rsidR="001C0960" w:rsidRPr="00AE649A" w:rsidRDefault="001C0960" w:rsidP="00B604CE">
      <w:pPr>
        <w:pStyle w:val="Paragrafoelenco"/>
        <w:numPr>
          <w:ilvl w:val="0"/>
          <w:numId w:val="18"/>
        </w:numPr>
        <w:spacing w:before="240" w:after="160" w:line="276" w:lineRule="auto"/>
        <w:rPr>
          <w:rFonts w:ascii="Times New Roman" w:hAnsi="Times New Roman"/>
          <w:lang w:val="en-GB"/>
        </w:rPr>
      </w:pPr>
      <w:r w:rsidRPr="00AE649A">
        <w:rPr>
          <w:rFonts w:ascii="Times New Roman" w:hAnsi="Times New Roman"/>
          <w:b/>
          <w:bCs/>
        </w:rPr>
        <w:t>Datastop</w:t>
      </w:r>
      <w:r w:rsidRPr="00AE649A">
        <w:rPr>
          <w:rFonts w:ascii="Times New Roman" w:hAnsi="Times New Roman"/>
        </w:rPr>
        <w:t xml:space="preserve"> (TIMESTAMP): </w:t>
      </w:r>
      <w:r w:rsidR="00AE649A">
        <w:rPr>
          <w:rFonts w:ascii="Times New Roman" w:hAnsi="Times New Roman"/>
        </w:rPr>
        <w:t>d</w:t>
      </w:r>
      <w:r w:rsidR="00AE649A" w:rsidRPr="00AE649A">
        <w:rPr>
          <w:rFonts w:ascii="Times New Roman" w:hAnsi="Times New Roman"/>
        </w:rPr>
        <w:t>ata di cessazione dell’utilizzo della stazione. Se la stazione è attiva ha valore 9999-12-31.</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Utm_nord</w:t>
      </w:r>
      <w:r w:rsidRPr="00AE649A">
        <w:rPr>
          <w:rFonts w:ascii="Times New Roman" w:hAnsi="Times New Roman"/>
        </w:rPr>
        <w:t xml:space="preserve"> (INT8):</w:t>
      </w:r>
      <w:r w:rsidR="00AE649A" w:rsidRPr="00AE649A">
        <w:rPr>
          <w:rFonts w:ascii="Times New Roman" w:hAnsi="Times New Roman"/>
        </w:rPr>
        <w:t xml:space="preserve"> valore della coordinat</w:t>
      </w:r>
      <w:r w:rsidR="00AE649A">
        <w:rPr>
          <w:rFonts w:ascii="Times New Roman" w:hAnsi="Times New Roman"/>
        </w:rPr>
        <w:t>a</w:t>
      </w:r>
      <w:r w:rsidR="00AE649A" w:rsidRPr="00AE649A">
        <w:rPr>
          <w:rFonts w:ascii="Times New Roman" w:hAnsi="Times New Roman"/>
        </w:rPr>
        <w:t xml:space="preserve"> nord nel Sistema di coordinate UTM</w:t>
      </w:r>
      <w:r w:rsidRPr="00AE649A">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Utm_est</w:t>
      </w:r>
      <w:r w:rsidRPr="00AE649A">
        <w:rPr>
          <w:rFonts w:ascii="Times New Roman" w:hAnsi="Times New Roman"/>
        </w:rPr>
        <w:t xml:space="preserve"> (INT8): </w:t>
      </w:r>
      <w:r w:rsidR="00AE649A" w:rsidRPr="00AE649A">
        <w:rPr>
          <w:rFonts w:ascii="Times New Roman" w:hAnsi="Times New Roman"/>
        </w:rPr>
        <w:t>valore della coordinat</w:t>
      </w:r>
      <w:r w:rsidR="00AE649A">
        <w:rPr>
          <w:rFonts w:ascii="Times New Roman" w:hAnsi="Times New Roman"/>
        </w:rPr>
        <w:t>a</w:t>
      </w:r>
      <w:r w:rsidR="00AE649A" w:rsidRPr="00AE649A">
        <w:rPr>
          <w:rFonts w:ascii="Times New Roman" w:hAnsi="Times New Roman"/>
        </w:rPr>
        <w:t xml:space="preserve"> </w:t>
      </w:r>
      <w:r w:rsidR="00AE649A">
        <w:rPr>
          <w:rFonts w:ascii="Times New Roman" w:hAnsi="Times New Roman"/>
        </w:rPr>
        <w:t>est</w:t>
      </w:r>
      <w:r w:rsidR="00AE649A" w:rsidRPr="00AE649A">
        <w:rPr>
          <w:rFonts w:ascii="Times New Roman" w:hAnsi="Times New Roman"/>
        </w:rPr>
        <w:t xml:space="preserve"> nel Sistema di coordinate UTM.</w:t>
      </w:r>
    </w:p>
    <w:p w:rsidR="00AE649A"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Lat</w:t>
      </w:r>
      <w:r w:rsidRPr="00AE649A">
        <w:rPr>
          <w:rFonts w:ascii="Times New Roman" w:hAnsi="Times New Roman"/>
        </w:rPr>
        <w:t xml:space="preserve"> (FLOAT8): </w:t>
      </w:r>
      <w:r w:rsidR="00AE649A" w:rsidRPr="00AE649A">
        <w:rPr>
          <w:rFonts w:ascii="Times New Roman" w:hAnsi="Times New Roman"/>
        </w:rPr>
        <w:t>latitudine alla quale la stazione di monitoraggio è collocat</w:t>
      </w:r>
      <w:r w:rsidR="00AE649A">
        <w:rPr>
          <w:rFonts w:ascii="Times New Roman" w:hAnsi="Times New Roman"/>
        </w:rPr>
        <w:t>a</w:t>
      </w:r>
      <w:r w:rsidR="00AE649A" w:rsidRPr="00AE649A">
        <w:rPr>
          <w:rFonts w:ascii="Times New Roman" w:hAnsi="Times New Roman"/>
        </w:rPr>
        <w:t xml:space="preserve">. </w:t>
      </w:r>
    </w:p>
    <w:p w:rsidR="001C0960"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Lng</w:t>
      </w:r>
      <w:r w:rsidRPr="00AE649A">
        <w:rPr>
          <w:rFonts w:ascii="Times New Roman" w:hAnsi="Times New Roman"/>
        </w:rPr>
        <w:t xml:space="preserve"> (FLOAT8): </w:t>
      </w:r>
      <w:r w:rsidR="00AE649A" w:rsidRPr="00AE649A">
        <w:rPr>
          <w:rFonts w:ascii="Times New Roman" w:hAnsi="Times New Roman"/>
        </w:rPr>
        <w:t>l</w:t>
      </w:r>
      <w:r w:rsidR="00AE649A">
        <w:rPr>
          <w:rFonts w:ascii="Times New Roman" w:hAnsi="Times New Roman"/>
        </w:rPr>
        <w:t>ongitudine</w:t>
      </w:r>
      <w:r w:rsidR="00AE649A" w:rsidRPr="00AE649A">
        <w:rPr>
          <w:rFonts w:ascii="Times New Roman" w:hAnsi="Times New Roman"/>
        </w:rPr>
        <w:t xml:space="preserve"> alla quale la stazione di monitoraggio è collocat</w:t>
      </w:r>
      <w:r w:rsidR="00AE649A">
        <w:rPr>
          <w:rFonts w:ascii="Times New Roman" w:hAnsi="Times New Roman"/>
        </w:rPr>
        <w:t>a</w:t>
      </w:r>
      <w:r w:rsidR="00AE649A" w:rsidRPr="00AE649A">
        <w:rPr>
          <w:rFonts w:ascii="Times New Roman" w:hAnsi="Times New Roman"/>
        </w:rPr>
        <w:t>.</w:t>
      </w:r>
    </w:p>
    <w:p w:rsidR="001C0960"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Coordinate</w:t>
      </w:r>
      <w:r w:rsidRPr="00AE649A">
        <w:rPr>
          <w:rFonts w:ascii="Times New Roman" w:hAnsi="Times New Roman"/>
        </w:rPr>
        <w:t xml:space="preserve"> (VARCHAR): </w:t>
      </w:r>
      <w:r w:rsidR="00AE649A" w:rsidRPr="00AE649A">
        <w:rPr>
          <w:rFonts w:ascii="Times New Roman" w:hAnsi="Times New Roman"/>
        </w:rPr>
        <w:t>stringa che contiene sia latitudine che longitudine</w:t>
      </w:r>
      <w:r w:rsidR="00AE649A">
        <w:rPr>
          <w:rFonts w:ascii="Times New Roman" w:hAnsi="Times New Roman"/>
        </w:rPr>
        <w:t>.</w:t>
      </w:r>
    </w:p>
    <w:p w:rsidR="00737C48" w:rsidRDefault="00737C48" w:rsidP="00737C48">
      <w:pPr>
        <w:spacing w:before="240" w:after="160" w:line="276" w:lineRule="auto"/>
        <w:rPr>
          <w:rFonts w:ascii="Times New Roman" w:hAnsi="Times New Roman"/>
        </w:rPr>
      </w:pPr>
      <w:r>
        <w:rPr>
          <w:rFonts w:ascii="Times New Roman" w:hAnsi="Times New Roman"/>
        </w:rPr>
        <w:t>Di seguito uno screenshot della rappresentazione del</w:t>
      </w:r>
      <w:r w:rsidR="001B727F">
        <w:rPr>
          <w:rFonts w:ascii="Times New Roman" w:hAnsi="Times New Roman"/>
        </w:rPr>
        <w:t>le tabelle</w:t>
      </w:r>
    </w:p>
    <w:p w:rsidR="00737C48" w:rsidRDefault="00737C48" w:rsidP="00737C48">
      <w:pPr>
        <w:keepNext/>
        <w:spacing w:before="240" w:after="160" w:line="276" w:lineRule="auto"/>
      </w:pPr>
      <w:r w:rsidRPr="00737C48">
        <w:rPr>
          <w:rFonts w:ascii="Times New Roman" w:eastAsia="Calibri" w:hAnsi="Times New Roman"/>
          <w:noProof/>
          <w:sz w:val="22"/>
          <w:szCs w:val="22"/>
        </w:rPr>
        <w:drawing>
          <wp:inline distT="0" distB="0" distL="0" distR="0" wp14:anchorId="5BCA8A53" wp14:editId="042966C0">
            <wp:extent cx="5612130" cy="736600"/>
            <wp:effectExtent l="0" t="0" r="7620" b="6350"/>
            <wp:docPr id="114"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2"/>
                    <a:srcRect b="32124"/>
                    <a:stretch/>
                  </pic:blipFill>
                  <pic:spPr bwMode="auto">
                    <a:xfrm>
                      <a:off x="0" y="0"/>
                      <a:ext cx="5612130" cy="736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br/>
      </w:r>
      <w:r w:rsidRPr="00737C48">
        <w:rPr>
          <w:rFonts w:ascii="Times New Roman" w:eastAsia="Calibri" w:hAnsi="Times New Roman"/>
          <w:noProof/>
          <w:sz w:val="22"/>
          <w:szCs w:val="22"/>
        </w:rPr>
        <w:drawing>
          <wp:inline distT="0" distB="0" distL="0" distR="0" wp14:anchorId="60028157" wp14:editId="5B28D6D9">
            <wp:extent cx="5612130" cy="762000"/>
            <wp:effectExtent l="0" t="0" r="7620" b="0"/>
            <wp:docPr id="115"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3"/>
                    <a:srcRect b="32697"/>
                    <a:stretch/>
                  </pic:blipFill>
                  <pic:spPr bwMode="auto">
                    <a:xfrm>
                      <a:off x="0" y="0"/>
                      <a:ext cx="5612130" cy="762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br/>
      </w:r>
      <w:r w:rsidRPr="00737C48">
        <w:rPr>
          <w:rFonts w:ascii="Times New Roman" w:eastAsia="Calibri" w:hAnsi="Times New Roman"/>
          <w:noProof/>
          <w:sz w:val="22"/>
          <w:szCs w:val="22"/>
        </w:rPr>
        <w:drawing>
          <wp:inline distT="0" distB="0" distL="0" distR="0" wp14:anchorId="4DEFFD8C" wp14:editId="0ADEB383">
            <wp:extent cx="4552950" cy="787400"/>
            <wp:effectExtent l="0" t="0" r="0" b="0"/>
            <wp:docPr id="116"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4"/>
                    <a:srcRect b="31492"/>
                    <a:stretch/>
                  </pic:blipFill>
                  <pic:spPr bwMode="auto">
                    <a:xfrm>
                      <a:off x="0" y="0"/>
                      <a:ext cx="4553184" cy="787440"/>
                    </a:xfrm>
                    <a:prstGeom prst="rect">
                      <a:avLst/>
                    </a:prstGeom>
                    <a:ln>
                      <a:noFill/>
                    </a:ln>
                    <a:extLst>
                      <a:ext uri="{53640926-AAD7-44D8-BBD7-CCE9431645EC}">
                        <a14:shadowObscured xmlns:a14="http://schemas.microsoft.com/office/drawing/2010/main"/>
                      </a:ext>
                    </a:extLst>
                  </pic:spPr>
                </pic:pic>
              </a:graphicData>
            </a:graphic>
          </wp:inline>
        </w:drawing>
      </w:r>
    </w:p>
    <w:p w:rsidR="00737C48" w:rsidRDefault="00737C48" w:rsidP="00737C48">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5</w:t>
      </w:r>
      <w:r w:rsidR="002967EF">
        <w:rPr>
          <w:noProof/>
        </w:rPr>
        <w:fldChar w:fldCharType="end"/>
      </w:r>
      <w:r>
        <w:t>, screenshot della tabella stations_sens</w:t>
      </w:r>
    </w:p>
    <w:p w:rsidR="00737C48" w:rsidRDefault="00737C48" w:rsidP="00737C48">
      <w:pPr>
        <w:pStyle w:val="Titolo4"/>
      </w:pPr>
      <w:r>
        <w:t>Tabelle ausiliarie per operazioni sui dati relativi alle tabelle di monitoraggio</w:t>
      </w:r>
    </w:p>
    <w:p w:rsidR="00737C48" w:rsidRDefault="00737C48" w:rsidP="00737C48">
      <w:pPr>
        <w:rPr>
          <w:rFonts w:ascii="Times New Roman" w:hAnsi="Times New Roman"/>
        </w:rPr>
      </w:pPr>
      <w:r>
        <w:rPr>
          <w:rFonts w:ascii="Times New Roman" w:hAnsi="Times New Roman"/>
        </w:rPr>
        <w:t xml:space="preserve">Come menzionato in precedenza, immagazzinare dati in queste modalità presenta delle inconsistenze nell’implementazione di uno storico che necessità di correzioni. Per ottenere uno storico corretto due tabelle ausiliarie sono state generate per immagazzinare informazioni intermedie utilizzati nel flusso di pulizia del dato. Le due tabelle sono nominate </w:t>
      </w:r>
      <w:r w:rsidRPr="00737C48">
        <w:rPr>
          <w:rFonts w:ascii="Times New Roman" w:hAnsi="Times New Roman"/>
          <w:i/>
        </w:rPr>
        <w:t>stations_check_datastart</w:t>
      </w:r>
      <w:r>
        <w:rPr>
          <w:rFonts w:ascii="Times New Roman" w:hAnsi="Times New Roman"/>
        </w:rPr>
        <w:t xml:space="preserve"> e </w:t>
      </w:r>
      <w:r w:rsidRPr="00737C48">
        <w:rPr>
          <w:rFonts w:ascii="Times New Roman" w:hAnsi="Times New Roman"/>
          <w:i/>
        </w:rPr>
        <w:t>stations_check_datastop</w:t>
      </w:r>
      <w:r>
        <w:rPr>
          <w:rFonts w:ascii="Times New Roman" w:hAnsi="Times New Roman"/>
          <w:i/>
        </w:rPr>
        <w:t xml:space="preserve"> </w:t>
      </w:r>
      <w:r>
        <w:rPr>
          <w:rFonts w:ascii="Times New Roman" w:hAnsi="Times New Roman"/>
        </w:rPr>
        <w:t>e collezionano informazioni rispettivamente sui campi</w:t>
      </w:r>
      <w:r w:rsidRPr="00737C48">
        <w:rPr>
          <w:rFonts w:ascii="Times New Roman" w:hAnsi="Times New Roman"/>
          <w:i/>
        </w:rPr>
        <w:t xml:space="preserve"> datastart</w:t>
      </w:r>
      <w:r>
        <w:rPr>
          <w:rFonts w:ascii="Times New Roman" w:hAnsi="Times New Roman"/>
        </w:rPr>
        <w:t xml:space="preserve"> e</w:t>
      </w:r>
      <w:r w:rsidRPr="00737C48">
        <w:rPr>
          <w:rFonts w:ascii="Times New Roman" w:hAnsi="Times New Roman"/>
          <w:i/>
        </w:rPr>
        <w:t xml:space="preserve"> datastop</w:t>
      </w:r>
      <w:r>
        <w:rPr>
          <w:rFonts w:ascii="Times New Roman" w:hAnsi="Times New Roman"/>
          <w:i/>
        </w:rPr>
        <w:t xml:space="preserve"> </w:t>
      </w:r>
      <w:r>
        <w:rPr>
          <w:rFonts w:ascii="Times New Roman" w:hAnsi="Times New Roman"/>
        </w:rPr>
        <w:t>nelle tabelle relative alle stazioni di monitoraggio. Sono popolate al momento dell’ingestione e svolgono operazioni di correzione. Lo schema è il seguente:</w:t>
      </w:r>
    </w:p>
    <w:p w:rsidR="00737C48" w:rsidRPr="000C39E8" w:rsidRDefault="00737C48" w:rsidP="00B604CE">
      <w:pPr>
        <w:pStyle w:val="Paragrafoelenco"/>
        <w:numPr>
          <w:ilvl w:val="0"/>
          <w:numId w:val="20"/>
        </w:numPr>
        <w:spacing w:after="160" w:line="276" w:lineRule="auto"/>
        <w:rPr>
          <w:rFonts w:ascii="Times New Roman" w:hAnsi="Times New Roman"/>
        </w:rPr>
      </w:pPr>
      <w:r w:rsidRPr="000C39E8">
        <w:rPr>
          <w:rFonts w:ascii="Times New Roman" w:hAnsi="Times New Roman"/>
          <w:b/>
          <w:bCs/>
        </w:rPr>
        <w:t>Idsensore</w:t>
      </w:r>
      <w:r w:rsidRPr="000C39E8">
        <w:rPr>
          <w:rFonts w:ascii="Times New Roman" w:hAnsi="Times New Roman"/>
        </w:rPr>
        <w:t xml:space="preserve"> (INT8): </w:t>
      </w:r>
      <w:r w:rsidR="000C39E8" w:rsidRPr="000C39E8">
        <w:rPr>
          <w:rFonts w:ascii="Times New Roman" w:hAnsi="Times New Roman"/>
        </w:rPr>
        <w:t xml:space="preserve">identificatore univoco assegnato al sensore che presenta incostitente, ad esempio un valore mancante nei campi </w:t>
      </w:r>
      <w:r w:rsidR="000C39E8" w:rsidRPr="000C39E8">
        <w:rPr>
          <w:rFonts w:ascii="Times New Roman" w:hAnsi="Times New Roman"/>
          <w:i/>
        </w:rPr>
        <w:t>datastart</w:t>
      </w:r>
      <w:r w:rsidR="000C39E8" w:rsidRPr="000C39E8">
        <w:rPr>
          <w:rFonts w:ascii="Times New Roman" w:hAnsi="Times New Roman"/>
        </w:rPr>
        <w:t xml:space="preserve"> e </w:t>
      </w:r>
      <w:r w:rsidR="000C39E8" w:rsidRPr="000C39E8">
        <w:rPr>
          <w:rFonts w:ascii="Times New Roman" w:hAnsi="Times New Roman"/>
          <w:i/>
        </w:rPr>
        <w:t>datastop</w:t>
      </w:r>
      <w:r w:rsidR="000C39E8" w:rsidRPr="000C39E8">
        <w:rPr>
          <w:rFonts w:ascii="Times New Roman" w:hAnsi="Times New Roman"/>
        </w:rPr>
        <w:t xml:space="preserve">.  </w:t>
      </w:r>
      <w:r w:rsidRPr="000C39E8">
        <w:rPr>
          <w:rFonts w:ascii="Times New Roman" w:hAnsi="Times New Roman"/>
          <w:b/>
          <w:bCs/>
        </w:rPr>
        <w:t>Prima_acquisizione</w:t>
      </w:r>
      <w:r w:rsidRPr="000C39E8">
        <w:rPr>
          <w:rFonts w:ascii="Times New Roman" w:hAnsi="Times New Roman"/>
        </w:rPr>
        <w:t xml:space="preserve"> / </w:t>
      </w:r>
      <w:r w:rsidRPr="000C39E8">
        <w:rPr>
          <w:rFonts w:ascii="Times New Roman" w:hAnsi="Times New Roman"/>
          <w:b/>
          <w:bCs/>
        </w:rPr>
        <w:t>ultima_acquisizione</w:t>
      </w:r>
      <w:r w:rsidRPr="000C39E8">
        <w:rPr>
          <w:rFonts w:ascii="Times New Roman" w:hAnsi="Times New Roman"/>
        </w:rPr>
        <w:t xml:space="preserve"> (TIMESTAMP): </w:t>
      </w:r>
      <w:r w:rsidR="000C39E8" w:rsidRPr="000C39E8">
        <w:rPr>
          <w:rFonts w:ascii="Times New Roman" w:hAnsi="Times New Roman"/>
        </w:rPr>
        <w:t xml:space="preserve">valore corrente dei campi datastart </w:t>
      </w:r>
      <w:r w:rsidR="000C39E8">
        <w:rPr>
          <w:rFonts w:ascii="Times New Roman" w:hAnsi="Times New Roman"/>
        </w:rPr>
        <w:t>e datastop per il record, ottenuto attraverso le operazioni di caricamento nel flusso di data integration.</w:t>
      </w:r>
    </w:p>
    <w:p w:rsidR="00737C48" w:rsidRDefault="00737C48" w:rsidP="00737C48">
      <w:pPr>
        <w:pStyle w:val="Paragrafoelenco"/>
        <w:numPr>
          <w:ilvl w:val="0"/>
          <w:numId w:val="20"/>
        </w:numPr>
        <w:spacing w:after="160" w:line="276" w:lineRule="auto"/>
        <w:rPr>
          <w:rFonts w:ascii="Times New Roman" w:hAnsi="Times New Roman"/>
        </w:rPr>
      </w:pPr>
      <w:r w:rsidRPr="001B727F">
        <w:rPr>
          <w:rFonts w:ascii="Times New Roman" w:hAnsi="Times New Roman"/>
          <w:b/>
          <w:bCs/>
        </w:rPr>
        <w:t>Table_name</w:t>
      </w:r>
      <w:r w:rsidRPr="001B727F">
        <w:rPr>
          <w:rFonts w:ascii="Times New Roman" w:hAnsi="Times New Roman"/>
        </w:rPr>
        <w:t xml:space="preserve"> (VARCHAR): </w:t>
      </w:r>
      <w:r w:rsidR="000C39E8" w:rsidRPr="001B727F">
        <w:rPr>
          <w:rFonts w:ascii="Times New Roman" w:hAnsi="Times New Roman"/>
        </w:rPr>
        <w:t xml:space="preserve">sia </w:t>
      </w:r>
      <w:r w:rsidR="000C39E8" w:rsidRPr="001B727F">
        <w:rPr>
          <w:rFonts w:ascii="Times New Roman" w:hAnsi="Times New Roman"/>
          <w:i/>
          <w:iCs/>
        </w:rPr>
        <w:t>stations_sens</w:t>
      </w:r>
      <w:r w:rsidR="000C39E8" w:rsidRPr="001B727F">
        <w:rPr>
          <w:rFonts w:ascii="Times New Roman" w:hAnsi="Times New Roman"/>
        </w:rPr>
        <w:t xml:space="preserve"> che </w:t>
      </w:r>
      <w:r w:rsidR="000C39E8" w:rsidRPr="001B727F">
        <w:rPr>
          <w:rFonts w:ascii="Times New Roman" w:hAnsi="Times New Roman"/>
          <w:i/>
          <w:iCs/>
        </w:rPr>
        <w:t xml:space="preserve">stations_weather </w:t>
      </w:r>
      <w:r w:rsidR="000C39E8" w:rsidRPr="001B727F">
        <w:rPr>
          <w:rFonts w:ascii="Times New Roman" w:hAnsi="Times New Roman"/>
          <w:iCs/>
        </w:rPr>
        <w:t xml:space="preserve">indicano </w:t>
      </w:r>
      <w:r w:rsidR="000C39E8" w:rsidRPr="001B727F">
        <w:rPr>
          <w:rFonts w:ascii="Times New Roman" w:hAnsi="Times New Roman"/>
        </w:rPr>
        <w:t>da quale tabella il record corrotto deriva</w:t>
      </w:r>
      <w:r w:rsidRPr="001B727F">
        <w:rPr>
          <w:rFonts w:ascii="Times New Roman" w:hAnsi="Times New Roman"/>
        </w:rPr>
        <w:t>.</w:t>
      </w:r>
    </w:p>
    <w:p w:rsidR="001B727F" w:rsidRDefault="001B727F" w:rsidP="001B727F">
      <w:pPr>
        <w:spacing w:before="240" w:after="160" w:line="276" w:lineRule="auto"/>
        <w:rPr>
          <w:rFonts w:ascii="Times New Roman" w:hAnsi="Times New Roman"/>
        </w:rPr>
      </w:pPr>
      <w:r w:rsidRPr="001B727F">
        <w:rPr>
          <w:rFonts w:ascii="Times New Roman" w:hAnsi="Times New Roman"/>
        </w:rPr>
        <w:t>Di seguito uno screenshot della rappresentazione del</w:t>
      </w:r>
      <w:r>
        <w:rPr>
          <w:rFonts w:ascii="Times New Roman" w:hAnsi="Times New Roman"/>
        </w:rPr>
        <w:t>le tabelle</w:t>
      </w:r>
    </w:p>
    <w:p w:rsidR="001B727F" w:rsidRDefault="001B727F" w:rsidP="001B727F">
      <w:pPr>
        <w:keepNext/>
        <w:spacing w:before="240" w:after="160" w:line="276" w:lineRule="auto"/>
      </w:pPr>
      <w:r w:rsidRPr="001B727F">
        <w:rPr>
          <w:rFonts w:ascii="Times New Roman" w:eastAsia="Calibri" w:hAnsi="Times New Roman"/>
          <w:noProof/>
          <w:sz w:val="22"/>
          <w:szCs w:val="22"/>
        </w:rPr>
        <w:drawing>
          <wp:inline distT="0" distB="0" distL="0" distR="0" wp14:anchorId="0FA8444F" wp14:editId="45513CC0">
            <wp:extent cx="2705735" cy="685800"/>
            <wp:effectExtent l="0" t="0" r="0" b="0"/>
            <wp:docPr id="117"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5"/>
                    <a:srcRect b="31383"/>
                    <a:stretch/>
                  </pic:blipFill>
                  <pic:spPr bwMode="auto">
                    <a:xfrm>
                      <a:off x="0" y="0"/>
                      <a:ext cx="2720537" cy="689552"/>
                    </a:xfrm>
                    <a:prstGeom prst="rect">
                      <a:avLst/>
                    </a:prstGeom>
                    <a:ln>
                      <a:noFill/>
                    </a:ln>
                    <a:extLst>
                      <a:ext uri="{53640926-AAD7-44D8-BBD7-CCE9431645EC}">
                        <a14:shadowObscured xmlns:a14="http://schemas.microsoft.com/office/drawing/2010/main"/>
                      </a:ext>
                    </a:extLst>
                  </pic:spPr>
                </pic:pic>
              </a:graphicData>
            </a:graphic>
          </wp:inline>
        </w:drawing>
      </w:r>
      <w:r w:rsidRPr="001B727F">
        <w:rPr>
          <w:rFonts w:ascii="Times New Roman" w:eastAsia="Calibri" w:hAnsi="Times New Roman"/>
          <w:noProof/>
          <w:sz w:val="22"/>
          <w:szCs w:val="22"/>
        </w:rPr>
        <w:drawing>
          <wp:inline distT="0" distB="0" distL="0" distR="0" wp14:anchorId="3E0BDB62" wp14:editId="67EC1C69">
            <wp:extent cx="2686050" cy="679450"/>
            <wp:effectExtent l="0" t="0" r="0" b="6350"/>
            <wp:docPr id="118"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6"/>
                    <a:srcRect b="32269"/>
                    <a:stretch/>
                  </pic:blipFill>
                  <pic:spPr bwMode="auto">
                    <a:xfrm>
                      <a:off x="0" y="0"/>
                      <a:ext cx="2701538" cy="683368"/>
                    </a:xfrm>
                    <a:prstGeom prst="rect">
                      <a:avLst/>
                    </a:prstGeom>
                    <a:ln>
                      <a:noFill/>
                    </a:ln>
                    <a:extLst>
                      <a:ext uri="{53640926-AAD7-44D8-BBD7-CCE9431645EC}">
                        <a14:shadowObscured xmlns:a14="http://schemas.microsoft.com/office/drawing/2010/main"/>
                      </a:ext>
                    </a:extLst>
                  </pic:spPr>
                </pic:pic>
              </a:graphicData>
            </a:graphic>
          </wp:inline>
        </w:drawing>
      </w:r>
    </w:p>
    <w:p w:rsidR="001B727F" w:rsidRDefault="001B727F" w:rsidP="001B727F">
      <w:pPr>
        <w:pStyle w:val="Didascalia"/>
        <w:rPr>
          <w:rFonts w:ascii="Times New Roman" w:hAnsi="Times New Roman"/>
          <w:i w:val="0"/>
          <w:lang w:val="en-GB"/>
        </w:rPr>
      </w:pPr>
      <w:r w:rsidRPr="001B727F">
        <w:rPr>
          <w:lang w:val="en-GB"/>
        </w:rPr>
        <w:t xml:space="preserve">Figura </w:t>
      </w:r>
      <w:r>
        <w:fldChar w:fldCharType="begin"/>
      </w:r>
      <w:r w:rsidRPr="001B727F">
        <w:rPr>
          <w:lang w:val="en-GB"/>
        </w:rPr>
        <w:instrText xml:space="preserve"> SEQ Figura \* ARABIC </w:instrText>
      </w:r>
      <w:r>
        <w:fldChar w:fldCharType="separate"/>
      </w:r>
      <w:r w:rsidR="003577A5">
        <w:rPr>
          <w:noProof/>
          <w:lang w:val="en-GB"/>
        </w:rPr>
        <w:t>6</w:t>
      </w:r>
      <w:r>
        <w:fldChar w:fldCharType="end"/>
      </w:r>
      <w:r w:rsidRPr="001B727F">
        <w:rPr>
          <w:lang w:val="en-GB"/>
        </w:rPr>
        <w:t xml:space="preserve">, screenshot delle tabelle </w:t>
      </w:r>
      <w:r w:rsidRPr="001B727F">
        <w:rPr>
          <w:rFonts w:ascii="Times New Roman" w:hAnsi="Times New Roman"/>
          <w:i w:val="0"/>
          <w:lang w:val="en-GB"/>
        </w:rPr>
        <w:t>stations_check_datastart</w:t>
      </w:r>
      <w:r w:rsidRPr="001B727F">
        <w:rPr>
          <w:rFonts w:ascii="Times New Roman" w:hAnsi="Times New Roman"/>
          <w:lang w:val="en-GB"/>
        </w:rPr>
        <w:t xml:space="preserve"> e </w:t>
      </w:r>
      <w:r w:rsidRPr="001B727F">
        <w:rPr>
          <w:rFonts w:ascii="Times New Roman" w:hAnsi="Times New Roman"/>
          <w:i w:val="0"/>
          <w:lang w:val="en-GB"/>
        </w:rPr>
        <w:t>stations_check_datastop</w:t>
      </w:r>
    </w:p>
    <w:p w:rsidR="001B727F" w:rsidRPr="00B604CE" w:rsidRDefault="001B727F" w:rsidP="001B727F">
      <w:pPr>
        <w:pStyle w:val="Titolo4"/>
      </w:pPr>
      <w:r w:rsidRPr="00B604CE">
        <w:t>Tabelle contenenti informazioni di log</w:t>
      </w:r>
    </w:p>
    <w:p w:rsidR="001B727F" w:rsidRDefault="001B727F" w:rsidP="001B727F">
      <w:pPr>
        <w:rPr>
          <w:rFonts w:ascii="Times New Roman" w:hAnsi="Times New Roman"/>
        </w:rPr>
      </w:pPr>
      <w:r w:rsidRPr="001B727F">
        <w:rPr>
          <w:rFonts w:ascii="Times New Roman" w:hAnsi="Times New Roman"/>
        </w:rPr>
        <w:t xml:space="preserve">La tabella nominate </w:t>
      </w:r>
      <w:r w:rsidRPr="001B727F">
        <w:rPr>
          <w:rFonts w:ascii="Times New Roman" w:hAnsi="Times New Roman"/>
          <w:i/>
        </w:rPr>
        <w:t xml:space="preserve">log </w:t>
      </w:r>
      <w:r w:rsidRPr="001B727F">
        <w:rPr>
          <w:rFonts w:ascii="Times New Roman" w:hAnsi="Times New Roman"/>
        </w:rPr>
        <w:t>è stata create per contenere informazioni riguardanti le principali operazioni svolte dal flusso di caricamento dati.</w:t>
      </w:r>
      <w:r>
        <w:rPr>
          <w:rFonts w:ascii="Times New Roman" w:hAnsi="Times New Roman"/>
        </w:rPr>
        <w:t xml:space="preserve"> È popolata nel momento dell’ingestione ogni volta che un job di Talend si conclude. Lo schema è il seguente:</w:t>
      </w:r>
    </w:p>
    <w:p w:rsidR="001B727F" w:rsidRPr="001B727F" w:rsidRDefault="001B727F" w:rsidP="001B727F">
      <w:pPr>
        <w:pStyle w:val="Paragrafoelenco"/>
        <w:numPr>
          <w:ilvl w:val="0"/>
          <w:numId w:val="21"/>
        </w:numPr>
        <w:spacing w:before="240" w:after="160" w:line="276" w:lineRule="auto"/>
        <w:rPr>
          <w:rFonts w:ascii="Times New Roman" w:hAnsi="Times New Roman"/>
        </w:rPr>
      </w:pPr>
      <w:r w:rsidRPr="001B727F">
        <w:rPr>
          <w:rFonts w:ascii="Times New Roman" w:hAnsi="Times New Roman"/>
          <w:b/>
          <w:bCs/>
        </w:rPr>
        <w:t>Current_date</w:t>
      </w:r>
      <w:r w:rsidRPr="001B727F">
        <w:rPr>
          <w:rFonts w:ascii="Times New Roman" w:hAnsi="Times New Roman"/>
        </w:rPr>
        <w:t xml:space="preserve"> (TIMESTAMP): data e ora in cui è l’operazione stata svolta.</w:t>
      </w:r>
    </w:p>
    <w:p w:rsidR="001B727F" w:rsidRPr="00F55BB5" w:rsidRDefault="001B727F" w:rsidP="001B727F">
      <w:pPr>
        <w:pStyle w:val="Paragrafoelenco"/>
        <w:numPr>
          <w:ilvl w:val="0"/>
          <w:numId w:val="21"/>
        </w:numPr>
        <w:spacing w:before="240" w:after="160" w:line="276" w:lineRule="auto"/>
        <w:rPr>
          <w:rFonts w:ascii="Times New Roman" w:hAnsi="Times New Roman"/>
        </w:rPr>
      </w:pPr>
      <w:r w:rsidRPr="00F55BB5">
        <w:rPr>
          <w:rFonts w:ascii="Times New Roman" w:hAnsi="Times New Roman"/>
          <w:b/>
          <w:bCs/>
        </w:rPr>
        <w:t>Table_name</w:t>
      </w:r>
      <w:r w:rsidRPr="00F55BB5">
        <w:rPr>
          <w:rFonts w:ascii="Times New Roman" w:hAnsi="Times New Roman"/>
        </w:rPr>
        <w:t xml:space="preserve"> (VARCHAR): </w:t>
      </w:r>
      <w:r w:rsidR="00F55BB5" w:rsidRPr="00F55BB5">
        <w:rPr>
          <w:rFonts w:ascii="Times New Roman" w:hAnsi="Times New Roman"/>
        </w:rPr>
        <w:t>tabella su cui l’operazione è stata svolta</w:t>
      </w:r>
      <w:r w:rsidRPr="00F55BB5">
        <w:rPr>
          <w:rFonts w:ascii="Times New Roman" w:hAnsi="Times New Roman"/>
        </w:rPr>
        <w:t>.</w:t>
      </w:r>
    </w:p>
    <w:p w:rsidR="001B727F" w:rsidRPr="00B604CE" w:rsidRDefault="001B727F" w:rsidP="001B727F">
      <w:pPr>
        <w:pStyle w:val="Paragrafoelenco"/>
        <w:numPr>
          <w:ilvl w:val="0"/>
          <w:numId w:val="21"/>
        </w:numPr>
        <w:spacing w:before="240" w:after="160" w:line="276" w:lineRule="auto"/>
        <w:rPr>
          <w:rFonts w:ascii="Times New Roman" w:hAnsi="Times New Roman"/>
        </w:rPr>
      </w:pPr>
      <w:r w:rsidRPr="00B604CE">
        <w:rPr>
          <w:rFonts w:ascii="Times New Roman" w:hAnsi="Times New Roman"/>
          <w:b/>
          <w:bCs/>
        </w:rPr>
        <w:t>Operation</w:t>
      </w:r>
      <w:r w:rsidRPr="00B604CE">
        <w:rPr>
          <w:rFonts w:ascii="Times New Roman" w:hAnsi="Times New Roman"/>
        </w:rPr>
        <w:t xml:space="preserve"> (VARCHAR):</w:t>
      </w:r>
      <w:r w:rsidR="00F55BB5" w:rsidRPr="00B604CE">
        <w:rPr>
          <w:rFonts w:ascii="Times New Roman" w:hAnsi="Times New Roman"/>
        </w:rPr>
        <w:t xml:space="preserve"> tipo di operazione svolta.</w:t>
      </w:r>
      <w:r w:rsidRPr="00B604CE">
        <w:rPr>
          <w:rFonts w:ascii="Times New Roman" w:hAnsi="Times New Roman"/>
        </w:rPr>
        <w:t xml:space="preserve"> </w:t>
      </w:r>
    </w:p>
    <w:p w:rsidR="001B727F" w:rsidRPr="00F55BB5" w:rsidRDefault="001B727F" w:rsidP="001B727F">
      <w:pPr>
        <w:pStyle w:val="Paragrafoelenco"/>
        <w:numPr>
          <w:ilvl w:val="0"/>
          <w:numId w:val="21"/>
        </w:numPr>
        <w:spacing w:before="240" w:after="160" w:line="276" w:lineRule="auto"/>
        <w:rPr>
          <w:rFonts w:ascii="Times New Roman" w:hAnsi="Times New Roman"/>
        </w:rPr>
      </w:pPr>
      <w:r w:rsidRPr="00F55BB5">
        <w:rPr>
          <w:rFonts w:ascii="Times New Roman" w:hAnsi="Times New Roman"/>
          <w:b/>
          <w:bCs/>
        </w:rPr>
        <w:t>Number_of_rows</w:t>
      </w:r>
      <w:r w:rsidRPr="00F55BB5">
        <w:rPr>
          <w:rFonts w:ascii="Times New Roman" w:hAnsi="Times New Roman"/>
        </w:rPr>
        <w:t xml:space="preserve"> (INT8): </w:t>
      </w:r>
      <w:r w:rsidR="00F55BB5" w:rsidRPr="00F55BB5">
        <w:rPr>
          <w:rFonts w:ascii="Times New Roman" w:hAnsi="Times New Roman"/>
        </w:rPr>
        <w:t>numero di record coinvolti nell’operazione in questione.</w:t>
      </w:r>
    </w:p>
    <w:p w:rsidR="001B727F" w:rsidRPr="00B604CE" w:rsidRDefault="001B727F" w:rsidP="00B604CE">
      <w:pPr>
        <w:pStyle w:val="Paragrafoelenco"/>
        <w:numPr>
          <w:ilvl w:val="0"/>
          <w:numId w:val="21"/>
        </w:numPr>
        <w:spacing w:before="240" w:after="160" w:line="276" w:lineRule="auto"/>
        <w:rPr>
          <w:rFonts w:ascii="Times New Roman" w:hAnsi="Times New Roman"/>
        </w:rPr>
      </w:pPr>
      <w:r w:rsidRPr="00B604CE">
        <w:rPr>
          <w:rFonts w:ascii="Times New Roman" w:hAnsi="Times New Roman"/>
          <w:b/>
          <w:bCs/>
        </w:rPr>
        <w:t>Duration_in_secods</w:t>
      </w:r>
      <w:r w:rsidRPr="00B604CE">
        <w:rPr>
          <w:rFonts w:ascii="Times New Roman" w:hAnsi="Times New Roman"/>
        </w:rPr>
        <w:t xml:space="preserve"> (INT8): </w:t>
      </w:r>
      <w:r w:rsidR="00F55BB5" w:rsidRPr="00B604CE">
        <w:rPr>
          <w:rFonts w:ascii="Times New Roman" w:hAnsi="Times New Roman"/>
        </w:rPr>
        <w:t xml:space="preserve">durata dell’operazione in secondi. </w:t>
      </w:r>
    </w:p>
    <w:p w:rsidR="005C22C0" w:rsidRDefault="005C22C0" w:rsidP="005C22C0">
      <w:pPr>
        <w:spacing w:before="240" w:after="160" w:line="276" w:lineRule="auto"/>
        <w:rPr>
          <w:rFonts w:ascii="Times New Roman" w:hAnsi="Times New Roman"/>
        </w:rPr>
      </w:pPr>
      <w:r w:rsidRPr="005C22C0">
        <w:rPr>
          <w:rFonts w:ascii="Times New Roman" w:hAnsi="Times New Roman"/>
        </w:rPr>
        <w:t>D</w:t>
      </w:r>
      <w:r>
        <w:rPr>
          <w:rFonts w:ascii="Times New Roman" w:hAnsi="Times New Roman"/>
        </w:rPr>
        <w:t>i seguito uno screenshot delle prime righe della tabella.</w:t>
      </w:r>
    </w:p>
    <w:p w:rsidR="005C22C0" w:rsidRDefault="005C22C0" w:rsidP="005C22C0">
      <w:pPr>
        <w:keepNext/>
        <w:spacing w:before="240" w:after="160" w:line="276" w:lineRule="auto"/>
      </w:pPr>
      <w:r w:rsidRPr="00512B68">
        <w:rPr>
          <w:rFonts w:ascii="Times New Roman" w:hAnsi="Times New Roman"/>
          <w:noProof/>
        </w:rPr>
        <w:drawing>
          <wp:inline distT="0" distB="0" distL="0" distR="0" wp14:anchorId="38EF6C08" wp14:editId="54104C31">
            <wp:extent cx="5612130" cy="774700"/>
            <wp:effectExtent l="0" t="0" r="7620" b="6350"/>
            <wp:docPr id="119"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47"/>
                    <a:srcRect b="31729"/>
                    <a:stretch/>
                  </pic:blipFill>
                  <pic:spPr bwMode="auto">
                    <a:xfrm>
                      <a:off x="0" y="0"/>
                      <a:ext cx="5612130" cy="774700"/>
                    </a:xfrm>
                    <a:prstGeom prst="rect">
                      <a:avLst/>
                    </a:prstGeom>
                    <a:ln>
                      <a:noFill/>
                    </a:ln>
                    <a:extLst>
                      <a:ext uri="{53640926-AAD7-44D8-BBD7-CCE9431645EC}">
                        <a14:shadowObscured xmlns:a14="http://schemas.microsoft.com/office/drawing/2010/main"/>
                      </a:ext>
                    </a:extLst>
                  </pic:spPr>
                </pic:pic>
              </a:graphicData>
            </a:graphic>
          </wp:inline>
        </w:drawing>
      </w:r>
    </w:p>
    <w:p w:rsidR="005C22C0" w:rsidRDefault="005C22C0" w:rsidP="005C22C0">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7</w:t>
      </w:r>
      <w:r w:rsidR="002967EF">
        <w:rPr>
          <w:noProof/>
        </w:rPr>
        <w:fldChar w:fldCharType="end"/>
      </w:r>
      <w:r>
        <w:t>, screenshot della tabella di log</w:t>
      </w:r>
    </w:p>
    <w:p w:rsidR="005C22C0" w:rsidRDefault="005C22C0" w:rsidP="005C22C0">
      <w:pPr>
        <w:pStyle w:val="Titolo4"/>
      </w:pPr>
      <w:r>
        <w:t>Tabella contenente le righe scartate</w:t>
      </w:r>
    </w:p>
    <w:p w:rsidR="005C22C0" w:rsidRDefault="00D74DFB" w:rsidP="005C22C0">
      <w:pPr>
        <w:rPr>
          <w:rFonts w:ascii="Times New Roman" w:hAnsi="Times New Roman"/>
        </w:rPr>
      </w:pPr>
      <w:r>
        <w:rPr>
          <w:rFonts w:ascii="Times New Roman" w:hAnsi="Times New Roman"/>
        </w:rPr>
        <w:t xml:space="preserve">Una tabella nominata </w:t>
      </w:r>
      <w:r w:rsidRPr="00D74DFB">
        <w:rPr>
          <w:rFonts w:ascii="Times New Roman" w:hAnsi="Times New Roman"/>
          <w:i/>
        </w:rPr>
        <w:t>rejected</w:t>
      </w:r>
      <w:r>
        <w:rPr>
          <w:rFonts w:ascii="Times New Roman" w:hAnsi="Times New Roman"/>
        </w:rPr>
        <w:t xml:space="preserve"> è stata creata per gestire eventuali record che non possono essere gestiti durante il caricamento dei dati per monitorarne le caratteristiche. Lo schema della tabella è il seguente:</w:t>
      </w:r>
    </w:p>
    <w:p w:rsidR="00D74DFB" w:rsidRPr="00D74DFB" w:rsidRDefault="00D74DFB" w:rsidP="00B604CE">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Current_date</w:t>
      </w:r>
      <w:r w:rsidRPr="00D74DFB">
        <w:rPr>
          <w:rFonts w:ascii="Times New Roman" w:hAnsi="Times New Roman"/>
        </w:rPr>
        <w:t xml:space="preserve"> (TIMESTAMP): data e ora in cui il record è inserito nella tabella</w:t>
      </w:r>
      <w:r>
        <w:rPr>
          <w:rFonts w:ascii="Times New Roman" w:hAnsi="Times New Roman"/>
        </w:rPr>
        <w:t>.</w:t>
      </w:r>
    </w:p>
    <w:p w:rsidR="00D74DFB" w:rsidRPr="00D74DFB" w:rsidRDefault="00D74DFB" w:rsidP="00B604CE">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Tabella</w:t>
      </w:r>
      <w:r w:rsidRPr="00D74DFB">
        <w:rPr>
          <w:rFonts w:ascii="Times New Roman" w:hAnsi="Times New Roman"/>
        </w:rPr>
        <w:t xml:space="preserve"> (VARCHAR): tabella in cui il record dovrebbe essere inserito ma causa errore. </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Idsensore</w:t>
      </w:r>
      <w:r w:rsidRPr="00D74DFB">
        <w:rPr>
          <w:rFonts w:ascii="Times New Roman" w:hAnsi="Times New Roman"/>
        </w:rPr>
        <w:t xml:space="preserve"> (INT8): valore del campo </w:t>
      </w:r>
      <w:r w:rsidRPr="00D74DFB">
        <w:rPr>
          <w:rFonts w:ascii="Times New Roman" w:hAnsi="Times New Roman"/>
          <w:i/>
          <w:iCs/>
        </w:rPr>
        <w:t>idsensore</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Data</w:t>
      </w:r>
      <w:r w:rsidRPr="00D74DFB">
        <w:rPr>
          <w:rFonts w:ascii="Times New Roman" w:hAnsi="Times New Roman"/>
        </w:rPr>
        <w:t xml:space="preserve"> (VARCHAR): valore del campo </w:t>
      </w:r>
      <w:r w:rsidRPr="00D74DFB">
        <w:rPr>
          <w:rFonts w:ascii="Times New Roman" w:hAnsi="Times New Roman"/>
          <w:i/>
          <w:iCs/>
        </w:rPr>
        <w:t>data</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Valore</w:t>
      </w:r>
      <w:r w:rsidRPr="00D74DFB">
        <w:rPr>
          <w:rFonts w:ascii="Times New Roman" w:hAnsi="Times New Roman"/>
        </w:rPr>
        <w:t xml:space="preserve"> (FLOAT8): valore del campo </w:t>
      </w:r>
      <w:r w:rsidRPr="00D74DFB">
        <w:rPr>
          <w:rFonts w:ascii="Times New Roman" w:hAnsi="Times New Roman"/>
          <w:i/>
          <w:iCs/>
        </w:rPr>
        <w:t>valore</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Stato</w:t>
      </w:r>
      <w:r w:rsidRPr="00D74DFB">
        <w:rPr>
          <w:rFonts w:ascii="Times New Roman" w:hAnsi="Times New Roman"/>
        </w:rPr>
        <w:t xml:space="preserve"> (VARCHAR): valore del </w:t>
      </w:r>
      <w:r>
        <w:rPr>
          <w:rFonts w:ascii="Times New Roman" w:hAnsi="Times New Roman"/>
        </w:rPr>
        <w:t xml:space="preserve">campo </w:t>
      </w:r>
      <w:r w:rsidRPr="00D74DFB">
        <w:rPr>
          <w:rFonts w:ascii="Times New Roman" w:hAnsi="Times New Roman"/>
          <w:i/>
          <w:iCs/>
        </w:rPr>
        <w:t>stato</w:t>
      </w:r>
      <w:r w:rsidRPr="00D74DFB">
        <w:rPr>
          <w:rFonts w:ascii="Times New Roman" w:hAnsi="Times New Roman"/>
        </w:rPr>
        <w:t xml:space="preserve"> per il record in questione.</w:t>
      </w:r>
    </w:p>
    <w:p w:rsidR="00D74DFB" w:rsidRPr="00BD1FD3" w:rsidRDefault="00D74DFB" w:rsidP="00D74DFB">
      <w:pPr>
        <w:pStyle w:val="Paragrafoelenco"/>
        <w:numPr>
          <w:ilvl w:val="0"/>
          <w:numId w:val="22"/>
        </w:numPr>
        <w:spacing w:before="240" w:after="160" w:line="276" w:lineRule="auto"/>
        <w:rPr>
          <w:rFonts w:ascii="Times New Roman" w:hAnsi="Times New Roman"/>
        </w:rPr>
      </w:pPr>
      <w:r w:rsidRPr="00BD1FD3">
        <w:rPr>
          <w:rFonts w:ascii="Times New Roman" w:hAnsi="Times New Roman"/>
          <w:b/>
          <w:bCs/>
        </w:rPr>
        <w:t>Idoperatore</w:t>
      </w:r>
      <w:r w:rsidRPr="00BD1FD3">
        <w:rPr>
          <w:rFonts w:ascii="Times New Roman" w:hAnsi="Times New Roman"/>
        </w:rPr>
        <w:t xml:space="preserve"> (INT8): </w:t>
      </w:r>
      <w:r w:rsidRPr="00D74DFB">
        <w:rPr>
          <w:rFonts w:ascii="Times New Roman" w:hAnsi="Times New Roman"/>
        </w:rPr>
        <w:t>valore del campo</w:t>
      </w:r>
      <w:r>
        <w:rPr>
          <w:rFonts w:ascii="Times New Roman" w:hAnsi="Times New Roman"/>
        </w:rPr>
        <w:t xml:space="preserve"> </w:t>
      </w:r>
      <w:r w:rsidRPr="00BD1FD3">
        <w:rPr>
          <w:rFonts w:ascii="Times New Roman" w:hAnsi="Times New Roman"/>
          <w:i/>
          <w:iCs/>
        </w:rPr>
        <w:t>idoperatore</w:t>
      </w:r>
      <w:r w:rsidRPr="00BD1FD3">
        <w:rPr>
          <w:rFonts w:ascii="Times New Roman" w:hAnsi="Times New Roman"/>
        </w:rPr>
        <w:t xml:space="preserve"> </w:t>
      </w:r>
      <w:r w:rsidRPr="00D74DFB">
        <w:rPr>
          <w:rFonts w:ascii="Times New Roman" w:hAnsi="Times New Roman"/>
        </w:rPr>
        <w:t>per il record in questione</w:t>
      </w:r>
      <w:r w:rsidRPr="00BD1FD3">
        <w:rPr>
          <w:rFonts w:ascii="Times New Roman" w:hAnsi="Times New Roman"/>
        </w:rPr>
        <w:t>.</w:t>
      </w:r>
    </w:p>
    <w:p w:rsidR="00D74DFB" w:rsidRPr="00BD1FD3" w:rsidRDefault="00D74DFB" w:rsidP="00D74DFB">
      <w:pPr>
        <w:pStyle w:val="Paragrafoelenco"/>
        <w:numPr>
          <w:ilvl w:val="0"/>
          <w:numId w:val="22"/>
        </w:numPr>
        <w:spacing w:before="240" w:after="160" w:line="276" w:lineRule="auto"/>
        <w:rPr>
          <w:rFonts w:ascii="Times New Roman" w:hAnsi="Times New Roman"/>
        </w:rPr>
      </w:pPr>
      <w:r w:rsidRPr="00BD1FD3">
        <w:rPr>
          <w:rFonts w:ascii="Times New Roman" w:hAnsi="Times New Roman"/>
          <w:b/>
          <w:bCs/>
        </w:rPr>
        <w:t>Errormessage</w:t>
      </w:r>
      <w:r w:rsidRPr="00BD1FD3">
        <w:rPr>
          <w:rFonts w:ascii="Times New Roman" w:hAnsi="Times New Roman"/>
        </w:rPr>
        <w:t xml:space="preserve"> (VARCHAR): </w:t>
      </w:r>
      <w:r w:rsidR="00BD1FD3" w:rsidRPr="00BD1FD3">
        <w:rPr>
          <w:rFonts w:ascii="Times New Roman" w:hAnsi="Times New Roman"/>
        </w:rPr>
        <w:t>messaggio di errore mostrato da Talend nel tentative di processare il record</w:t>
      </w:r>
      <w:r w:rsidRPr="00BD1FD3">
        <w:rPr>
          <w:rFonts w:ascii="Times New Roman" w:hAnsi="Times New Roman"/>
        </w:rPr>
        <w:t>.</w:t>
      </w:r>
    </w:p>
    <w:p w:rsidR="00BD1FD3" w:rsidRDefault="00BD1FD3" w:rsidP="00BD1FD3">
      <w:pPr>
        <w:spacing w:before="240" w:after="160" w:line="276" w:lineRule="auto"/>
        <w:rPr>
          <w:rFonts w:ascii="Times New Roman" w:hAnsi="Times New Roman"/>
        </w:rPr>
      </w:pPr>
      <w:r>
        <w:rPr>
          <w:rFonts w:ascii="Times New Roman" w:hAnsi="Times New Roman"/>
        </w:rPr>
        <w:t>Di seguito uno screenshot rappresentante una porzione di tabella:</w:t>
      </w:r>
    </w:p>
    <w:p w:rsidR="00BD1FD3" w:rsidRDefault="00BD1FD3" w:rsidP="00BD1FD3">
      <w:pPr>
        <w:keepNext/>
        <w:spacing w:before="240" w:after="160" w:line="276" w:lineRule="auto"/>
      </w:pPr>
      <w:r w:rsidRPr="00512B68">
        <w:rPr>
          <w:rFonts w:ascii="Times New Roman" w:hAnsi="Times New Roman"/>
          <w:noProof/>
        </w:rPr>
        <w:drawing>
          <wp:inline distT="0" distB="0" distL="0" distR="0" wp14:anchorId="79EA06EC" wp14:editId="22187277">
            <wp:extent cx="5612130" cy="537845"/>
            <wp:effectExtent l="0" t="0" r="7620"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37845"/>
                    </a:xfrm>
                    <a:prstGeom prst="rect">
                      <a:avLst/>
                    </a:prstGeom>
                  </pic:spPr>
                </pic:pic>
              </a:graphicData>
            </a:graphic>
          </wp:inline>
        </w:drawing>
      </w:r>
      <w:r>
        <w:rPr>
          <w:rFonts w:ascii="Times New Roman" w:hAnsi="Times New Roman"/>
        </w:rPr>
        <w:br/>
      </w:r>
      <w:r w:rsidRPr="00512B68">
        <w:rPr>
          <w:rFonts w:ascii="Times New Roman" w:hAnsi="Times New Roman"/>
          <w:noProof/>
        </w:rPr>
        <w:drawing>
          <wp:inline distT="0" distB="0" distL="0" distR="0" wp14:anchorId="0190AB23" wp14:editId="2601FD56">
            <wp:extent cx="4496031" cy="609631"/>
            <wp:effectExtent l="0" t="0" r="0" b="0"/>
            <wp:docPr id="121"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9"/>
                    <a:stretch>
                      <a:fillRect/>
                    </a:stretch>
                  </pic:blipFill>
                  <pic:spPr>
                    <a:xfrm>
                      <a:off x="0" y="0"/>
                      <a:ext cx="4496031" cy="609631"/>
                    </a:xfrm>
                    <a:prstGeom prst="rect">
                      <a:avLst/>
                    </a:prstGeom>
                  </pic:spPr>
                </pic:pic>
              </a:graphicData>
            </a:graphic>
          </wp:inline>
        </w:drawing>
      </w:r>
    </w:p>
    <w:p w:rsidR="00BD1FD3" w:rsidRDefault="00BD1FD3" w:rsidP="00BD1FD3">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8</w:t>
      </w:r>
      <w:r w:rsidR="002967EF">
        <w:rPr>
          <w:noProof/>
        </w:rPr>
        <w:fldChar w:fldCharType="end"/>
      </w:r>
      <w:r>
        <w:t>, screenshot della tabella rejected</w:t>
      </w:r>
    </w:p>
    <w:p w:rsidR="00BD1FD3" w:rsidRDefault="00BD1FD3" w:rsidP="00BD1FD3">
      <w:pPr>
        <w:pStyle w:val="Titolo3"/>
      </w:pPr>
      <w:bookmarkStart w:id="21" w:name="_Toc115280308"/>
      <w:r>
        <w:t>Caricamento dati</w:t>
      </w:r>
      <w:bookmarkEnd w:id="21"/>
    </w:p>
    <w:p w:rsidR="0060674E" w:rsidRDefault="00BD1FD3" w:rsidP="00BD1FD3">
      <w:pPr>
        <w:rPr>
          <w:rFonts w:ascii="Times New Roman" w:hAnsi="Times New Roman"/>
        </w:rPr>
      </w:pPr>
      <w:r>
        <w:rPr>
          <w:rFonts w:ascii="Times New Roman" w:hAnsi="Times New Roman"/>
        </w:rPr>
        <w:t>Dopo aver progettato il database il passo successivo consiste nel caricare i dati al suo interno. Questo obiettivo viene raggiunto utilizzando Talend Open Studio, infatti consente di generare un flusso di ETL conformandosi alle tecnologie implementate dall’azienda in altri progetti. Q</w:t>
      </w:r>
      <w:r w:rsidR="0060674E">
        <w:rPr>
          <w:rFonts w:ascii="Times New Roman" w:hAnsi="Times New Roman"/>
        </w:rPr>
        <w:t>uesto passaggio è il più importante dell’intero processo di data integration poiché provvede all’immagazzinamento dei dati e a operazioni di pulizia dei dati e a controlli sulla qualità del dato.</w:t>
      </w:r>
    </w:p>
    <w:p w:rsidR="005C22C0" w:rsidRDefault="0060674E" w:rsidP="00B32904">
      <w:pPr>
        <w:rPr>
          <w:rFonts w:ascii="Times New Roman" w:hAnsi="Times New Roman"/>
        </w:rPr>
      </w:pPr>
      <w:r>
        <w:rPr>
          <w:rFonts w:ascii="Times New Roman" w:hAnsi="Times New Roman"/>
        </w:rPr>
        <w:t xml:space="preserve">In generale i processi di ETL fanno riferimento a procedure di: estrazione, trasformazione e caricamento dati. Esse hanno lo scopo di: identificare e ottenere dati di diverse fonti, ripulire e manipolare questi dati affinché si trovino formato adatto alle analisi, infine caricare dati in uno spazio di archiviazione come un data warehouse. Data la complessità e il costo di sviluppare e mantenere procedure di ETL è necessario utilizzare un modello adatto a tale processo. Tuttavia nessuno schema concettuale </w:t>
      </w:r>
      <w:r w:rsidR="00B32904">
        <w:rPr>
          <w:rFonts w:ascii="Times New Roman" w:hAnsi="Times New Roman"/>
        </w:rPr>
        <w:t>risulta essere ottimale in un caso pratico, in particolare quando si studia a come l’ETL debba essere implementata per garantire l’integrità e la qualità del dato. Questo poiché solitamente i flussi di ETL non lavorano su dati con diverso formato, semantica ambigua e strutture che possono modificarsi nel tempo. Queste problematiche contribuiscono a ritardare e rendere più complessi processi legati all’integrità e alla qualità del dato. Questo rende ulteriormente complesso disegnare adeguatamente un flusso di ETL.</w:t>
      </w:r>
    </w:p>
    <w:p w:rsidR="00B32904" w:rsidRDefault="00B32904" w:rsidP="00B32904">
      <w:pPr>
        <w:rPr>
          <w:rFonts w:ascii="Times New Roman" w:hAnsi="Times New Roman"/>
        </w:rPr>
      </w:pPr>
      <w:r>
        <w:rPr>
          <w:rFonts w:ascii="Times New Roman" w:hAnsi="Times New Roman"/>
        </w:rPr>
        <w:t>Problemi legati alla qualità e all’integrità del dato si sono riscontrati disegnando il flusso di ETL utilizzato in questo lavoro. Questi sono brevemente discussi nelle prime sottosezioni che comprendono problemi di qualità del dato e problemi legati alle Slowly Changing Dimension. L’ultima sottosezione riguarda la logica che sta dietro all’implementazione del flusso di ETL.</w:t>
      </w:r>
    </w:p>
    <w:p w:rsidR="001B727F" w:rsidRDefault="00B32904" w:rsidP="009C1736">
      <w:pPr>
        <w:pStyle w:val="Titolo4"/>
      </w:pPr>
      <w:r>
        <w:t>Pulizia e qualità del dato</w:t>
      </w:r>
    </w:p>
    <w:p w:rsidR="009C1736" w:rsidRDefault="009C1736" w:rsidP="009C1736">
      <w:pPr>
        <w:rPr>
          <w:rFonts w:ascii="Times New Roman" w:hAnsi="Times New Roman"/>
        </w:rPr>
      </w:pPr>
      <w:r>
        <w:rPr>
          <w:rFonts w:ascii="Times New Roman" w:hAnsi="Times New Roman"/>
        </w:rPr>
        <w:t>Per riassumere le diverse problematiche di qualità del dato incontrate, lo schema presente nella seguente tabella è preso come riferimento. E</w:t>
      </w:r>
      <w:r w:rsidR="00636FD2">
        <w:rPr>
          <w:rFonts w:ascii="Times New Roman" w:hAnsi="Times New Roman"/>
        </w:rPr>
        <w:t>ssa</w:t>
      </w:r>
      <w:r>
        <w:rPr>
          <w:rFonts w:ascii="Times New Roman" w:hAnsi="Times New Roman"/>
        </w:rPr>
        <w:t xml:space="preserve"> delinea una categorizzazione di problemi di qualità del dato in accordo con due fattori: i differenti stadi del flusso di ETL in cui può essere riscontrato e </w:t>
      </w:r>
      <w:r w:rsidR="00636FD2">
        <w:rPr>
          <w:rFonts w:ascii="Times New Roman" w:hAnsi="Times New Roman"/>
        </w:rPr>
        <w:t xml:space="preserve">la presenza o meno di un legame con lo schema o l’istanza del dato a cui si riferiscono. </w:t>
      </w:r>
    </w:p>
    <w:tbl>
      <w:tblPr>
        <w:tblStyle w:val="Grigliatabella"/>
        <w:tblW w:w="0" w:type="auto"/>
        <w:tblLook w:val="04A0" w:firstRow="1" w:lastRow="0" w:firstColumn="1" w:lastColumn="0" w:noHBand="0" w:noVBand="1"/>
      </w:tblPr>
      <w:tblGrid>
        <w:gridCol w:w="1356"/>
        <w:gridCol w:w="1948"/>
        <w:gridCol w:w="5524"/>
      </w:tblGrid>
      <w:tr w:rsidR="00636FD2" w:rsidTr="00B604CE">
        <w:tc>
          <w:tcPr>
            <w:tcW w:w="988" w:type="dxa"/>
          </w:tcPr>
          <w:p w:rsidR="00636FD2" w:rsidRPr="00275B98" w:rsidRDefault="00636FD2" w:rsidP="00B604CE">
            <w:pPr>
              <w:rPr>
                <w:rFonts w:ascii="Times New Roman" w:hAnsi="Times New Roman"/>
                <w:b/>
                <w:bCs/>
                <w:sz w:val="18"/>
                <w:szCs w:val="18"/>
                <w:lang w:val="en-GB"/>
              </w:rPr>
            </w:pPr>
            <w:r>
              <w:rPr>
                <w:rFonts w:ascii="Times New Roman" w:hAnsi="Times New Roman"/>
                <w:b/>
                <w:bCs/>
                <w:sz w:val="18"/>
                <w:szCs w:val="18"/>
                <w:lang w:val="en-GB"/>
              </w:rPr>
              <w:t>Stadio</w:t>
            </w:r>
          </w:p>
        </w:tc>
        <w:tc>
          <w:tcPr>
            <w:tcW w:w="1984" w:type="dxa"/>
          </w:tcPr>
          <w:p w:rsidR="00636FD2" w:rsidRPr="00275B98" w:rsidRDefault="00636FD2" w:rsidP="00B604CE">
            <w:pPr>
              <w:rPr>
                <w:rFonts w:ascii="Times New Roman" w:hAnsi="Times New Roman"/>
                <w:b/>
                <w:bCs/>
                <w:sz w:val="18"/>
                <w:szCs w:val="18"/>
                <w:lang w:val="en-GB"/>
              </w:rPr>
            </w:pPr>
            <w:r w:rsidRPr="00275B98">
              <w:rPr>
                <w:rFonts w:ascii="Times New Roman" w:hAnsi="Times New Roman"/>
                <w:b/>
                <w:bCs/>
                <w:sz w:val="18"/>
                <w:szCs w:val="18"/>
                <w:lang w:val="en-GB"/>
              </w:rPr>
              <w:t>Problem</w:t>
            </w:r>
            <w:r>
              <w:rPr>
                <w:rFonts w:ascii="Times New Roman" w:hAnsi="Times New Roman"/>
                <w:b/>
                <w:bCs/>
                <w:sz w:val="18"/>
                <w:szCs w:val="18"/>
                <w:lang w:val="en-GB"/>
              </w:rPr>
              <w:t>a</w:t>
            </w:r>
          </w:p>
        </w:tc>
        <w:tc>
          <w:tcPr>
            <w:tcW w:w="5812" w:type="dxa"/>
          </w:tcPr>
          <w:p w:rsidR="00636FD2" w:rsidRPr="00275B98" w:rsidRDefault="00636FD2" w:rsidP="00636FD2">
            <w:pPr>
              <w:rPr>
                <w:rFonts w:ascii="Times New Roman" w:hAnsi="Times New Roman"/>
                <w:b/>
                <w:bCs/>
                <w:sz w:val="18"/>
                <w:szCs w:val="18"/>
                <w:lang w:val="en-GB"/>
              </w:rPr>
            </w:pPr>
            <w:r w:rsidRPr="00275B98">
              <w:rPr>
                <w:rFonts w:ascii="Times New Roman" w:hAnsi="Times New Roman"/>
                <w:b/>
                <w:bCs/>
                <w:sz w:val="18"/>
                <w:szCs w:val="18"/>
                <w:lang w:val="en-GB"/>
              </w:rPr>
              <w:t>Descri</w:t>
            </w:r>
            <w:r>
              <w:rPr>
                <w:rFonts w:ascii="Times New Roman" w:hAnsi="Times New Roman"/>
                <w:b/>
                <w:bCs/>
                <w:sz w:val="18"/>
                <w:szCs w:val="18"/>
                <w:lang w:val="en-GB"/>
              </w:rPr>
              <w:t>zione</w:t>
            </w:r>
          </w:p>
        </w:tc>
      </w:tr>
      <w:tr w:rsidR="00636FD2" w:rsidRPr="00636FD2" w:rsidTr="00B604CE">
        <w:tc>
          <w:tcPr>
            <w:tcW w:w="988" w:type="dxa"/>
            <w:vMerge w:val="restart"/>
            <w:vAlign w:val="center"/>
          </w:tcPr>
          <w:p w:rsidR="00636FD2" w:rsidRPr="00557F7B" w:rsidRDefault="00636FD2" w:rsidP="00636FD2">
            <w:pPr>
              <w:rPr>
                <w:rFonts w:ascii="Times New Roman" w:hAnsi="Times New Roman"/>
                <w:b/>
                <w:bCs/>
                <w:sz w:val="18"/>
                <w:szCs w:val="18"/>
                <w:lang w:val="en-GB"/>
              </w:rPr>
            </w:pPr>
            <w:r w:rsidRPr="00557F7B">
              <w:rPr>
                <w:rFonts w:ascii="Times New Roman" w:hAnsi="Times New Roman"/>
                <w:sz w:val="18"/>
                <w:szCs w:val="18"/>
                <w:lang w:val="en-GB"/>
              </w:rPr>
              <w:t>E</w:t>
            </w:r>
            <w:r>
              <w:rPr>
                <w:rFonts w:ascii="Times New Roman" w:hAnsi="Times New Roman"/>
                <w:sz w:val="18"/>
                <w:szCs w:val="18"/>
                <w:lang w:val="en-GB"/>
              </w:rPr>
              <w:t>strazione</w:t>
            </w: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Errata aggregazione</w:t>
            </w:r>
          </w:p>
        </w:tc>
        <w:tc>
          <w:tcPr>
            <w:tcW w:w="5812" w:type="dxa"/>
          </w:tcPr>
          <w:p w:rsidR="00636FD2" w:rsidRPr="00636FD2" w:rsidRDefault="00636FD2" w:rsidP="00B604CE">
            <w:pPr>
              <w:rPr>
                <w:rFonts w:ascii="Times New Roman" w:hAnsi="Times New Roman"/>
                <w:sz w:val="18"/>
                <w:szCs w:val="18"/>
              </w:rPr>
            </w:pPr>
            <w:r w:rsidRPr="00636FD2">
              <w:rPr>
                <w:rFonts w:ascii="Times New Roman" w:hAnsi="Times New Roman"/>
                <w:sz w:val="18"/>
                <w:szCs w:val="18"/>
              </w:rPr>
              <w:t>Differenti campi aggregati in uno.</w:t>
            </w:r>
          </w:p>
          <w:p w:rsidR="00636FD2" w:rsidRPr="00636FD2" w:rsidRDefault="00636FD2" w:rsidP="00636FD2">
            <w:pPr>
              <w:rPr>
                <w:rFonts w:ascii="Times New Roman" w:hAnsi="Times New Roman"/>
                <w:sz w:val="18"/>
                <w:szCs w:val="18"/>
              </w:rPr>
            </w:pPr>
            <w:r>
              <w:rPr>
                <w:rFonts w:ascii="Times New Roman" w:hAnsi="Times New Roman"/>
                <w:i/>
                <w:iCs/>
                <w:sz w:val="18"/>
                <w:szCs w:val="18"/>
              </w:rPr>
              <w:t>E</w:t>
            </w:r>
            <w:r w:rsidRPr="00636FD2">
              <w:rPr>
                <w:rFonts w:ascii="Times New Roman" w:hAnsi="Times New Roman"/>
                <w:i/>
                <w:iCs/>
                <w:sz w:val="18"/>
                <w:szCs w:val="18"/>
              </w:rPr>
              <w:t>sempio</w:t>
            </w:r>
            <w:r w:rsidRPr="00636FD2">
              <w:rPr>
                <w:rFonts w:ascii="Times New Roman" w:hAnsi="Times New Roman"/>
                <w:sz w:val="18"/>
                <w:szCs w:val="18"/>
              </w:rPr>
              <w:t>: I valori dei campilat, lng, utm_nord and utm_est relative alle stazioni di moni</w:t>
            </w:r>
            <w:r>
              <w:rPr>
                <w:rFonts w:ascii="Times New Roman" w:hAnsi="Times New Roman"/>
                <w:sz w:val="18"/>
                <w:szCs w:val="18"/>
              </w:rPr>
              <w:t>t</w:t>
            </w:r>
            <w:r w:rsidRPr="00636FD2">
              <w:rPr>
                <w:rFonts w:ascii="Times New Roman" w:hAnsi="Times New Roman"/>
                <w:sz w:val="18"/>
                <w:szCs w:val="18"/>
              </w:rPr>
              <w:t>oraggio sono</w:t>
            </w:r>
            <w:r>
              <w:rPr>
                <w:rFonts w:ascii="Times New Roman" w:hAnsi="Times New Roman"/>
                <w:sz w:val="18"/>
                <w:szCs w:val="18"/>
              </w:rPr>
              <w:t xml:space="preserve"> immagazzinati assieme nel campo “coordinate” nella sorgente dati. </w:t>
            </w:r>
            <w:r w:rsidRPr="00636FD2">
              <w:rPr>
                <w:rFonts w:ascii="Times New Roman" w:hAnsi="Times New Roman"/>
                <w:sz w:val="18"/>
                <w:szCs w:val="18"/>
              </w:rPr>
              <w:t>La soluzione è la divisione durante il caricamento.</w:t>
            </w:r>
          </w:p>
        </w:tc>
      </w:tr>
      <w:tr w:rsidR="00636FD2" w:rsidRPr="00636FD2" w:rsidTr="00B604CE">
        <w:tc>
          <w:tcPr>
            <w:tcW w:w="988" w:type="dxa"/>
            <w:vMerge/>
          </w:tcPr>
          <w:p w:rsidR="00636FD2" w:rsidRPr="00636FD2" w:rsidRDefault="00636FD2" w:rsidP="00B604CE">
            <w:pPr>
              <w:rPr>
                <w:rFonts w:ascii="Times New Roman" w:hAnsi="Times New Roman"/>
                <w:sz w:val="18"/>
                <w:szCs w:val="18"/>
              </w:rPr>
            </w:pP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Record duplicati</w:t>
            </w:r>
          </w:p>
        </w:tc>
        <w:tc>
          <w:tcPr>
            <w:tcW w:w="5812" w:type="dxa"/>
          </w:tcPr>
          <w:p w:rsidR="00636FD2" w:rsidRPr="00B604CE" w:rsidRDefault="00636FD2" w:rsidP="00B604CE">
            <w:pPr>
              <w:rPr>
                <w:rFonts w:ascii="Times New Roman" w:hAnsi="Times New Roman"/>
                <w:sz w:val="18"/>
                <w:szCs w:val="18"/>
              </w:rPr>
            </w:pPr>
            <w:r w:rsidRPr="00B604CE">
              <w:rPr>
                <w:rFonts w:ascii="Times New Roman" w:hAnsi="Times New Roman"/>
                <w:sz w:val="18"/>
                <w:szCs w:val="18"/>
              </w:rPr>
              <w:t>Righe ripetute.</w:t>
            </w:r>
          </w:p>
          <w:p w:rsidR="00636FD2" w:rsidRPr="00636FD2" w:rsidRDefault="00636FD2" w:rsidP="00636FD2">
            <w:pPr>
              <w:rPr>
                <w:rFonts w:ascii="Times New Roman" w:hAnsi="Times New Roman"/>
                <w:sz w:val="18"/>
                <w:szCs w:val="18"/>
              </w:rPr>
            </w:pPr>
            <w:r w:rsidRPr="00636FD2">
              <w:rPr>
                <w:rFonts w:ascii="Times New Roman" w:hAnsi="Times New Roman"/>
                <w:i/>
                <w:sz w:val="18"/>
                <w:szCs w:val="18"/>
              </w:rPr>
              <w:t>Esempio</w:t>
            </w:r>
            <w:r w:rsidRPr="00636FD2">
              <w:rPr>
                <w:rFonts w:ascii="Times New Roman" w:hAnsi="Times New Roman"/>
                <w:sz w:val="18"/>
                <w:szCs w:val="18"/>
              </w:rPr>
              <w:t>: I duplicate si sono riscontrati nei file CSV presenti nelle sorgenti relative agli inquinanti atmosferici e alle condizioni meteorologiche. Alcuni di essi sono dovuti al cambio dell’ora e possono essere gestiti, a</w:t>
            </w:r>
            <w:r>
              <w:rPr>
                <w:rFonts w:ascii="Times New Roman" w:hAnsi="Times New Roman"/>
                <w:sz w:val="18"/>
                <w:szCs w:val="18"/>
              </w:rPr>
              <w:t>ltri semplicemente vengono rimossi</w:t>
            </w:r>
          </w:p>
        </w:tc>
      </w:tr>
      <w:tr w:rsidR="00636FD2" w:rsidRPr="00636FD2" w:rsidTr="00B604CE">
        <w:tc>
          <w:tcPr>
            <w:tcW w:w="988" w:type="dxa"/>
            <w:vMerge/>
          </w:tcPr>
          <w:p w:rsidR="00636FD2" w:rsidRPr="00636FD2" w:rsidRDefault="00636FD2" w:rsidP="00B604CE">
            <w:pPr>
              <w:rPr>
                <w:rFonts w:ascii="Times New Roman" w:hAnsi="Times New Roman"/>
                <w:sz w:val="18"/>
                <w:szCs w:val="18"/>
              </w:rPr>
            </w:pP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Valori mancanti</w:t>
            </w:r>
          </w:p>
        </w:tc>
        <w:tc>
          <w:tcPr>
            <w:tcW w:w="5812" w:type="dxa"/>
          </w:tcPr>
          <w:p w:rsidR="00636FD2" w:rsidRPr="00636FD2" w:rsidRDefault="00636FD2" w:rsidP="00B604CE">
            <w:pPr>
              <w:rPr>
                <w:rFonts w:ascii="Times New Roman" w:hAnsi="Times New Roman"/>
                <w:sz w:val="18"/>
                <w:szCs w:val="18"/>
              </w:rPr>
            </w:pPr>
            <w:r w:rsidRPr="00636FD2">
              <w:rPr>
                <w:rFonts w:ascii="Times New Roman" w:hAnsi="Times New Roman"/>
                <w:sz w:val="18"/>
                <w:szCs w:val="18"/>
              </w:rPr>
              <w:t>I campi sono nulli o vuoti</w:t>
            </w:r>
          </w:p>
          <w:p w:rsidR="00636FD2" w:rsidRPr="00636FD2" w:rsidRDefault="00636FD2" w:rsidP="007C6368">
            <w:pPr>
              <w:rPr>
                <w:rFonts w:ascii="Times New Roman" w:hAnsi="Times New Roman"/>
                <w:sz w:val="18"/>
                <w:szCs w:val="18"/>
              </w:rPr>
            </w:pPr>
            <w:r w:rsidRPr="00636FD2">
              <w:rPr>
                <w:rFonts w:ascii="Times New Roman" w:hAnsi="Times New Roman"/>
                <w:i/>
                <w:sz w:val="18"/>
                <w:szCs w:val="18"/>
              </w:rPr>
              <w:t>Esempio</w:t>
            </w:r>
            <w:r w:rsidRPr="00636FD2">
              <w:rPr>
                <w:rFonts w:ascii="Times New Roman" w:hAnsi="Times New Roman"/>
                <w:sz w:val="18"/>
                <w:szCs w:val="18"/>
              </w:rPr>
              <w:t xml:space="preserve">: </w:t>
            </w:r>
            <w:r w:rsidR="007C6368">
              <w:rPr>
                <w:rFonts w:ascii="Times New Roman" w:hAnsi="Times New Roman"/>
                <w:sz w:val="18"/>
                <w:szCs w:val="18"/>
              </w:rPr>
              <w:t>i</w:t>
            </w:r>
            <w:r w:rsidRPr="00636FD2">
              <w:rPr>
                <w:rFonts w:ascii="Times New Roman" w:hAnsi="Times New Roman"/>
                <w:sz w:val="18"/>
                <w:szCs w:val="18"/>
              </w:rPr>
              <w:t xml:space="preserve"> valori mancanti in campi numerici nei file </w:t>
            </w:r>
            <w:r>
              <w:rPr>
                <w:rFonts w:ascii="Times New Roman" w:hAnsi="Times New Roman"/>
                <w:sz w:val="18"/>
                <w:szCs w:val="18"/>
              </w:rPr>
              <w:t>CSV sorgente sono impostati a -9999. Se non gestiti possono essere considerati valori validi durante le analisi causando errori nei risultati</w:t>
            </w:r>
            <w:r w:rsidRPr="00636FD2">
              <w:rPr>
                <w:rFonts w:ascii="Times New Roman" w:hAnsi="Times New Roman"/>
                <w:sz w:val="18"/>
                <w:szCs w:val="18"/>
              </w:rPr>
              <w:t>. La soluzione consiste nel mantenerli nel database e filtrarli in fase di analisi.</w:t>
            </w:r>
          </w:p>
        </w:tc>
      </w:tr>
      <w:tr w:rsidR="00636FD2" w:rsidRPr="00636FD2" w:rsidTr="00B604CE">
        <w:tc>
          <w:tcPr>
            <w:tcW w:w="988" w:type="dxa"/>
            <w:vMerge w:val="restart"/>
            <w:vAlign w:val="center"/>
          </w:tcPr>
          <w:p w:rsidR="00636FD2" w:rsidRPr="00557F7B" w:rsidRDefault="00636FD2" w:rsidP="007C6368">
            <w:pPr>
              <w:rPr>
                <w:rFonts w:ascii="Times New Roman" w:hAnsi="Times New Roman"/>
                <w:b/>
                <w:bCs/>
                <w:sz w:val="18"/>
                <w:szCs w:val="18"/>
                <w:lang w:val="en-GB"/>
              </w:rPr>
            </w:pPr>
            <w:r w:rsidRPr="00557F7B">
              <w:rPr>
                <w:rFonts w:ascii="Times New Roman" w:hAnsi="Times New Roman"/>
                <w:sz w:val="18"/>
                <w:szCs w:val="18"/>
                <w:lang w:val="en-GB"/>
              </w:rPr>
              <w:t>Tra</w:t>
            </w:r>
            <w:r w:rsidR="007C6368">
              <w:rPr>
                <w:rFonts w:ascii="Times New Roman" w:hAnsi="Times New Roman"/>
                <w:sz w:val="18"/>
                <w:szCs w:val="18"/>
                <w:lang w:val="en-GB"/>
              </w:rPr>
              <w:t>sformazione</w:t>
            </w:r>
          </w:p>
        </w:tc>
        <w:tc>
          <w:tcPr>
            <w:tcW w:w="1984" w:type="dxa"/>
            <w:vAlign w:val="center"/>
          </w:tcPr>
          <w:p w:rsidR="00636FD2" w:rsidRPr="00557F7B" w:rsidRDefault="007C6368" w:rsidP="007C6368">
            <w:pPr>
              <w:rPr>
                <w:rFonts w:ascii="Times New Roman" w:hAnsi="Times New Roman"/>
                <w:sz w:val="18"/>
                <w:szCs w:val="18"/>
                <w:lang w:val="en-GB"/>
              </w:rPr>
            </w:pPr>
            <w:r>
              <w:rPr>
                <w:rFonts w:ascii="Times New Roman" w:hAnsi="Times New Roman"/>
                <w:sz w:val="18"/>
                <w:szCs w:val="18"/>
                <w:lang w:val="en-GB"/>
              </w:rPr>
              <w:t>Diverse tipologie di dato</w:t>
            </w:r>
          </w:p>
        </w:tc>
        <w:tc>
          <w:tcPr>
            <w:tcW w:w="5812" w:type="dxa"/>
          </w:tcPr>
          <w:p w:rsidR="00636FD2" w:rsidRPr="00B604CE" w:rsidRDefault="007C6368" w:rsidP="00B604CE">
            <w:pPr>
              <w:rPr>
                <w:rFonts w:ascii="Times New Roman" w:hAnsi="Times New Roman"/>
                <w:sz w:val="18"/>
                <w:szCs w:val="18"/>
              </w:rPr>
            </w:pPr>
            <w:r w:rsidRPr="00B604CE">
              <w:rPr>
                <w:rFonts w:ascii="Times New Roman" w:hAnsi="Times New Roman"/>
                <w:sz w:val="18"/>
                <w:szCs w:val="18"/>
              </w:rPr>
              <w:t>I campi con differenti tipologie di dato nella sorgente rispetto allo schema specificato nel database.</w:t>
            </w:r>
          </w:p>
          <w:p w:rsidR="00636FD2" w:rsidRPr="00B604CE" w:rsidRDefault="00636FD2" w:rsidP="007C6368">
            <w:pPr>
              <w:rPr>
                <w:rFonts w:ascii="Times New Roman" w:hAnsi="Times New Roman"/>
                <w:sz w:val="18"/>
                <w:szCs w:val="18"/>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 xml:space="preserve">: </w:t>
            </w:r>
            <w:r w:rsidR="007C6368" w:rsidRPr="007C6368">
              <w:rPr>
                <w:rFonts w:ascii="Times New Roman" w:hAnsi="Times New Roman"/>
                <w:sz w:val="18"/>
                <w:szCs w:val="18"/>
              </w:rPr>
              <w:t>dati ottenuti da API sono stati salvati come stringhe indipendentemente dalla tipologia da dato.</w:t>
            </w:r>
            <w:r w:rsidR="007C6368">
              <w:rPr>
                <w:rFonts w:ascii="Times New Roman" w:hAnsi="Times New Roman"/>
                <w:sz w:val="18"/>
                <w:szCs w:val="18"/>
              </w:rPr>
              <w:t xml:space="preserve"> </w:t>
            </w:r>
            <w:r w:rsidR="007C6368" w:rsidRPr="007C6368">
              <w:rPr>
                <w:rFonts w:ascii="Times New Roman" w:hAnsi="Times New Roman"/>
                <w:sz w:val="18"/>
                <w:szCs w:val="18"/>
              </w:rPr>
              <w:t>La soluzione consiste nel correggere manualmente la tipologia del dato durante il caricamento.</w:t>
            </w:r>
            <w:r w:rsidRPr="007C6368">
              <w:rPr>
                <w:rFonts w:ascii="Times New Roman" w:hAnsi="Times New Roman"/>
                <w:sz w:val="18"/>
                <w:szCs w:val="18"/>
              </w:rPr>
              <w:t xml:space="preserve"> </w:t>
            </w:r>
          </w:p>
        </w:tc>
      </w:tr>
      <w:tr w:rsidR="00636FD2" w:rsidRPr="007C6368" w:rsidTr="00B604CE">
        <w:tc>
          <w:tcPr>
            <w:tcW w:w="988" w:type="dxa"/>
            <w:vMerge/>
          </w:tcPr>
          <w:p w:rsidR="00636FD2" w:rsidRPr="00B604CE" w:rsidRDefault="00636FD2" w:rsidP="00B604CE">
            <w:pPr>
              <w:rPr>
                <w:rFonts w:ascii="Times New Roman" w:hAnsi="Times New Roman"/>
                <w:sz w:val="18"/>
                <w:szCs w:val="18"/>
              </w:rPr>
            </w:pPr>
          </w:p>
        </w:tc>
        <w:tc>
          <w:tcPr>
            <w:tcW w:w="1984"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Conflitti strutturali</w:t>
            </w:r>
          </w:p>
        </w:tc>
        <w:tc>
          <w:tcPr>
            <w:tcW w:w="5812" w:type="dxa"/>
          </w:tcPr>
          <w:p w:rsidR="00636FD2" w:rsidRPr="007C6368" w:rsidRDefault="007C6368" w:rsidP="00B604CE">
            <w:pPr>
              <w:rPr>
                <w:rFonts w:ascii="Times New Roman" w:hAnsi="Times New Roman"/>
                <w:sz w:val="18"/>
                <w:szCs w:val="18"/>
              </w:rPr>
            </w:pPr>
            <w:r w:rsidRPr="007C6368">
              <w:rPr>
                <w:rFonts w:ascii="Times New Roman" w:hAnsi="Times New Roman"/>
                <w:sz w:val="18"/>
                <w:szCs w:val="18"/>
              </w:rPr>
              <w:t>Tipologie di dato, solitamente date, hanno diverso format nella sorgente e nel database.</w:t>
            </w:r>
          </w:p>
          <w:p w:rsidR="00636FD2" w:rsidRPr="007C6368" w:rsidRDefault="00636FD2" w:rsidP="007C6368">
            <w:pPr>
              <w:rPr>
                <w:rFonts w:ascii="Times New Roman" w:hAnsi="Times New Roman"/>
                <w:sz w:val="18"/>
                <w:szCs w:val="18"/>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w:t>
            </w:r>
            <w:r w:rsidR="007C6368" w:rsidRPr="007C6368">
              <w:rPr>
                <w:rFonts w:ascii="Times New Roman" w:hAnsi="Times New Roman"/>
                <w:sz w:val="18"/>
                <w:szCs w:val="18"/>
              </w:rPr>
              <w:t xml:space="preserve"> </w:t>
            </w:r>
            <w:r w:rsidR="007C6368">
              <w:rPr>
                <w:rFonts w:ascii="Times New Roman" w:hAnsi="Times New Roman"/>
                <w:sz w:val="18"/>
                <w:szCs w:val="18"/>
              </w:rPr>
              <w:t>i</w:t>
            </w:r>
            <w:r w:rsidR="007C6368" w:rsidRPr="007C6368">
              <w:rPr>
                <w:rFonts w:ascii="Times New Roman" w:hAnsi="Times New Roman"/>
                <w:sz w:val="18"/>
                <w:szCs w:val="18"/>
              </w:rPr>
              <w:t xml:space="preserve"> campi data nel file CSV sorgente hanno formato</w:t>
            </w:r>
            <w:r w:rsidRPr="007C6368">
              <w:rPr>
                <w:rFonts w:ascii="Times New Roman" w:hAnsi="Times New Roman"/>
                <w:sz w:val="18"/>
                <w:szCs w:val="18"/>
              </w:rPr>
              <w:t xml:space="preserve"> dd/MM/yyyy HH:mm:ss, </w:t>
            </w:r>
            <w:r w:rsidR="007C6368" w:rsidRPr="007C6368">
              <w:rPr>
                <w:rFonts w:ascii="Times New Roman" w:hAnsi="Times New Roman"/>
                <w:sz w:val="18"/>
                <w:szCs w:val="18"/>
              </w:rPr>
              <w:t>mentre il timestamp di default di</w:t>
            </w:r>
            <w:r w:rsidRPr="007C6368">
              <w:rPr>
                <w:rFonts w:ascii="Times New Roman" w:hAnsi="Times New Roman"/>
                <w:sz w:val="18"/>
                <w:szCs w:val="18"/>
              </w:rPr>
              <w:t xml:space="preserve"> DBeaver  </w:t>
            </w:r>
            <w:r w:rsidR="007C6368" w:rsidRPr="007C6368">
              <w:rPr>
                <w:rFonts w:ascii="Times New Roman" w:hAnsi="Times New Roman"/>
                <w:sz w:val="18"/>
                <w:szCs w:val="18"/>
              </w:rPr>
              <w:t>ha formato</w:t>
            </w:r>
            <w:r w:rsidRPr="007C6368">
              <w:rPr>
                <w:rFonts w:ascii="Times New Roman" w:hAnsi="Times New Roman"/>
                <w:sz w:val="18"/>
                <w:szCs w:val="18"/>
              </w:rPr>
              <w:t xml:space="preserve"> yyyy-MM-dd HH:mm:ss.SSS. </w:t>
            </w:r>
            <w:r w:rsidR="007C6368">
              <w:rPr>
                <w:rFonts w:ascii="Times New Roman" w:hAnsi="Times New Roman"/>
                <w:sz w:val="18"/>
                <w:szCs w:val="18"/>
              </w:rPr>
              <w:t>La soluzione è convertire il campo data nel default di DBeaver in fase di caricamento.</w:t>
            </w:r>
          </w:p>
        </w:tc>
      </w:tr>
      <w:tr w:rsidR="00636FD2" w:rsidRPr="00636FD2" w:rsidTr="00B604CE">
        <w:tc>
          <w:tcPr>
            <w:tcW w:w="988"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Caricamento</w:t>
            </w:r>
          </w:p>
        </w:tc>
        <w:tc>
          <w:tcPr>
            <w:tcW w:w="1984"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Errata implementazione dell’</w:t>
            </w:r>
            <w:r w:rsidR="00636FD2" w:rsidRPr="00557F7B">
              <w:rPr>
                <w:rFonts w:ascii="Times New Roman" w:hAnsi="Times New Roman"/>
                <w:sz w:val="18"/>
                <w:szCs w:val="18"/>
                <w:lang w:val="en-GB"/>
              </w:rPr>
              <w:t xml:space="preserve"> SCD</w:t>
            </w:r>
          </w:p>
        </w:tc>
        <w:tc>
          <w:tcPr>
            <w:tcW w:w="5812" w:type="dxa"/>
          </w:tcPr>
          <w:p w:rsidR="00636FD2" w:rsidRPr="007C6368" w:rsidRDefault="007C6368" w:rsidP="00B604CE">
            <w:pPr>
              <w:rPr>
                <w:rFonts w:ascii="Times New Roman" w:hAnsi="Times New Roman"/>
                <w:sz w:val="18"/>
                <w:szCs w:val="18"/>
              </w:rPr>
            </w:pPr>
            <w:r w:rsidRPr="007C6368">
              <w:rPr>
                <w:rFonts w:ascii="Times New Roman" w:hAnsi="Times New Roman"/>
                <w:sz w:val="18"/>
                <w:szCs w:val="18"/>
              </w:rPr>
              <w:t xml:space="preserve">Lo storico del dato è incompleto </w:t>
            </w:r>
            <w:r>
              <w:rPr>
                <w:rFonts w:ascii="Times New Roman" w:hAnsi="Times New Roman"/>
                <w:sz w:val="18"/>
                <w:szCs w:val="18"/>
              </w:rPr>
              <w:t>o conflittuale</w:t>
            </w:r>
          </w:p>
          <w:p w:rsidR="00636FD2" w:rsidRPr="00557F7B" w:rsidRDefault="00636FD2" w:rsidP="003D6D9A">
            <w:pPr>
              <w:keepNext/>
              <w:rPr>
                <w:rFonts w:ascii="Times New Roman" w:hAnsi="Times New Roman"/>
                <w:sz w:val="18"/>
                <w:szCs w:val="18"/>
                <w:lang w:val="en-GB"/>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 xml:space="preserve">: </w:t>
            </w:r>
            <w:r w:rsidR="007C6368" w:rsidRPr="007C6368">
              <w:rPr>
                <w:rFonts w:ascii="Times New Roman" w:hAnsi="Times New Roman"/>
                <w:sz w:val="18"/>
                <w:szCs w:val="18"/>
              </w:rPr>
              <w:t xml:space="preserve">nello storico implementato per le stazioni di monitoraggio alcuni record hanno valore mancante nel campo </w:t>
            </w:r>
            <w:r w:rsidRPr="007C6368">
              <w:rPr>
                <w:rFonts w:ascii="Times New Roman" w:hAnsi="Times New Roman"/>
                <w:sz w:val="18"/>
                <w:szCs w:val="18"/>
              </w:rPr>
              <w:t xml:space="preserve">StartDate, </w:t>
            </w:r>
            <w:r w:rsidR="009B155B">
              <w:rPr>
                <w:rFonts w:ascii="Times New Roman" w:hAnsi="Times New Roman"/>
                <w:sz w:val="18"/>
                <w:szCs w:val="18"/>
              </w:rPr>
              <w:t>mentre alcune stazioni vengono chiuse senza riportare</w:t>
            </w:r>
            <w:r w:rsidRPr="007C6368">
              <w:rPr>
                <w:rFonts w:ascii="Times New Roman" w:hAnsi="Times New Roman"/>
                <w:sz w:val="18"/>
                <w:szCs w:val="18"/>
              </w:rPr>
              <w:t xml:space="preserve"> EndDate. </w:t>
            </w:r>
            <w:r w:rsidR="009B155B" w:rsidRPr="009B155B">
              <w:rPr>
                <w:rFonts w:ascii="Times New Roman" w:hAnsi="Times New Roman"/>
                <w:sz w:val="18"/>
                <w:szCs w:val="18"/>
                <w:lang w:val="en-GB"/>
              </w:rPr>
              <w:t>La soluzione è sviluppare correzioni in fase di caricamento</w:t>
            </w:r>
            <w:r w:rsidR="009B155B">
              <w:rPr>
                <w:rFonts w:ascii="Times New Roman" w:hAnsi="Times New Roman"/>
                <w:sz w:val="18"/>
                <w:szCs w:val="18"/>
                <w:lang w:val="en-GB"/>
              </w:rPr>
              <w:t xml:space="preserve">. </w:t>
            </w:r>
          </w:p>
        </w:tc>
      </w:tr>
    </w:tbl>
    <w:p w:rsidR="00636FD2" w:rsidRPr="003D6D9A" w:rsidRDefault="003D6D9A" w:rsidP="003D6D9A">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sidR="008914DC">
        <w:rPr>
          <w:noProof/>
        </w:rPr>
        <w:t>6</w:t>
      </w:r>
      <w:r w:rsidR="002967EF">
        <w:rPr>
          <w:noProof/>
        </w:rPr>
        <w:fldChar w:fldCharType="end"/>
      </w:r>
      <w:r>
        <w:t>, problemi di pulizia e qualità del dato</w:t>
      </w:r>
    </w:p>
    <w:p w:rsidR="00737C48" w:rsidRPr="002967EF" w:rsidRDefault="00B604CE" w:rsidP="00B604CE">
      <w:pPr>
        <w:pStyle w:val="Titolo4"/>
      </w:pPr>
      <w:r w:rsidRPr="002967EF">
        <w:t>Slowly changing dimensions (SCD)</w:t>
      </w:r>
    </w:p>
    <w:p w:rsidR="00B604CE" w:rsidRDefault="00B604CE" w:rsidP="00B604CE">
      <w:pPr>
        <w:rPr>
          <w:rFonts w:ascii="Times New Roman" w:hAnsi="Times New Roman"/>
        </w:rPr>
      </w:pPr>
      <w:r w:rsidRPr="00B604CE">
        <w:rPr>
          <w:rFonts w:ascii="Times New Roman" w:hAnsi="Times New Roman"/>
        </w:rPr>
        <w:t xml:space="preserve">Mentre per alcune tabelle i processi di caricamento dati comportano solo azioni di inserimento di nuovi dati per altre tabelle </w:t>
      </w:r>
      <w:r>
        <w:rPr>
          <w:rFonts w:ascii="Times New Roman" w:hAnsi="Times New Roman"/>
        </w:rPr>
        <w:t>i</w:t>
      </w:r>
      <w:r w:rsidRPr="00B604CE">
        <w:rPr>
          <w:rFonts w:ascii="Times New Roman" w:hAnsi="Times New Roman"/>
        </w:rPr>
        <w:t xml:space="preserve"> re</w:t>
      </w:r>
      <w:r>
        <w:rPr>
          <w:rFonts w:ascii="Times New Roman" w:hAnsi="Times New Roman"/>
        </w:rPr>
        <w:t>cord possono essere aggiornati sia in modo sporadico che sistematico. Come gestire gli aggiornamenti è una delle decisioni da prendere in fase di definizione del flusso di ETL.</w:t>
      </w:r>
    </w:p>
    <w:p w:rsidR="00A92B42" w:rsidRDefault="00B604CE" w:rsidP="00B604CE">
      <w:pPr>
        <w:rPr>
          <w:rFonts w:ascii="Times New Roman" w:hAnsi="Times New Roman"/>
        </w:rPr>
      </w:pPr>
      <w:r>
        <w:rPr>
          <w:rFonts w:ascii="Times New Roman" w:hAnsi="Times New Roman"/>
        </w:rPr>
        <w:t xml:space="preserve">Le dimensioni soggette al cambiamento nel tempo si riferiscono alle Slowly Changing Dimensions. </w:t>
      </w:r>
      <w:r w:rsidR="00A92B42">
        <w:rPr>
          <w:rFonts w:ascii="Times New Roman" w:hAnsi="Times New Roman"/>
        </w:rPr>
        <w:t>Esse sfruttano il fatto che sono alcune dimensioni si modifichino, quindi consentono il mantenimento di una struttura dimensionale indipendente dove sono richiesti solo alcuni cambiamenti minori. Ad un livello più alto due soluzione possono essere seguite: sia registrare i cambiamenti revisionando i valori passati sia sostituire vecchi valori perdendo lo storico dei cambiamenti. Ad un livello più basso cinque diverse tipologie di SCD possono essere implementate: Tipo 0, 1, 2, 3, 4. Ognuna implementa una differente soluzione di gestione dello storico:</w:t>
      </w:r>
    </w:p>
    <w:p w:rsidR="00B604CE" w:rsidRDefault="00A92B42" w:rsidP="00A92B42">
      <w:pPr>
        <w:pStyle w:val="Paragrafoelenco"/>
        <w:numPr>
          <w:ilvl w:val="0"/>
          <w:numId w:val="23"/>
        </w:numPr>
        <w:rPr>
          <w:rFonts w:ascii="Times New Roman" w:hAnsi="Times New Roman"/>
        </w:rPr>
      </w:pPr>
      <w:r>
        <w:rPr>
          <w:rFonts w:ascii="Times New Roman" w:hAnsi="Times New Roman"/>
        </w:rPr>
        <w:t>SCD di tipo 0 non tiene conto dei cambiamenti né mantiene lo storico. I dati immagazzinati sono estratti e non vengono modificati anche se la sorgente dato si modifica.</w:t>
      </w:r>
    </w:p>
    <w:p w:rsidR="00A92B42" w:rsidRDefault="00A92B42" w:rsidP="00A92B42">
      <w:pPr>
        <w:pStyle w:val="Paragrafoelenco"/>
        <w:numPr>
          <w:ilvl w:val="0"/>
          <w:numId w:val="23"/>
        </w:numPr>
        <w:rPr>
          <w:rFonts w:ascii="Times New Roman" w:hAnsi="Times New Roman"/>
        </w:rPr>
      </w:pPr>
      <w:r>
        <w:rPr>
          <w:rFonts w:ascii="Times New Roman" w:hAnsi="Times New Roman"/>
        </w:rPr>
        <w:t>SCD di tipo 1 tiene conto dei cambiamenti sovrascrivendo i valori aggiornati ai valori vecchi. Questa strategia ha il vantaggio di non occupare spazio aggiuntivo e non necessita di un disegno specifico. Tuttavia non consente di implementare uno storico poiché i dati vecchi vengono sovrascritti.</w:t>
      </w:r>
    </w:p>
    <w:p w:rsidR="009F5F4C" w:rsidRDefault="00417517" w:rsidP="00A92B42">
      <w:pPr>
        <w:pStyle w:val="Paragrafoelenco"/>
        <w:numPr>
          <w:ilvl w:val="0"/>
          <w:numId w:val="23"/>
        </w:numPr>
        <w:rPr>
          <w:rFonts w:ascii="Times New Roman" w:hAnsi="Times New Roman"/>
        </w:rPr>
      </w:pPr>
      <w:r>
        <w:rPr>
          <w:rFonts w:ascii="Times New Roman" w:hAnsi="Times New Roman"/>
        </w:rPr>
        <w:t>SCD di tipo 2 tiene conto sia degli aggiornamenti che del mantenimento dello storico. Questa strategia prevede l’inserimento di una nuova riga ogni volta che si registra un aggiornamento</w:t>
      </w:r>
      <w:r w:rsidR="00E26DB5">
        <w:rPr>
          <w:rFonts w:ascii="Times New Roman" w:hAnsi="Times New Roman"/>
        </w:rPr>
        <w:t>. Tuttavia semplicemente aggiungendo una nuova riga si verificherebbe il problema di capire a quale riga corrisponde il dato aggiornato poiché sia il record vecchio che quello aggiornato condividono la stessa chiave. Per implementare questa strategia è necessario aggiungere i seguenti campi: Data di inizio che indica la data e l’ora in cui il record viene inserito nella tabella. Data di fine indica la data e l’ora in cui vengono registrati cambiamenti nel record, questo campo corrisponde alla data e all’ora in cui viene inserito un record che aggiorna il record in questione. L’ultimo campo riguarda la validità del record in questione e può essere vero o falso. Quindi ogni record avrà una data di inizio mentre la data di fine potrebbe essere mancante se il record è attivo e ha validità vera. Quando un record con stessa chiave viene aggiunto alla tabella al record fino a quel momento valido verrà aggiunta la data di fine e la validità diventerà falsa</w:t>
      </w:r>
      <w:r w:rsidR="00EC3897">
        <w:rPr>
          <w:rFonts w:ascii="Times New Roman" w:hAnsi="Times New Roman"/>
        </w:rPr>
        <w:t>, indicando che il record ora è parte dello storico</w:t>
      </w:r>
      <w:r w:rsidR="00E26DB5">
        <w:rPr>
          <w:rFonts w:ascii="Times New Roman" w:hAnsi="Times New Roman"/>
        </w:rPr>
        <w:t>.</w:t>
      </w:r>
      <w:r w:rsidR="00EC3897">
        <w:rPr>
          <w:rFonts w:ascii="Times New Roman" w:hAnsi="Times New Roman"/>
        </w:rPr>
        <w:t xml:space="preserve"> </w:t>
      </w:r>
      <w:r w:rsidR="009F5F4C">
        <w:rPr>
          <w:rFonts w:ascii="Times New Roman" w:hAnsi="Times New Roman"/>
        </w:rPr>
        <w:t>Successivamente il nuovo record viene inserito con la data corrente come data di inizio, data di fine uguale a NULL e validità vera. Tuttavia dovrebbe essere menzionato che, sebbene sia una delle strategie di SCD più utilizzate, non è scalabile se le dimensioni cambiano rapidamente poiché il numero di record aumenterebbe rapidamente</w:t>
      </w:r>
    </w:p>
    <w:p w:rsidR="00A92B42" w:rsidRDefault="009F5F4C" w:rsidP="00A92B42">
      <w:pPr>
        <w:pStyle w:val="Paragrafoelenco"/>
        <w:numPr>
          <w:ilvl w:val="0"/>
          <w:numId w:val="23"/>
        </w:numPr>
        <w:rPr>
          <w:rFonts w:ascii="Times New Roman" w:hAnsi="Times New Roman"/>
        </w:rPr>
      </w:pPr>
      <w:r>
        <w:rPr>
          <w:rFonts w:ascii="Times New Roman" w:hAnsi="Times New Roman"/>
        </w:rPr>
        <w:t>SCD di tipo 3 tiene conto sia degli aggiornamenti che del mantenimento dello storico. Tuttavia a differenza della strategia di tipo 2 viene registrato solamente l’ultimo record aggiornato. Lo storico viene implementato aggiungendo una nuova colonna ogni volta che cambia una dimensione, immagazzinando l’ultimo valore per quella dimensione. Per esempio se si assume che un dipendente cambi la sua mansione da sviluppatore a tester allora il record corrispondente nella tabella dipendenti si modificherà nel campo mansioni dove il valore “sviluppatore” viene modificato in “tester”. In contemporanea una nuova colonna chiamata “mansione precedente” sarà aggiunta alla tabella e avrà valore nullo per ogni record tranne che per il record in cui avviene la modifica</w:t>
      </w:r>
      <w:r w:rsidR="0077452A">
        <w:rPr>
          <w:rFonts w:ascii="Times New Roman" w:hAnsi="Times New Roman"/>
        </w:rPr>
        <w:t xml:space="preserve"> e avrà valore “sviluppatore”</w:t>
      </w:r>
      <w:r>
        <w:rPr>
          <w:rFonts w:ascii="Times New Roman" w:hAnsi="Times New Roman"/>
        </w:rPr>
        <w:t>.</w:t>
      </w:r>
      <w:r w:rsidR="0077452A">
        <w:rPr>
          <w:rFonts w:ascii="Times New Roman" w:hAnsi="Times New Roman"/>
        </w:rPr>
        <w:t xml:space="preserve"> Se invece un altro impiegato modifica la propria condizione coniugale allora verrà generata una nuova colonna chiamata “stato civile precedente” in cui tutti i record saranno nulli tranne il record nel quale è avvenuta la modifica. Inoltre potrebbe essere aggiunta anche un campo indicante la data in cui avviene la modifica. Il problema principale di questa soluzione è il rapido aumento del numero di colonne a seguito di ogni modifica nella sorgente dati</w:t>
      </w:r>
    </w:p>
    <w:p w:rsidR="004E1D5B" w:rsidRDefault="0077452A" w:rsidP="00A92B42">
      <w:pPr>
        <w:pStyle w:val="Paragrafoelenco"/>
        <w:numPr>
          <w:ilvl w:val="0"/>
          <w:numId w:val="23"/>
        </w:numPr>
        <w:rPr>
          <w:rFonts w:ascii="Times New Roman" w:hAnsi="Times New Roman"/>
        </w:rPr>
      </w:pPr>
      <w:r>
        <w:rPr>
          <w:rFonts w:ascii="Times New Roman" w:hAnsi="Times New Roman"/>
        </w:rPr>
        <w:t xml:space="preserve">SCD di tipo 4 è stata introdotta per </w:t>
      </w:r>
      <w:r w:rsidR="004E1D5B">
        <w:rPr>
          <w:rFonts w:ascii="Times New Roman" w:hAnsi="Times New Roman"/>
        </w:rPr>
        <w:t xml:space="preserve">risolvere i problemi di scalabilità della SCD di tipo 2. In questa soluzione una nuova tabella “mini-dimensione” viene generata per ogni dimensione che si modifica rapidamente dove queste dimensioni sono storicizzate dove i record della tabella principale vengono semplicemente sovrascritti. Queste tabelle sono legate tramite chiavi alla tabella principale che assicura la possibilità di interrogare i dati storici. </w:t>
      </w:r>
    </w:p>
    <w:p w:rsidR="0077452A" w:rsidRDefault="004E1D5B" w:rsidP="00392C7E">
      <w:pPr>
        <w:rPr>
          <w:rFonts w:ascii="Times New Roman" w:hAnsi="Times New Roman"/>
        </w:rPr>
      </w:pPr>
      <w:r>
        <w:rPr>
          <w:rFonts w:ascii="Times New Roman" w:hAnsi="Times New Roman"/>
        </w:rPr>
        <w:t>Diversi casi di SCD sono stati incontrati implementando il sistema di data integration e sono stati risolti utilizzando SCD di tipo 1 e 2.</w:t>
      </w:r>
      <w:r w:rsidR="00BE0CBF">
        <w:rPr>
          <w:rFonts w:ascii="Times New Roman" w:hAnsi="Times New Roman"/>
        </w:rPr>
        <w:t xml:space="preserve"> Una strategia di tipo 1 è stata utilizzata per estratte dati da API riguardanti concentrazioni di inquinanti e condizioni meteo. Infatti queste API non solo riportavano nuovi dati ma anche aggiornamenti su dati vecchi, riportandone la validazione da parte di ARPA. Poiché i dati provenienti da API vengono caricati giornalmente queste modifiche sono state gestite come casi di SCD. Questa scelta risulta valida poiché nei dati provenienti da API i dati modificati vengono sovrascritti anche dalla fonte dati.</w:t>
      </w:r>
    </w:p>
    <w:p w:rsidR="00BE0CBF" w:rsidRDefault="00BE0CBF" w:rsidP="00392C7E">
      <w:pPr>
        <w:rPr>
          <w:rFonts w:ascii="Times New Roman" w:hAnsi="Times New Roman"/>
        </w:rPr>
      </w:pPr>
      <w:r>
        <w:rPr>
          <w:rFonts w:ascii="Times New Roman" w:hAnsi="Times New Roman"/>
        </w:rPr>
        <w:t xml:space="preserve">Diversamente i dati provenienti da API riguardanti le stazioni di monitoraggio hanno implementata al loro interno una logica di SCD di tipo 2, dove l’attributo data di inizio è chiamato Datastart mentre l’attributo relativo alla data di fine validità è chiamato Datastop. Infine la validità viene mostrata da un campo chiamato Storico che può assumere valore N (vero) o S (falso). Inoltre, per i record validi, il campo data di fine validità è impostato alla data fittizia 9999-12-31 00:00:00 invece che NULL, a causa di alcune incompatibilità nel gestire valori NULL tra Talend Open Studio e DBeaver. Infine, sebbene la strategia di SCD fosse già implementata nelle API alcuni test per valutare l’integrità dello storico </w:t>
      </w:r>
      <w:r w:rsidR="00392C7E">
        <w:rPr>
          <w:rFonts w:ascii="Times New Roman" w:hAnsi="Times New Roman"/>
        </w:rPr>
        <w:t>hanno riportato delle inconsistenze. Infatti in alcuni record mancava la data di inizio validità mentre altri avevano data di fine validità NULL ma valore falso per la validità. Queste discrepanze sono state gestite in fase di caricamento attraverso una serie di interazioni e interrogazioni che vengono descritte nella sezione seguente.</w:t>
      </w:r>
    </w:p>
    <w:p w:rsidR="00392C7E" w:rsidRPr="00392C7E" w:rsidRDefault="00392C7E" w:rsidP="00392C7E">
      <w:pPr>
        <w:pStyle w:val="Titolo4"/>
      </w:pPr>
      <w:r w:rsidRPr="00392C7E">
        <w:t>Implementazione dell’ETL in Talend Open Studio</w:t>
      </w:r>
    </w:p>
    <w:p w:rsidR="0061631F" w:rsidRDefault="00392C7E" w:rsidP="00392C7E">
      <w:pPr>
        <w:rPr>
          <w:rFonts w:ascii="Times New Roman" w:hAnsi="Times New Roman"/>
        </w:rPr>
      </w:pPr>
      <w:r w:rsidRPr="00392C7E">
        <w:rPr>
          <w:rFonts w:ascii="Times New Roman" w:hAnsi="Times New Roman"/>
        </w:rPr>
        <w:t>Come precedentemente dichiarato</w:t>
      </w:r>
      <w:r w:rsidR="000B1AF3">
        <w:rPr>
          <w:rFonts w:ascii="Times New Roman" w:hAnsi="Times New Roman"/>
        </w:rPr>
        <w:t xml:space="preserve"> la parte di ETL nel sistema di data integration è stata sviluppata con il software Talend Open Studio.  L’approccio scelto può essere correlato a un approccio di warehousing integration, poiché i dati estratti dalle sorgenti e caricati nel database che funziona come una visualizzazione statica delle sorgenti dati.</w:t>
      </w:r>
    </w:p>
    <w:p w:rsidR="000B1AF3" w:rsidRDefault="000B1AF3" w:rsidP="00392C7E">
      <w:pPr>
        <w:rPr>
          <w:rFonts w:ascii="Times New Roman" w:hAnsi="Times New Roman"/>
        </w:rPr>
      </w:pPr>
      <w:r>
        <w:rPr>
          <w:rFonts w:ascii="Times New Roman" w:hAnsi="Times New Roman"/>
        </w:rPr>
        <w:t>Il flusso è orchestrato nei 10 jobs di Talend che possono essere divisi come di seguente:</w:t>
      </w:r>
    </w:p>
    <w:p w:rsidR="000B1AF3" w:rsidRDefault="000B1AF3" w:rsidP="00A24C4F">
      <w:pPr>
        <w:pStyle w:val="Paragrafoelenco"/>
        <w:numPr>
          <w:ilvl w:val="0"/>
          <w:numId w:val="24"/>
        </w:numPr>
        <w:rPr>
          <w:rFonts w:ascii="Times New Roman" w:hAnsi="Times New Roman"/>
        </w:rPr>
      </w:pPr>
      <w:r>
        <w:rPr>
          <w:rFonts w:ascii="Times New Roman" w:hAnsi="Times New Roman"/>
        </w:rPr>
        <w:t>3 job di generale utilità: splitCSV, CombinedSplitCsv e FinalBulk</w:t>
      </w:r>
      <w:r w:rsidR="00A24C4F">
        <w:rPr>
          <w:rFonts w:ascii="Times New Roman" w:hAnsi="Times New Roman"/>
        </w:rPr>
        <w:t>;</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dei dati relativi alle stazioni di monitoraggio provenienti dalle API: sensorsStations_SQLQuery, weatherStations_SQLQuery;</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di dati storici dai file CSV relativi alle concentrazioni di inquinanti e alle condizioni meteo: bulkInsertS, bulkInsertW</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dei dati provenienti da API relativi alle condizioni meteo dell’anno e del mese corrente: ingestion2022MonthW, ingestion2022W</w:t>
      </w:r>
    </w:p>
    <w:p w:rsidR="00A24C4F" w:rsidRDefault="00A24C4F" w:rsidP="00A24C4F">
      <w:pPr>
        <w:pStyle w:val="Paragrafoelenco"/>
        <w:numPr>
          <w:ilvl w:val="0"/>
          <w:numId w:val="24"/>
        </w:numPr>
        <w:rPr>
          <w:rFonts w:ascii="Times New Roman" w:hAnsi="Times New Roman"/>
        </w:rPr>
      </w:pPr>
      <w:r>
        <w:rPr>
          <w:rFonts w:ascii="Times New Roman" w:hAnsi="Times New Roman"/>
        </w:rPr>
        <w:t>1 job per caricare i dati provenienti da API relativi alle concentrazioni di inquinanti relativi all’anno in corso: ingestion2022S.</w:t>
      </w:r>
    </w:p>
    <w:p w:rsidR="00A24C4F" w:rsidRDefault="00A24C4F" w:rsidP="00A24C4F">
      <w:pPr>
        <w:rPr>
          <w:rFonts w:ascii="Times New Roman" w:hAnsi="Times New Roman"/>
        </w:rPr>
      </w:pPr>
      <w:r>
        <w:rPr>
          <w:rFonts w:ascii="Times New Roman" w:hAnsi="Times New Roman"/>
        </w:rPr>
        <w:t>La logica e il disegno di ognuno di questi job è descritto nel dettagli</w:t>
      </w:r>
      <w:r w:rsidR="00C0124C">
        <w:rPr>
          <w:rFonts w:ascii="Times New Roman" w:hAnsi="Times New Roman"/>
        </w:rPr>
        <w:t>o</w:t>
      </w:r>
      <w:r>
        <w:rPr>
          <w:rFonts w:ascii="Times New Roman" w:hAnsi="Times New Roman"/>
        </w:rPr>
        <w:t xml:space="preserve"> di seguito.</w:t>
      </w:r>
    </w:p>
    <w:p w:rsidR="00A24C4F" w:rsidRDefault="00A24C4F" w:rsidP="00A24C4F">
      <w:pPr>
        <w:rPr>
          <w:rFonts w:ascii="Times New Roman" w:hAnsi="Times New Roman"/>
          <w:i/>
        </w:rPr>
      </w:pPr>
      <w:r w:rsidRPr="00A24C4F">
        <w:rPr>
          <w:rFonts w:ascii="Times New Roman" w:hAnsi="Times New Roman"/>
          <w:i/>
        </w:rPr>
        <w:t>splitCSV</w:t>
      </w:r>
    </w:p>
    <w:p w:rsidR="00A24C4F" w:rsidRDefault="00C0124C" w:rsidP="00A24C4F">
      <w:pPr>
        <w:rPr>
          <w:rFonts w:ascii="Times New Roman" w:hAnsi="Times New Roman"/>
        </w:rPr>
      </w:pPr>
      <w:r>
        <w:rPr>
          <w:rFonts w:ascii="Times New Roman" w:hAnsi="Times New Roman"/>
        </w:rPr>
        <w:t xml:space="preserve">Questo è un job ausiliario per il caricamento di dati provenienti dai CSV sorgente. Prende in input il percorso di una cartella </w:t>
      </w:r>
      <w:r w:rsidR="003B4346">
        <w:rPr>
          <w:rFonts w:ascii="Times New Roman" w:hAnsi="Times New Roman"/>
        </w:rPr>
        <w:t xml:space="preserve">contenente i file CSV sorgente e </w:t>
      </w:r>
      <w:r w:rsidR="00D52908">
        <w:rPr>
          <w:rFonts w:ascii="Times New Roman" w:hAnsi="Times New Roman"/>
        </w:rPr>
        <w:t>nominati in modo da consentire di indicare tramite regex i nomi dei file da leggere con lo scopo di dividere il CSV originale in dei file CSV di minor dimensione</w:t>
      </w:r>
      <w:r w:rsidR="00180C65">
        <w:rPr>
          <w:rFonts w:ascii="Times New Roman" w:hAnsi="Times New Roman"/>
        </w:rPr>
        <w:t xml:space="preserve">. Inoltre filtra i record non gestibili e le informazioni di log nelle tabelle apposite. </w:t>
      </w:r>
      <w:r w:rsidR="00F2143A">
        <w:rPr>
          <w:rFonts w:ascii="Times New Roman" w:hAnsi="Times New Roman"/>
        </w:rPr>
        <w:t xml:space="preserve">L’operazione di partizionamento dei file sorgente è stata aggiunta al flusso originale per evitare il cumularsi di errori e il conseguente aumento del tempo impiegato dall’operazione. Infatti, in una prima versione del flusso, i file CSV sorgente venivano caricati senza partizionamento. Tuttavia, data la dimensione di questi file e considerando come Talend carica questi file (riga per riga) 8GB di memoria RAM devono essere allocati per questo processo. Poiché non tutti i pc hanno 16 o più GB di RAM </w:t>
      </w:r>
      <w:r w:rsidR="00D36B54">
        <w:rPr>
          <w:rFonts w:ascii="Times New Roman" w:hAnsi="Times New Roman"/>
        </w:rPr>
        <w:t>disponibili, si è deciso di dividere i file prima di applicare trasformazioni o di svolgere operazioni di inserimento, da cui la necessità di questo job.</w:t>
      </w:r>
    </w:p>
    <w:p w:rsidR="00D36B54" w:rsidRDefault="00D36B54" w:rsidP="00A24C4F">
      <w:pPr>
        <w:rPr>
          <w:rFonts w:ascii="Times New Roman" w:hAnsi="Times New Roman"/>
        </w:rPr>
      </w:pPr>
      <w:r>
        <w:rPr>
          <w:rFonts w:ascii="Times New Roman" w:hAnsi="Times New Roman"/>
        </w:rPr>
        <w:t>La logica di questo job viene descritta di seguito.</w:t>
      </w:r>
    </w:p>
    <w:p w:rsidR="00D36B54" w:rsidRDefault="00D36B54" w:rsidP="00A24C4F">
      <w:pPr>
        <w:rPr>
          <w:rFonts w:ascii="Times New Roman" w:hAnsi="Times New Roman"/>
        </w:rPr>
      </w:pPr>
      <w:r>
        <w:rPr>
          <w:rFonts w:ascii="Times New Roman" w:hAnsi="Times New Roman"/>
        </w:rPr>
        <w:t>Il job comincia inizializzando</w:t>
      </w:r>
      <w:r w:rsidR="00B64F64">
        <w:rPr>
          <w:rFonts w:ascii="Times New Roman" w:hAnsi="Times New Roman"/>
        </w:rPr>
        <w:t xml:space="preserve"> una variabile globale chiamata Reje</w:t>
      </w:r>
      <w:r w:rsidR="000F2C87">
        <w:rPr>
          <w:rFonts w:ascii="Times New Roman" w:hAnsi="Times New Roman"/>
        </w:rPr>
        <w:t>c</w:t>
      </w:r>
      <w:r w:rsidR="00B64F64">
        <w:rPr>
          <w:rFonts w:ascii="Times New Roman" w:hAnsi="Times New Roman"/>
        </w:rPr>
        <w:t xml:space="preserve">tsCount a zero. Questa variabile conta il numero di record non processabili trovati nel processo ed è aggiornato ogni volta che si incontra un record non processabile. Questa informazione necessita di essere costruire il record da inserire nella tabella di log alla fine del job. </w:t>
      </w:r>
      <w:r w:rsidR="00CC0796">
        <w:rPr>
          <w:rFonts w:ascii="Times New Roman" w:hAnsi="Times New Roman"/>
        </w:rPr>
        <w:t>Successivamente viene stabilita la connessione con il database per gestire l’immagazzinamento dati. Poi tutti i file nella cartella specificata e nominati adeguatamente, vengono processati e i loro campi convertiti nella tipologia di dato richiesta. Se una riga o un campo non possono e</w:t>
      </w:r>
      <w:r w:rsidR="000F2C87">
        <w:rPr>
          <w:rFonts w:ascii="Times New Roman" w:hAnsi="Times New Roman"/>
        </w:rPr>
        <w:t>ssere processati verrà inserita, nella tabella rejected, una riga con informazioni riguardanti l’errore di processamento e il numero delle righe scartate aumenterà di 1. Le righe processate senza problemi vengono inserite in un file CSV di output con limite di righe impostato a 15.000.000. Ogni volta che questo limite viene raggiunto, un nuovo file CSV viene generato, generando una partizione del file CSV originale. Il limite di righe è stato stabilito dopo alcuni tentativi e corrisponde al numero massimo di righe gestibili da Talend senza sovraccaricare la memoria RAM. Una volta che tutti i file CSV sono stati processati e partizionati, se la variabile RejectsCount è maggiore di zero, un record è generato e i suoi valori sono ottenuti dalle specifiche del job e dalla variabile RejectsCount. Il record ottenuto viene quindi inserito nella tabella log del database e la connessione con il DB viene chiusa. Se invece la variabile RejectsCount ha valore zero la connessione viene chiusa senza inserimenti nella tabella di log.</w:t>
      </w:r>
    </w:p>
    <w:p w:rsidR="000F2C87" w:rsidRDefault="000F2C87" w:rsidP="000F2C87">
      <w:pPr>
        <w:keepNext/>
      </w:pPr>
      <w:r>
        <w:rPr>
          <w:noProof/>
        </w:rPr>
        <w:drawing>
          <wp:inline distT="0" distB="0" distL="0" distR="0" wp14:anchorId="2C035593" wp14:editId="16F6B80E">
            <wp:extent cx="4967111" cy="5757080"/>
            <wp:effectExtent l="0" t="0" r="5080" b="0"/>
            <wp:docPr id="122"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4677" r="11473" b="22754"/>
                    <a:stretch/>
                  </pic:blipFill>
                  <pic:spPr bwMode="auto">
                    <a:xfrm>
                      <a:off x="0" y="0"/>
                      <a:ext cx="4968237" cy="5758385"/>
                    </a:xfrm>
                    <a:prstGeom prst="rect">
                      <a:avLst/>
                    </a:prstGeom>
                    <a:noFill/>
                    <a:ln>
                      <a:noFill/>
                    </a:ln>
                    <a:extLst>
                      <a:ext uri="{53640926-AAD7-44D8-BBD7-CCE9431645EC}">
                        <a14:shadowObscured xmlns:a14="http://schemas.microsoft.com/office/drawing/2010/main"/>
                      </a:ext>
                    </a:extLst>
                  </pic:spPr>
                </pic:pic>
              </a:graphicData>
            </a:graphic>
          </wp:inline>
        </w:drawing>
      </w:r>
    </w:p>
    <w:p w:rsidR="000F2C87" w:rsidRDefault="000F2C87" w:rsidP="000F2C87">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9</w:t>
      </w:r>
      <w:r w:rsidR="002967EF">
        <w:rPr>
          <w:noProof/>
        </w:rPr>
        <w:fldChar w:fldCharType="end"/>
      </w:r>
      <w:r>
        <w:t>, logica del job splitCSV</w:t>
      </w:r>
    </w:p>
    <w:p w:rsidR="000F2C87" w:rsidRPr="00C87FAB" w:rsidRDefault="00C87FAB" w:rsidP="000F2C87">
      <w:pPr>
        <w:rPr>
          <w:rFonts w:ascii="Times New Roman" w:hAnsi="Times New Roman"/>
          <w:i/>
        </w:rPr>
      </w:pPr>
      <w:r w:rsidRPr="00C87FAB">
        <w:rPr>
          <w:rFonts w:ascii="Times New Roman" w:hAnsi="Times New Roman"/>
          <w:i/>
        </w:rPr>
        <w:t>CombinedSplitCSV</w:t>
      </w:r>
    </w:p>
    <w:p w:rsidR="004E69CE" w:rsidRDefault="00C87FAB" w:rsidP="000F2C87">
      <w:pPr>
        <w:rPr>
          <w:rFonts w:ascii="Times New Roman" w:hAnsi="Times New Roman"/>
        </w:rPr>
      </w:pPr>
      <w:r w:rsidRPr="00C87FAB">
        <w:rPr>
          <w:rFonts w:ascii="Times New Roman" w:hAnsi="Times New Roman"/>
        </w:rPr>
        <w:t>Anche</w:t>
      </w:r>
      <w:r>
        <w:rPr>
          <w:rFonts w:ascii="Times New Roman" w:hAnsi="Times New Roman"/>
        </w:rPr>
        <w:t xml:space="preserve"> questo job è ausiliario al caricamento di dati storicizzati dai CSV sorgente</w:t>
      </w:r>
      <w:r w:rsidR="007E5E94">
        <w:rPr>
          <w:rFonts w:ascii="Times New Roman" w:hAnsi="Times New Roman"/>
        </w:rPr>
        <w:t xml:space="preserve">. Prende in input il percorso di una cartella in cui sono immagazzinati i file CSV selezionati e nominati in modo da essere letti tramite regex. Lo scopo è quello di invertire il flusso del job </w:t>
      </w:r>
      <w:r w:rsidR="007E5E94" w:rsidRPr="007E5E94">
        <w:rPr>
          <w:rFonts w:ascii="Times New Roman" w:hAnsi="Times New Roman"/>
          <w:i/>
        </w:rPr>
        <w:t>splitCSV</w:t>
      </w:r>
      <w:r w:rsidR="007E5E94">
        <w:rPr>
          <w:rFonts w:ascii="Times New Roman" w:hAnsi="Times New Roman"/>
          <w:i/>
        </w:rPr>
        <w:t xml:space="preserve"> </w:t>
      </w:r>
      <w:r w:rsidR="007E5E94">
        <w:rPr>
          <w:rFonts w:ascii="Times New Roman" w:hAnsi="Times New Roman"/>
        </w:rPr>
        <w:t>per generare un singolo file come combinazione di tante partizioni prodotte dal job precedente e successivamente modificati dai job bulkInsertS e bulkInsertW.</w:t>
      </w:r>
      <w:r w:rsidR="004E69CE">
        <w:rPr>
          <w:rFonts w:ascii="Times New Roman" w:hAnsi="Times New Roman"/>
        </w:rPr>
        <w:t xml:space="preserve"> Questa operazione di inversione è necessaria per svolgere controlli di integrità tra i dati immagazzinati nel database e i dati presenti nei file CSV sorgente. Infatti i controlli di integrità sono svolti casualmente su un sottoinsieme di record del database su cui svolgere i controlli. Tuttavia, poiché i record in questione potrebbero essere immagazzinati in ogni file CSV partizionato, svolgere il controllo su ogni file sarebbe estremamente dispendioso. Per questo motivo si è scelto di ricombinare insieme questi file in modo da rendere meno dispendiosa l’operazione di controllo dell’integrità. </w:t>
      </w:r>
    </w:p>
    <w:p w:rsidR="004E69CE" w:rsidRDefault="004E69CE" w:rsidP="000F2C87">
      <w:pPr>
        <w:rPr>
          <w:rFonts w:ascii="Times New Roman" w:hAnsi="Times New Roman"/>
        </w:rPr>
      </w:pPr>
      <w:r>
        <w:rPr>
          <w:rFonts w:ascii="Times New Roman" w:hAnsi="Times New Roman"/>
        </w:rPr>
        <w:t>Il primo passo del flusso presente nel job consiste nella lettura dei file tramite regex e successivamente li compone in un file csv nominato dall’utente. Infine tutte le partizioni non più necessarie vengono eliminate. Di seguito viene riportata la logica del job.</w:t>
      </w:r>
    </w:p>
    <w:p w:rsidR="004E69CE" w:rsidRDefault="004E69CE" w:rsidP="004E69CE">
      <w:pPr>
        <w:keepNext/>
      </w:pPr>
      <w:r>
        <w:rPr>
          <w:noProof/>
        </w:rPr>
        <w:drawing>
          <wp:inline distT="0" distB="0" distL="0" distR="0" wp14:anchorId="00B4BD51" wp14:editId="30CF8094">
            <wp:extent cx="3219292" cy="3851910"/>
            <wp:effectExtent l="0" t="0" r="635" b="0"/>
            <wp:docPr id="123"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1" t="5620" r="42543" b="45802"/>
                    <a:stretch/>
                  </pic:blipFill>
                  <pic:spPr bwMode="auto">
                    <a:xfrm>
                      <a:off x="0" y="0"/>
                      <a:ext cx="3221579" cy="3854647"/>
                    </a:xfrm>
                    <a:prstGeom prst="rect">
                      <a:avLst/>
                    </a:prstGeom>
                    <a:noFill/>
                    <a:ln>
                      <a:noFill/>
                    </a:ln>
                    <a:extLst>
                      <a:ext uri="{53640926-AAD7-44D8-BBD7-CCE9431645EC}">
                        <a14:shadowObscured xmlns:a14="http://schemas.microsoft.com/office/drawing/2010/main"/>
                      </a:ext>
                    </a:extLst>
                  </pic:spPr>
                </pic:pic>
              </a:graphicData>
            </a:graphic>
          </wp:inline>
        </w:drawing>
      </w:r>
    </w:p>
    <w:p w:rsidR="004E69CE" w:rsidRDefault="004E69CE" w:rsidP="004E69CE">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10</w:t>
      </w:r>
      <w:r w:rsidR="002967EF">
        <w:rPr>
          <w:noProof/>
        </w:rPr>
        <w:fldChar w:fldCharType="end"/>
      </w:r>
      <w:r>
        <w:t>, logica del job CombinedSplitCSV</w:t>
      </w:r>
    </w:p>
    <w:p w:rsidR="004E69CE" w:rsidRDefault="004E69CE" w:rsidP="004E69CE">
      <w:pPr>
        <w:rPr>
          <w:rFonts w:ascii="Times New Roman" w:hAnsi="Times New Roman"/>
          <w:i/>
        </w:rPr>
      </w:pPr>
      <w:r w:rsidRPr="004E69CE">
        <w:rPr>
          <w:rFonts w:ascii="Times New Roman" w:hAnsi="Times New Roman"/>
          <w:i/>
        </w:rPr>
        <w:t>FinalBulk</w:t>
      </w:r>
    </w:p>
    <w:p w:rsidR="003C43EC" w:rsidRDefault="004E69CE" w:rsidP="004E69CE">
      <w:pPr>
        <w:rPr>
          <w:rFonts w:ascii="Times New Roman" w:hAnsi="Times New Roman"/>
        </w:rPr>
      </w:pPr>
      <w:r w:rsidRPr="004E69CE">
        <w:rPr>
          <w:rFonts w:ascii="Times New Roman" w:hAnsi="Times New Roman"/>
          <w:i/>
        </w:rPr>
        <w:t>FinalBulk</w:t>
      </w:r>
      <w:r>
        <w:rPr>
          <w:rFonts w:ascii="Times New Roman" w:hAnsi="Times New Roman"/>
        </w:rPr>
        <w:t xml:space="preserve"> è l’ultimo job ausiliario per il caricamento di dati storici dai CSV sorgente.</w:t>
      </w:r>
      <w:r w:rsidR="003C43EC">
        <w:rPr>
          <w:rFonts w:ascii="Times New Roman" w:hAnsi="Times New Roman"/>
        </w:rPr>
        <w:t xml:space="preserve"> Viene eseguito alla fine del processo di caricamento di ogni file CSV sorgente con lo scopo di generare il relativo record da inserire nella tabella di log e di eliminare file inutili prodotti durante il flusso di caricamento. </w:t>
      </w:r>
    </w:p>
    <w:p w:rsidR="004E69CE" w:rsidRDefault="003C43EC" w:rsidP="004E69CE">
      <w:pPr>
        <w:rPr>
          <w:rFonts w:ascii="Times New Roman" w:hAnsi="Times New Roman"/>
        </w:rPr>
      </w:pPr>
      <w:r>
        <w:rPr>
          <w:rFonts w:ascii="Times New Roman" w:hAnsi="Times New Roman"/>
        </w:rPr>
        <w:t>Al principio dell’esecuzione, la connessione con il database controlla se la connessione con il database viene effettuata. Successivamente viene generato il record di log. Poiché questo è un sotto-job i valori inseriti in questo record vengono ottenuti dal job padre. Il record ottenuto viene poi caricato nella tabella log del database. Dopo che questa operazione è conclusa, inizia il controllo sulle cartelle in cui i file CSV partizionati sono contenuti. Infine la connessione con il database viene chiusa.</w:t>
      </w:r>
    </w:p>
    <w:p w:rsidR="003C43EC" w:rsidRDefault="003C43EC" w:rsidP="003C43EC">
      <w:pPr>
        <w:keepNext/>
      </w:pPr>
      <w:r>
        <w:rPr>
          <w:noProof/>
        </w:rPr>
        <w:drawing>
          <wp:inline distT="0" distB="0" distL="0" distR="0" wp14:anchorId="35AB8DAB" wp14:editId="11669C8F">
            <wp:extent cx="3258497" cy="4596765"/>
            <wp:effectExtent l="0" t="0" r="0" b="0"/>
            <wp:docPr id="124"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4777" r="41925" b="37266"/>
                    <a:stretch/>
                  </pic:blipFill>
                  <pic:spPr bwMode="auto">
                    <a:xfrm>
                      <a:off x="0" y="0"/>
                      <a:ext cx="3259217" cy="4597780"/>
                    </a:xfrm>
                    <a:prstGeom prst="rect">
                      <a:avLst/>
                    </a:prstGeom>
                    <a:noFill/>
                    <a:ln>
                      <a:noFill/>
                    </a:ln>
                    <a:extLst>
                      <a:ext uri="{53640926-AAD7-44D8-BBD7-CCE9431645EC}">
                        <a14:shadowObscured xmlns:a14="http://schemas.microsoft.com/office/drawing/2010/main"/>
                      </a:ext>
                    </a:extLst>
                  </pic:spPr>
                </pic:pic>
              </a:graphicData>
            </a:graphic>
          </wp:inline>
        </w:drawing>
      </w:r>
    </w:p>
    <w:p w:rsidR="003C43EC" w:rsidRPr="0011497A" w:rsidRDefault="003C43EC" w:rsidP="003C43EC">
      <w:pPr>
        <w:pStyle w:val="Didascalia"/>
        <w:rPr>
          <w:lang w:val="en-GB"/>
        </w:rPr>
      </w:pPr>
      <w:r w:rsidRPr="0011497A">
        <w:rPr>
          <w:lang w:val="en-GB"/>
        </w:rPr>
        <w:t xml:space="preserve">Figura </w:t>
      </w:r>
      <w:r w:rsidR="00364713">
        <w:fldChar w:fldCharType="begin"/>
      </w:r>
      <w:r w:rsidR="00364713" w:rsidRPr="0011497A">
        <w:rPr>
          <w:lang w:val="en-GB"/>
        </w:rPr>
        <w:instrText xml:space="preserve"> SEQ Figura \* ARABIC </w:instrText>
      </w:r>
      <w:r w:rsidR="00364713">
        <w:fldChar w:fldCharType="separate"/>
      </w:r>
      <w:r w:rsidR="003577A5" w:rsidRPr="0011497A">
        <w:rPr>
          <w:noProof/>
          <w:lang w:val="en-GB"/>
        </w:rPr>
        <w:t>11</w:t>
      </w:r>
      <w:r w:rsidR="00364713">
        <w:rPr>
          <w:noProof/>
        </w:rPr>
        <w:fldChar w:fldCharType="end"/>
      </w:r>
      <w:r w:rsidRPr="0011497A">
        <w:rPr>
          <w:lang w:val="en-GB"/>
        </w:rPr>
        <w:t>, logica del job FinalBulk</w:t>
      </w:r>
    </w:p>
    <w:p w:rsidR="003C43EC" w:rsidRPr="00364713" w:rsidRDefault="003C43EC" w:rsidP="003C43EC">
      <w:pPr>
        <w:rPr>
          <w:rFonts w:ascii="Times New Roman" w:hAnsi="Times New Roman"/>
          <w:i/>
          <w:lang w:val="en-GB"/>
        </w:rPr>
      </w:pPr>
      <w:r w:rsidRPr="00364713">
        <w:rPr>
          <w:rFonts w:ascii="Times New Roman" w:hAnsi="Times New Roman"/>
          <w:i/>
          <w:lang w:val="en-GB"/>
        </w:rPr>
        <w:t>SensorStations_SQLQuery e weatherStations_SQLQuery</w:t>
      </w:r>
    </w:p>
    <w:p w:rsidR="003C43EC" w:rsidRDefault="00DA529B" w:rsidP="003C43EC">
      <w:pPr>
        <w:rPr>
          <w:rFonts w:ascii="Times New Roman" w:hAnsi="Times New Roman"/>
        </w:rPr>
      </w:pPr>
      <w:r>
        <w:rPr>
          <w:rFonts w:ascii="Times New Roman" w:hAnsi="Times New Roman"/>
        </w:rPr>
        <w:t xml:space="preserve">Questi job gestiscono il caricamento di informazioni riguardanti le stazioni di monitoraggio inerenti sia gli inquinanti atmosferici sia inerenti le condizioni meteorologiche. Ognuno dei due job legge i dati in formato JSON restituiti dalle API, estrae i campi e i valori, infine inserisce i record nella relativa tabella nel database. Questo caricamento è sviluppato in delta, poiché ci si attende il cambiamento di pochi record, rendendo il caricamento dei dati in toto non efficiente. </w:t>
      </w:r>
      <w:r w:rsidR="00F34659">
        <w:rPr>
          <w:rFonts w:ascii="Times New Roman" w:hAnsi="Times New Roman"/>
        </w:rPr>
        <w:t>Inoltre, come anticipato, le API implementano una strategia di SCD di tipo 2, nella quale tuttavia sono state riscontrate incoerenze. Questi job gestiscono queste inconsistenze.</w:t>
      </w:r>
    </w:p>
    <w:p w:rsidR="00F34659" w:rsidRDefault="006863FA" w:rsidP="003C43EC">
      <w:pPr>
        <w:rPr>
          <w:rFonts w:ascii="Times New Roman" w:hAnsi="Times New Roman"/>
        </w:rPr>
      </w:pPr>
      <w:r>
        <w:rPr>
          <w:rFonts w:ascii="Times New Roman" w:hAnsi="Times New Roman"/>
        </w:rPr>
        <w:t xml:space="preserve">In primo luogo si invia la richiesta di dati alle API per ottenere i dati in formato JSON. Poiché i dati sono restituiti in una singola stringa, i campi devono essere estratti per essere gestiti. Contemporaneamente i dati provenienti dalle tabelle </w:t>
      </w:r>
      <w:r w:rsidRPr="006863FA">
        <w:rPr>
          <w:rFonts w:ascii="Times New Roman" w:hAnsi="Times New Roman"/>
          <w:i/>
        </w:rPr>
        <w:t>stations_check_datastart</w:t>
      </w:r>
      <w:r w:rsidRPr="006863FA">
        <w:rPr>
          <w:rFonts w:ascii="Times New Roman" w:hAnsi="Times New Roman"/>
        </w:rPr>
        <w:t xml:space="preserve">, </w:t>
      </w:r>
      <w:r w:rsidRPr="006863FA">
        <w:rPr>
          <w:rFonts w:ascii="Times New Roman" w:hAnsi="Times New Roman"/>
          <w:i/>
        </w:rPr>
        <w:t>stations_check_datastop</w:t>
      </w:r>
      <w:r w:rsidRPr="006863FA">
        <w:rPr>
          <w:rFonts w:ascii="Times New Roman" w:hAnsi="Times New Roman"/>
        </w:rPr>
        <w:t xml:space="preserve"> e </w:t>
      </w:r>
      <w:r w:rsidRPr="006863FA">
        <w:rPr>
          <w:rFonts w:ascii="Times New Roman" w:hAnsi="Times New Roman"/>
          <w:i/>
        </w:rPr>
        <w:t>stations_sens</w:t>
      </w:r>
      <w:r w:rsidRPr="006863FA">
        <w:rPr>
          <w:rFonts w:ascii="Times New Roman" w:hAnsi="Times New Roman"/>
        </w:rPr>
        <w:t xml:space="preserve"> (o </w:t>
      </w:r>
      <w:r w:rsidRPr="006863FA">
        <w:rPr>
          <w:rFonts w:ascii="Times New Roman" w:hAnsi="Times New Roman"/>
          <w:i/>
        </w:rPr>
        <w:t>statios_weather</w:t>
      </w:r>
      <w:r>
        <w:rPr>
          <w:rFonts w:ascii="Times New Roman" w:hAnsi="Times New Roman"/>
        </w:rPr>
        <w:t xml:space="preserve">) sono caricati nel database. </w:t>
      </w:r>
      <w:r w:rsidR="00364713">
        <w:rPr>
          <w:rFonts w:ascii="Times New Roman" w:hAnsi="Times New Roman"/>
        </w:rPr>
        <w:t xml:space="preserve">Dopo che queste operazioni sono concluse viene svolta una left outer join </w:t>
      </w:r>
      <w:r w:rsidR="00F47E69">
        <w:rPr>
          <w:rFonts w:ascii="Times New Roman" w:hAnsi="Times New Roman"/>
        </w:rPr>
        <w:t xml:space="preserve">dove la tabella di sinistra contiene i dati estratti dalle API mentre la tabella di destra è </w:t>
      </w:r>
      <w:r w:rsidR="00F47E69" w:rsidRPr="00F47E69">
        <w:rPr>
          <w:rFonts w:ascii="Times New Roman" w:hAnsi="Times New Roman"/>
          <w:i/>
        </w:rPr>
        <w:t>stations_check</w:t>
      </w:r>
      <w:r w:rsidR="00F47E69">
        <w:rPr>
          <w:rFonts w:ascii="Times New Roman" w:hAnsi="Times New Roman"/>
          <w:i/>
        </w:rPr>
        <w:t>s</w:t>
      </w:r>
      <w:r w:rsidR="00F47E69">
        <w:rPr>
          <w:rFonts w:ascii="Times New Roman" w:hAnsi="Times New Roman"/>
        </w:rPr>
        <w:t xml:space="preserve">. Questa join è conveniente poiché la tabella </w:t>
      </w:r>
      <w:r w:rsidR="00F47E69" w:rsidRPr="00F47E69">
        <w:rPr>
          <w:rFonts w:ascii="Times New Roman" w:hAnsi="Times New Roman"/>
          <w:i/>
        </w:rPr>
        <w:t>stations_check</w:t>
      </w:r>
      <w:r w:rsidR="00F47E69">
        <w:rPr>
          <w:rFonts w:ascii="Times New Roman" w:hAnsi="Times New Roman"/>
          <w:i/>
        </w:rPr>
        <w:t xml:space="preserve">s </w:t>
      </w:r>
      <w:r w:rsidR="00F47E69">
        <w:rPr>
          <w:rFonts w:ascii="Times New Roman" w:hAnsi="Times New Roman"/>
        </w:rPr>
        <w:t xml:space="preserve">immagazzina i record inconsistenti presenti nelle API che sono stati precedentemente gestiti in precedenti esecuzioni del job. Questi campi contengono i valori corretti da modificare nel caso in cui si riscontrino nuove discrepanze nello storico ed evitano l’eliminazione dei record in nuova esecuzione del job. I record in questione sono quelli estratti dalle API la cui chiave è presente nella tabella </w:t>
      </w:r>
      <w:r w:rsidR="00F47E69" w:rsidRPr="00F47E69">
        <w:rPr>
          <w:rFonts w:ascii="Times New Roman" w:hAnsi="Times New Roman"/>
          <w:i/>
        </w:rPr>
        <w:t>stations_check</w:t>
      </w:r>
      <w:r w:rsidR="00F47E69">
        <w:rPr>
          <w:rFonts w:ascii="Times New Roman" w:hAnsi="Times New Roman"/>
          <w:i/>
        </w:rPr>
        <w:t xml:space="preserve">s </w:t>
      </w:r>
      <w:r w:rsidR="00F47E69">
        <w:rPr>
          <w:rFonts w:ascii="Times New Roman" w:hAnsi="Times New Roman"/>
        </w:rPr>
        <w:t>i cui valori sono aggiornati in modo da essere consistenti prima di svolgere il processo di delta.</w:t>
      </w:r>
    </w:p>
    <w:p w:rsidR="00F47E69" w:rsidRDefault="00F47E69" w:rsidP="003C43EC">
      <w:pPr>
        <w:rPr>
          <w:rFonts w:ascii="Times New Roman" w:hAnsi="Times New Roman"/>
        </w:rPr>
      </w:pPr>
      <w:r>
        <w:rPr>
          <w:rFonts w:ascii="Times New Roman" w:hAnsi="Times New Roman"/>
        </w:rPr>
        <w:t xml:space="preserve">L’ingestione in delta è progettata come un’inner join dove la </w:t>
      </w:r>
      <w:r w:rsidR="005C0BB2">
        <w:rPr>
          <w:rFonts w:ascii="Times New Roman" w:hAnsi="Times New Roman"/>
        </w:rPr>
        <w:t xml:space="preserve">tabella di sinistra è composta da i dati ottenuti nel precedente step mentre la tabella di destra è </w:t>
      </w:r>
      <w:r w:rsidR="005C0BB2" w:rsidRPr="006863FA">
        <w:rPr>
          <w:rFonts w:ascii="Times New Roman" w:hAnsi="Times New Roman"/>
          <w:i/>
        </w:rPr>
        <w:t>stations_sens</w:t>
      </w:r>
      <w:r w:rsidR="005C0BB2" w:rsidRPr="006863FA">
        <w:rPr>
          <w:rFonts w:ascii="Times New Roman" w:hAnsi="Times New Roman"/>
        </w:rPr>
        <w:t xml:space="preserve"> (o </w:t>
      </w:r>
      <w:r w:rsidR="005C0BB2" w:rsidRPr="006863FA">
        <w:rPr>
          <w:rFonts w:ascii="Times New Roman" w:hAnsi="Times New Roman"/>
          <w:i/>
        </w:rPr>
        <w:t>statios_weather</w:t>
      </w:r>
      <w:r w:rsidR="005C0BB2">
        <w:rPr>
          <w:rFonts w:ascii="Times New Roman" w:hAnsi="Times New Roman"/>
        </w:rPr>
        <w:t xml:space="preserve">). Poiché l’API implementa un SCD di tipo 2 non sono presenti operazioni di cancellazioni ma solo operazioni di inserimento e aggiornamento. I record aggiornati sono indicati come i risultanti dall’operazione di join con alcune differenze nei campi non-chiave tra le API e la tabella presente nel database. I nuovi record sono respinti dall’inner join poiché la loro chiave è presente nelle API ma non nel database. Operazioni di aggiornamento e inserimento sono svolte sulle tabelle </w:t>
      </w:r>
      <w:r w:rsidR="00FA169B" w:rsidRPr="006863FA">
        <w:rPr>
          <w:rFonts w:ascii="Times New Roman" w:hAnsi="Times New Roman"/>
          <w:i/>
        </w:rPr>
        <w:t>stations_sens</w:t>
      </w:r>
      <w:r w:rsidR="00FA169B" w:rsidRPr="006863FA">
        <w:rPr>
          <w:rFonts w:ascii="Times New Roman" w:hAnsi="Times New Roman"/>
        </w:rPr>
        <w:t xml:space="preserve"> (o </w:t>
      </w:r>
      <w:r w:rsidR="00FA169B" w:rsidRPr="006863FA">
        <w:rPr>
          <w:rFonts w:ascii="Times New Roman" w:hAnsi="Times New Roman"/>
          <w:i/>
        </w:rPr>
        <w:t>statios_weather</w:t>
      </w:r>
      <w:r w:rsidR="00FA169B">
        <w:rPr>
          <w:rFonts w:ascii="Times New Roman" w:hAnsi="Times New Roman"/>
        </w:rPr>
        <w:t xml:space="preserve">), </w:t>
      </w:r>
      <w:r w:rsidR="005C0BB2">
        <w:rPr>
          <w:rFonts w:ascii="Times New Roman" w:hAnsi="Times New Roman"/>
        </w:rPr>
        <w:t>mentre due contatori vengono aggiornati, essi tengono traccia di quanti record con inconsistenze sono presenti nei campi datastart e datastop.</w:t>
      </w:r>
    </w:p>
    <w:p w:rsidR="005C0BB2" w:rsidRDefault="005C0BB2" w:rsidP="003C43EC">
      <w:pPr>
        <w:rPr>
          <w:rFonts w:ascii="Times New Roman" w:hAnsi="Times New Roman"/>
        </w:rPr>
      </w:pPr>
      <w:r>
        <w:rPr>
          <w:rFonts w:ascii="Times New Roman" w:hAnsi="Times New Roman"/>
        </w:rPr>
        <w:t>Se uno di questi due contatori ha valore maggiore di zero allora viene inizializzata la procedura di pulizia del dato</w:t>
      </w:r>
      <w:r w:rsidR="007565A8">
        <w:rPr>
          <w:rFonts w:ascii="Times New Roman" w:hAnsi="Times New Roman"/>
        </w:rPr>
        <w:t xml:space="preserve">. Considerando il caso di discrepanze nel campo datastart si procede come di seguente: in primo luogo la </w:t>
      </w:r>
      <w:r w:rsidR="00FA169B">
        <w:rPr>
          <w:rFonts w:ascii="Times New Roman" w:hAnsi="Times New Roman"/>
        </w:rPr>
        <w:t xml:space="preserve">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è popolata con i record provenienti dal risultato della ricerca per questo tipo di inconsistenze. Successivamente si svolge un ciclo su tutte le tabelle con nome simile tramite regex. In questo ciclo la query (A) nella figura sottostante è eseguita su ogni tabella. Questa semplice query seleziona per ogni id relativo ai sensori nella 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la data meno recente registrata per ogni anno nei dati. Il risultato della query è inserito nella 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Successivamente la query (B) nella figura sottostante viene eseguita per restituire per ogni id relativo ai sensori la data meno recente tra le presenti in </w:t>
      </w:r>
      <w:r w:rsidR="00FA169B" w:rsidRPr="00FA169B">
        <w:rPr>
          <w:rFonts w:ascii="Times New Roman" w:hAnsi="Times New Roman"/>
          <w:i/>
        </w:rPr>
        <w:t>stations_check_datastart</w:t>
      </w:r>
      <w:r w:rsidR="00FA169B">
        <w:rPr>
          <w:rFonts w:ascii="Times New Roman" w:hAnsi="Times New Roman"/>
        </w:rPr>
        <w:t xml:space="preserve">. In questo modo si ottiene il valore meno recente tra tutti gli anni per ogni chiave che è il valore corretto di datastart per quel record. Questi valori sono infine aggiornati nella tabella </w:t>
      </w:r>
      <w:r w:rsidR="00FA169B" w:rsidRPr="006863FA">
        <w:rPr>
          <w:rFonts w:ascii="Times New Roman" w:hAnsi="Times New Roman"/>
          <w:i/>
        </w:rPr>
        <w:t>stations_sens</w:t>
      </w:r>
      <w:r w:rsidR="00FA169B" w:rsidRPr="006863FA">
        <w:rPr>
          <w:rFonts w:ascii="Times New Roman" w:hAnsi="Times New Roman"/>
        </w:rPr>
        <w:t xml:space="preserve"> (o </w:t>
      </w:r>
      <w:r w:rsidR="00FA169B" w:rsidRPr="006863FA">
        <w:rPr>
          <w:rFonts w:ascii="Times New Roman" w:hAnsi="Times New Roman"/>
          <w:i/>
        </w:rPr>
        <w:t>statios_weather</w:t>
      </w:r>
      <w:r w:rsidR="00FA169B">
        <w:rPr>
          <w:rFonts w:ascii="Times New Roman" w:hAnsi="Times New Roman"/>
        </w:rPr>
        <w:t>).</w:t>
      </w:r>
    </w:p>
    <w:p w:rsidR="00FA169B" w:rsidRDefault="00FA169B" w:rsidP="00FA169B">
      <w:pPr>
        <w:keepNext/>
      </w:pPr>
      <w:r w:rsidRPr="00DD6650">
        <w:rPr>
          <w:rFonts w:ascii="Times New Roman" w:hAnsi="Times New Roman"/>
          <w:noProof/>
        </w:rPr>
        <w:drawing>
          <wp:inline distT="0" distB="0" distL="0" distR="0" wp14:anchorId="138275BA" wp14:editId="0EEB1420">
            <wp:extent cx="2533650" cy="930522"/>
            <wp:effectExtent l="0" t="0" r="0" b="3175"/>
            <wp:docPr id="125"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3"/>
                    <a:stretch>
                      <a:fillRect/>
                    </a:stretch>
                  </pic:blipFill>
                  <pic:spPr>
                    <a:xfrm>
                      <a:off x="0" y="0"/>
                      <a:ext cx="2635489" cy="967924"/>
                    </a:xfrm>
                    <a:prstGeom prst="rect">
                      <a:avLst/>
                    </a:prstGeom>
                  </pic:spPr>
                </pic:pic>
              </a:graphicData>
            </a:graphic>
          </wp:inline>
        </w:drawing>
      </w:r>
      <w:r w:rsidR="00406B10" w:rsidRPr="00F77CBE">
        <w:rPr>
          <w:rFonts w:ascii="Times New Roman" w:hAnsi="Times New Roman"/>
          <w:noProof/>
        </w:rPr>
        <w:drawing>
          <wp:inline distT="0" distB="0" distL="0" distR="0" wp14:anchorId="74E5A2A5" wp14:editId="289D7799">
            <wp:extent cx="2331413" cy="990600"/>
            <wp:effectExtent l="0" t="0" r="0" b="0"/>
            <wp:docPr id="126"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4"/>
                    <a:stretch>
                      <a:fillRect/>
                    </a:stretch>
                  </pic:blipFill>
                  <pic:spPr>
                    <a:xfrm>
                      <a:off x="0" y="0"/>
                      <a:ext cx="2453647" cy="1042536"/>
                    </a:xfrm>
                    <a:prstGeom prst="rect">
                      <a:avLst/>
                    </a:prstGeom>
                  </pic:spPr>
                </pic:pic>
              </a:graphicData>
            </a:graphic>
          </wp:inline>
        </w:drawing>
      </w:r>
    </w:p>
    <w:p w:rsidR="00FA169B" w:rsidRPr="00FA169B" w:rsidRDefault="00FA169B" w:rsidP="00FA169B">
      <w:pPr>
        <w:pStyle w:val="Didascalia"/>
        <w:rPr>
          <w:rFonts w:ascii="Times New Roman" w:hAnsi="Times New Roman"/>
        </w:rPr>
      </w:pPr>
      <w:r>
        <w:t xml:space="preserve">Figura </w:t>
      </w:r>
      <w:r w:rsidR="002967EF">
        <w:fldChar w:fldCharType="begin"/>
      </w:r>
      <w:r w:rsidR="002967EF">
        <w:instrText xml:space="preserve"> SEQ Figura \* ARABIC </w:instrText>
      </w:r>
      <w:r w:rsidR="002967EF">
        <w:fldChar w:fldCharType="separate"/>
      </w:r>
      <w:r w:rsidR="003577A5">
        <w:rPr>
          <w:noProof/>
        </w:rPr>
        <w:t>12</w:t>
      </w:r>
      <w:r w:rsidR="002967EF">
        <w:rPr>
          <w:noProof/>
        </w:rPr>
        <w:fldChar w:fldCharType="end"/>
      </w:r>
      <w:r>
        <w:t>, query per la pulizia del campo datastart</w:t>
      </w:r>
    </w:p>
    <w:p w:rsidR="007565A8" w:rsidRDefault="00406B10" w:rsidP="003C43EC">
      <w:pPr>
        <w:rPr>
          <w:rFonts w:ascii="Times New Roman" w:hAnsi="Times New Roman"/>
        </w:rPr>
      </w:pPr>
      <w:r>
        <w:rPr>
          <w:rFonts w:ascii="Times New Roman" w:hAnsi="Times New Roman"/>
        </w:rPr>
        <w:t>Per correggere i problemi relativi al campo datastop viene applicata la stessa procedura, con la differenza che viene utilizzata la tabella</w:t>
      </w:r>
      <w:r w:rsidRPr="00406B10">
        <w:rPr>
          <w:rFonts w:ascii="Times New Roman" w:hAnsi="Times New Roman"/>
          <w:i/>
        </w:rPr>
        <w:t xml:space="preserve"> </w:t>
      </w:r>
      <w:r w:rsidRPr="00FA169B">
        <w:rPr>
          <w:rFonts w:ascii="Times New Roman" w:hAnsi="Times New Roman"/>
          <w:i/>
        </w:rPr>
        <w:t>stations_check_</w:t>
      </w:r>
      <w:r>
        <w:rPr>
          <w:rFonts w:ascii="Times New Roman" w:hAnsi="Times New Roman"/>
          <w:i/>
        </w:rPr>
        <w:t xml:space="preserve">datastop </w:t>
      </w:r>
      <w:r>
        <w:rPr>
          <w:rFonts w:ascii="Times New Roman" w:hAnsi="Times New Roman"/>
        </w:rPr>
        <w:t>e viene tenuta in considerazione la data più recente. Infine viene generato un record di log contenente tutte le informazioni da inserire nella tabella di log. La logica di questo job viene rappresentata di seguito</w:t>
      </w:r>
    </w:p>
    <w:p w:rsidR="00406B10" w:rsidRDefault="00406B10" w:rsidP="00406B10">
      <w:pPr>
        <w:keepNext/>
      </w:pPr>
      <w:r>
        <w:rPr>
          <w:rFonts w:ascii="Times New Roman" w:hAnsi="Times New Roman"/>
          <w:noProof/>
          <w:sz w:val="16"/>
          <w:szCs w:val="16"/>
        </w:rPr>
        <w:drawing>
          <wp:inline distT="0" distB="0" distL="0" distR="0" wp14:anchorId="7ECF5A36" wp14:editId="73C4D50E">
            <wp:extent cx="4595474" cy="6902823"/>
            <wp:effectExtent l="0" t="0" r="0" b="0"/>
            <wp:docPr id="12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659" r="13743" b="2688"/>
                    <a:stretch/>
                  </pic:blipFill>
                  <pic:spPr bwMode="auto">
                    <a:xfrm>
                      <a:off x="0" y="0"/>
                      <a:ext cx="4643014" cy="6974233"/>
                    </a:xfrm>
                    <a:prstGeom prst="rect">
                      <a:avLst/>
                    </a:prstGeom>
                    <a:noFill/>
                    <a:ln>
                      <a:noFill/>
                    </a:ln>
                    <a:extLst>
                      <a:ext uri="{53640926-AAD7-44D8-BBD7-CCE9431645EC}">
                        <a14:shadowObscured xmlns:a14="http://schemas.microsoft.com/office/drawing/2010/main"/>
                      </a:ext>
                    </a:extLst>
                  </pic:spPr>
                </pic:pic>
              </a:graphicData>
            </a:graphic>
          </wp:inline>
        </w:drawing>
      </w:r>
    </w:p>
    <w:p w:rsidR="00406B10" w:rsidRDefault="00406B10" w:rsidP="00406B10">
      <w:pPr>
        <w:pStyle w:val="Didascalia"/>
      </w:pPr>
      <w:r>
        <w:t xml:space="preserve">Figura </w:t>
      </w:r>
      <w:r w:rsidR="002967EF">
        <w:fldChar w:fldCharType="begin"/>
      </w:r>
      <w:r w:rsidR="002967EF">
        <w:instrText xml:space="preserve"> SEQ Figura \* ARABIC </w:instrText>
      </w:r>
      <w:r w:rsidR="002967EF">
        <w:fldChar w:fldCharType="separate"/>
      </w:r>
      <w:r w:rsidR="003577A5">
        <w:rPr>
          <w:noProof/>
        </w:rPr>
        <w:t>13</w:t>
      </w:r>
      <w:r w:rsidR="002967EF">
        <w:rPr>
          <w:noProof/>
        </w:rPr>
        <w:fldChar w:fldCharType="end"/>
      </w:r>
      <w:r>
        <w:t>a, logica del job Stations_SQLQuery job logic</w:t>
      </w:r>
    </w:p>
    <w:p w:rsidR="00406B10" w:rsidRDefault="00406B10" w:rsidP="00406B10">
      <w:pPr>
        <w:keepNext/>
      </w:pPr>
      <w:r>
        <w:rPr>
          <w:rFonts w:ascii="Times New Roman" w:hAnsi="Times New Roman"/>
          <w:noProof/>
          <w:sz w:val="16"/>
          <w:szCs w:val="16"/>
        </w:rPr>
        <w:drawing>
          <wp:inline distT="0" distB="0" distL="0" distR="0" wp14:anchorId="79534A64" wp14:editId="0B59E44E">
            <wp:extent cx="4944534" cy="7444662"/>
            <wp:effectExtent l="0" t="0" r="8890" b="4445"/>
            <wp:docPr id="12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2238" t="3037" r="9635" b="3103"/>
                    <a:stretch/>
                  </pic:blipFill>
                  <pic:spPr bwMode="auto">
                    <a:xfrm>
                      <a:off x="0" y="0"/>
                      <a:ext cx="4944534" cy="7444662"/>
                    </a:xfrm>
                    <a:prstGeom prst="rect">
                      <a:avLst/>
                    </a:prstGeom>
                    <a:noFill/>
                    <a:ln>
                      <a:noFill/>
                    </a:ln>
                    <a:extLst>
                      <a:ext uri="{53640926-AAD7-44D8-BBD7-CCE9431645EC}">
                        <a14:shadowObscured xmlns:a14="http://schemas.microsoft.com/office/drawing/2010/main"/>
                      </a:ext>
                    </a:extLst>
                  </pic:spPr>
                </pic:pic>
              </a:graphicData>
            </a:graphic>
          </wp:inline>
        </w:drawing>
      </w:r>
    </w:p>
    <w:p w:rsidR="00406B10" w:rsidRPr="00406B10" w:rsidRDefault="00406B10" w:rsidP="00406B10">
      <w:pPr>
        <w:pStyle w:val="Didascalia"/>
        <w:rPr>
          <w:lang w:val="en-GB"/>
        </w:rPr>
      </w:pPr>
      <w:r w:rsidRPr="00406B10">
        <w:rPr>
          <w:lang w:val="en-GB"/>
        </w:rPr>
        <w:t xml:space="preserve">Figura </w:t>
      </w:r>
      <w:r w:rsidR="003D6D9A" w:rsidRPr="002967EF">
        <w:rPr>
          <w:lang w:val="en-GB"/>
        </w:rPr>
        <w:t>13</w:t>
      </w:r>
      <w:r w:rsidRPr="00406B10">
        <w:rPr>
          <w:lang w:val="en-GB"/>
        </w:rPr>
        <w:t>b, logica del job Stations_SQLQuery</w:t>
      </w:r>
    </w:p>
    <w:p w:rsidR="00406B10" w:rsidRDefault="00406B10" w:rsidP="00406B10">
      <w:pPr>
        <w:rPr>
          <w:rFonts w:ascii="Times New Roman" w:hAnsi="Times New Roman"/>
          <w:i/>
          <w:lang w:val="en-GB"/>
        </w:rPr>
      </w:pPr>
      <w:r>
        <w:rPr>
          <w:rFonts w:ascii="Times New Roman" w:hAnsi="Times New Roman"/>
          <w:i/>
          <w:lang w:val="en-GB"/>
        </w:rPr>
        <w:t>b</w:t>
      </w:r>
      <w:r w:rsidRPr="00406B10">
        <w:rPr>
          <w:rFonts w:ascii="Times New Roman" w:hAnsi="Times New Roman"/>
          <w:i/>
          <w:lang w:val="en-GB"/>
        </w:rPr>
        <w:t>ulkInsertS e bulkInsertW</w:t>
      </w:r>
    </w:p>
    <w:p w:rsidR="00406B10" w:rsidRDefault="00406B10" w:rsidP="00406B10">
      <w:pPr>
        <w:rPr>
          <w:rFonts w:ascii="Times New Roman" w:hAnsi="Times New Roman"/>
        </w:rPr>
      </w:pPr>
      <w:r w:rsidRPr="00406B10">
        <w:rPr>
          <w:rFonts w:ascii="Times New Roman" w:hAnsi="Times New Roman"/>
        </w:rPr>
        <w:t>Questi due job sono responsabili per il caricamen</w:t>
      </w:r>
      <w:r>
        <w:rPr>
          <w:rFonts w:ascii="Times New Roman" w:hAnsi="Times New Roman"/>
        </w:rPr>
        <w:t>to di dati storici pres</w:t>
      </w:r>
      <w:r w:rsidRPr="00406B10">
        <w:rPr>
          <w:rFonts w:ascii="Times New Roman" w:hAnsi="Times New Roman"/>
        </w:rPr>
        <w:t>e</w:t>
      </w:r>
      <w:r>
        <w:rPr>
          <w:rFonts w:ascii="Times New Roman" w:hAnsi="Times New Roman"/>
        </w:rPr>
        <w:t>n</w:t>
      </w:r>
      <w:r w:rsidRPr="00406B10">
        <w:rPr>
          <w:rFonts w:ascii="Times New Roman" w:hAnsi="Times New Roman"/>
        </w:rPr>
        <w:t xml:space="preserve">ti nei file </w:t>
      </w:r>
      <w:r>
        <w:rPr>
          <w:rFonts w:ascii="Times New Roman" w:hAnsi="Times New Roman"/>
        </w:rPr>
        <w:t>CSV riguardante le concentrazioni di inquinanti e le condizioni meteorologiche</w:t>
      </w:r>
      <w:r w:rsidR="00940C6E">
        <w:rPr>
          <w:rFonts w:ascii="Times New Roman" w:hAnsi="Times New Roman"/>
        </w:rPr>
        <w:t xml:space="preserve">. Questi prendono in input le </w:t>
      </w:r>
      <w:r w:rsidR="008A6855">
        <w:rPr>
          <w:rFonts w:ascii="Times New Roman" w:hAnsi="Times New Roman"/>
        </w:rPr>
        <w:t xml:space="preserve">cartelle in cui i file CSV sono posizionati e hanno lo scopo di inserire i dati nelle tabelle del database dopo aver processato i dati e rimosso i duplicati. Inoltre risolvono il problema relativo al cambio d’ora causa della maggior pare dei duplicati. Infatti per ogni record corrispondente a una registrazione in contemporanea con il cambio d’ora, DBeaver non riconosce possibile il timestamp relativo alle ore 2:00 e lo converte in automatico alle 3:00 generando un duplicato (poiché il record delle 3:00 viene registrato correttamente). Per evitare questo problema si è impostato i timestamp problematici alle 1:59 invece che alle 2:00. Per rendere questo processo il più automatico possibile è stata implementata una funzione per calcolare i momenti in cui avverrà il cambio d’orario. Infine i dati vengono inseriti nel database in toto utilizzando una bulk insert invece che una più comune insert, poiché questa garantisce migliori prestazioni su grandi moli di dati. </w:t>
      </w:r>
    </w:p>
    <w:p w:rsidR="008A6855" w:rsidRDefault="008A6855" w:rsidP="00406B10">
      <w:pPr>
        <w:rPr>
          <w:rFonts w:ascii="Times New Roman" w:hAnsi="Times New Roman"/>
        </w:rPr>
      </w:pPr>
      <w:r>
        <w:rPr>
          <w:rFonts w:ascii="Times New Roman" w:hAnsi="Times New Roman"/>
        </w:rPr>
        <w:t xml:space="preserve">In termini pratici il job genera un ciclo iterato su tutti i file CSV con nominativo adeguato in una determinata cartella. Ogni file </w:t>
      </w:r>
      <w:r w:rsidR="005D3EDF">
        <w:rPr>
          <w:rFonts w:ascii="Times New Roman" w:hAnsi="Times New Roman"/>
        </w:rPr>
        <w:t xml:space="preserve">è inviato in input a un job figlio chiamato </w:t>
      </w:r>
      <w:r w:rsidR="005D3EDF" w:rsidRPr="005D3EDF">
        <w:rPr>
          <w:rFonts w:ascii="Times New Roman" w:hAnsi="Times New Roman"/>
          <w:i/>
        </w:rPr>
        <w:t>splitCSV</w:t>
      </w:r>
      <w:r w:rsidR="005D3EDF">
        <w:rPr>
          <w:rFonts w:ascii="Times New Roman" w:hAnsi="Times New Roman"/>
          <w:i/>
        </w:rPr>
        <w:t xml:space="preserve"> </w:t>
      </w:r>
      <w:r w:rsidR="005D3EDF">
        <w:rPr>
          <w:rFonts w:ascii="Times New Roman" w:hAnsi="Times New Roman"/>
        </w:rPr>
        <w:t>per essere partizionato in file CSV di minore dimensione. Successivamente una connessione con il database viene inizializzata mentre un altro ciclo viene avviato. Questo secondo ciclo prima processa ogni partizione, rimuovendo i duplicati e gestendo i problemi relativi al cambio d’orario. Successivamente modifica i dati ottenuti in modo che siano adeguati per un inserimento in bulk, generando una nuova versione del partizionamento.</w:t>
      </w:r>
      <w:r w:rsidR="000E36E9">
        <w:rPr>
          <w:rFonts w:ascii="Times New Roman" w:hAnsi="Times New Roman"/>
        </w:rPr>
        <w:t xml:space="preserve"> Infine questa versione finale viene caricata nel database. L’ultimo punto di questo ciclo interno consiste nel richiamare il job </w:t>
      </w:r>
      <w:r w:rsidR="000E36E9" w:rsidRPr="000E36E9">
        <w:rPr>
          <w:rFonts w:ascii="Times New Roman" w:hAnsi="Times New Roman"/>
          <w:i/>
        </w:rPr>
        <w:t>combinedSplitCsv</w:t>
      </w:r>
      <w:r w:rsidR="000E36E9">
        <w:rPr>
          <w:rFonts w:ascii="Times New Roman" w:hAnsi="Times New Roman"/>
          <w:i/>
        </w:rPr>
        <w:t xml:space="preserve"> </w:t>
      </w:r>
      <w:r w:rsidR="000E36E9">
        <w:rPr>
          <w:rFonts w:ascii="Times New Roman" w:hAnsi="Times New Roman"/>
        </w:rPr>
        <w:t xml:space="preserve">per unire le partizioni modificate a scopo di svolgere controlli d’integrità del dato. Dopo che tutte le partizioni per un determinato file CSV sono state caricate il ciclo esterno chiude la commessione con il database, calcola il tempo d’esecuzione a scopo di logging ed esegue il job </w:t>
      </w:r>
      <w:r w:rsidR="000E36E9" w:rsidRPr="000E36E9">
        <w:rPr>
          <w:rFonts w:ascii="Times New Roman" w:hAnsi="Times New Roman"/>
          <w:i/>
        </w:rPr>
        <w:t>finalBulk</w:t>
      </w:r>
      <w:r w:rsidR="000E36E9">
        <w:rPr>
          <w:rFonts w:ascii="Times New Roman" w:hAnsi="Times New Roman"/>
          <w:i/>
        </w:rPr>
        <w:t xml:space="preserve"> </w:t>
      </w:r>
      <w:r w:rsidR="000E36E9">
        <w:rPr>
          <w:rFonts w:ascii="Times New Roman" w:hAnsi="Times New Roman"/>
        </w:rPr>
        <w:t xml:space="preserve">con lo scopo di rimuovere duplicati provenienti da partizioni sovrapposte e inserire il record relativo nella tabella di log. Quando tutti i file CSV sono stati gestiti il ciclo esterno chiude la connessione al database e termina il job. </w:t>
      </w:r>
    </w:p>
    <w:p w:rsidR="000E36E9" w:rsidRDefault="000E36E9" w:rsidP="00406B10">
      <w:pPr>
        <w:rPr>
          <w:rFonts w:ascii="Times New Roman" w:hAnsi="Times New Roman"/>
        </w:rPr>
      </w:pPr>
      <w:r w:rsidRPr="000E36E9">
        <w:rPr>
          <w:rFonts w:ascii="Times New Roman" w:hAnsi="Times New Roman"/>
        </w:rPr>
        <w:t xml:space="preserve">I due job </w:t>
      </w:r>
      <w:r w:rsidRPr="000E36E9">
        <w:rPr>
          <w:rFonts w:ascii="Times New Roman" w:hAnsi="Times New Roman"/>
          <w:i/>
        </w:rPr>
        <w:t>bulkInsertS</w:t>
      </w:r>
      <w:r w:rsidRPr="000E36E9">
        <w:rPr>
          <w:rFonts w:ascii="Times New Roman" w:hAnsi="Times New Roman"/>
        </w:rPr>
        <w:t xml:space="preserve"> e </w:t>
      </w:r>
      <w:r w:rsidRPr="000E36E9">
        <w:rPr>
          <w:rFonts w:ascii="Times New Roman" w:hAnsi="Times New Roman"/>
          <w:i/>
        </w:rPr>
        <w:t>bulkInsertW</w:t>
      </w:r>
      <w:r w:rsidRPr="000E36E9">
        <w:rPr>
          <w:rFonts w:ascii="Times New Roman" w:hAnsi="Times New Roman"/>
        </w:rPr>
        <w:t xml:space="preserve"> condividono la logica</w:t>
      </w:r>
      <w:r w:rsidR="007D1157">
        <w:rPr>
          <w:rFonts w:ascii="Times New Roman" w:hAnsi="Times New Roman"/>
        </w:rPr>
        <w:t xml:space="preserve"> con la sola differenza nella cartella da cui caricare i file CSV e il database in cui i dati vengono immagazzinati. L’ultima differenza sta nel fatto che generalmente nessuna operazione viene svolta sulle tabelle del database prima di inserire i dati, poiché è atteso che le tabelle siano vuote poiché i dati vengono caricati per la prima volta. Tuttavia, poiché il job</w:t>
      </w:r>
      <w:r w:rsidR="007D1157" w:rsidRPr="007D1157">
        <w:rPr>
          <w:rFonts w:ascii="Times New Roman" w:hAnsi="Times New Roman"/>
          <w:i/>
        </w:rPr>
        <w:t xml:space="preserve"> </w:t>
      </w:r>
      <w:r w:rsidR="007D1157" w:rsidRPr="000E36E9">
        <w:rPr>
          <w:rFonts w:ascii="Times New Roman" w:hAnsi="Times New Roman"/>
          <w:i/>
        </w:rPr>
        <w:t>bulkInsertW</w:t>
      </w:r>
      <w:r w:rsidR="007D1157" w:rsidRPr="007D1157">
        <w:rPr>
          <w:rFonts w:ascii="Times New Roman" w:hAnsi="Times New Roman"/>
        </w:rPr>
        <w:t xml:space="preserve"> è </w:t>
      </w:r>
      <w:r w:rsidR="007D1157">
        <w:rPr>
          <w:rFonts w:ascii="Times New Roman" w:hAnsi="Times New Roman"/>
        </w:rPr>
        <w:t xml:space="preserve">un job figlio di </w:t>
      </w:r>
      <w:r w:rsidR="007D1157" w:rsidRPr="007D1157">
        <w:rPr>
          <w:rFonts w:ascii="Times New Roman" w:hAnsi="Times New Roman"/>
          <w:i/>
        </w:rPr>
        <w:t>ingestion2022W</w:t>
      </w:r>
      <w:r w:rsidR="007D1157">
        <w:rPr>
          <w:rFonts w:ascii="Times New Roman" w:hAnsi="Times New Roman"/>
          <w:i/>
        </w:rPr>
        <w:t xml:space="preserve"> </w:t>
      </w:r>
      <w:r w:rsidR="007D1157">
        <w:rPr>
          <w:rFonts w:ascii="Times New Roman" w:hAnsi="Times New Roman"/>
        </w:rPr>
        <w:t>per caricare i dati dell’anno corrente, allora la tabella viene prima troncata e successivamente i dati vengono inseriti. Questo perché nel caso in cui le tabelle siano già piene il job non carichi nuovi record ma svolga un aggiornamento sui dati dell’anno corrente.</w:t>
      </w:r>
    </w:p>
    <w:p w:rsidR="007D1157" w:rsidRDefault="007D1157" w:rsidP="00406B10">
      <w:pPr>
        <w:rPr>
          <w:rFonts w:ascii="Times New Roman" w:hAnsi="Times New Roman"/>
        </w:rPr>
      </w:pPr>
      <w:r>
        <w:rPr>
          <w:rFonts w:ascii="Times New Roman" w:hAnsi="Times New Roman"/>
        </w:rPr>
        <w:t>La logica dei due job è indicata nella figura sottostante.</w:t>
      </w:r>
    </w:p>
    <w:p w:rsidR="007D1157" w:rsidRDefault="007D1157" w:rsidP="007D1157">
      <w:pPr>
        <w:keepNext/>
      </w:pPr>
      <w:r>
        <w:rPr>
          <w:noProof/>
        </w:rPr>
        <w:drawing>
          <wp:inline distT="0" distB="0" distL="0" distR="0" wp14:anchorId="68A67735" wp14:editId="55380B56">
            <wp:extent cx="3410132" cy="7928535"/>
            <wp:effectExtent l="0" t="0" r="0" b="0"/>
            <wp:docPr id="129"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1299" r="40470"/>
                    <a:stretch/>
                  </pic:blipFill>
                  <pic:spPr bwMode="auto">
                    <a:xfrm>
                      <a:off x="0" y="0"/>
                      <a:ext cx="3413715" cy="7936865"/>
                    </a:xfrm>
                    <a:prstGeom prst="rect">
                      <a:avLst/>
                    </a:prstGeom>
                    <a:noFill/>
                    <a:ln>
                      <a:noFill/>
                    </a:ln>
                    <a:extLst>
                      <a:ext uri="{53640926-AAD7-44D8-BBD7-CCE9431645EC}">
                        <a14:shadowObscured xmlns:a14="http://schemas.microsoft.com/office/drawing/2010/main"/>
                      </a:ext>
                    </a:extLst>
                  </pic:spPr>
                </pic:pic>
              </a:graphicData>
            </a:graphic>
          </wp:inline>
        </w:drawing>
      </w:r>
    </w:p>
    <w:p w:rsidR="007D1157" w:rsidRDefault="007D1157" w:rsidP="007D1157">
      <w:pPr>
        <w:pStyle w:val="Didascalia"/>
      </w:pPr>
      <w:r>
        <w:t xml:space="preserve">Figura </w:t>
      </w:r>
      <w:r w:rsidR="003D6D9A">
        <w:t>14</w:t>
      </w:r>
      <w:r w:rsidR="002967EF">
        <w:fldChar w:fldCharType="begin"/>
      </w:r>
      <w:r w:rsidR="002967EF">
        <w:instrText xml:space="preserve"> SEQ Figura \* ARABIC </w:instrText>
      </w:r>
      <w:r w:rsidR="002967EF">
        <w:fldChar w:fldCharType="separate"/>
      </w:r>
      <w:r w:rsidR="002967EF">
        <w:fldChar w:fldCharType="end"/>
      </w:r>
      <w:r>
        <w:t>, logica del caricamento dei dati di storico</w:t>
      </w:r>
    </w:p>
    <w:p w:rsidR="007D1157" w:rsidRPr="007D1157" w:rsidRDefault="007D1157" w:rsidP="007D1157">
      <w:pPr>
        <w:rPr>
          <w:rFonts w:ascii="Times New Roman" w:hAnsi="Times New Roman"/>
          <w:i/>
        </w:rPr>
      </w:pPr>
      <w:r w:rsidRPr="007D1157">
        <w:rPr>
          <w:rFonts w:ascii="Times New Roman" w:hAnsi="Times New Roman"/>
          <w:i/>
        </w:rPr>
        <w:t>Ingestion2022S e ingestion2022MonthW</w:t>
      </w:r>
    </w:p>
    <w:p w:rsidR="009D3C68" w:rsidRDefault="007D1157" w:rsidP="000F2C87">
      <w:pPr>
        <w:rPr>
          <w:rFonts w:ascii="Times New Roman" w:hAnsi="Times New Roman"/>
        </w:rPr>
      </w:pPr>
      <w:r>
        <w:rPr>
          <w:rFonts w:ascii="Times New Roman" w:hAnsi="Times New Roman"/>
        </w:rPr>
        <w:t>Questi job gestiscono</w:t>
      </w:r>
      <w:r w:rsidR="009D3C68">
        <w:rPr>
          <w:rFonts w:ascii="Times New Roman" w:hAnsi="Times New Roman"/>
        </w:rPr>
        <w:t xml:space="preserve"> il caricamento in delta dei dati relativi alle concentrazioni di inquinanti e le condizioni meteo. Questi dati sono immagazzinati in due diverse API con diversa struttura che sono aggiornate giornalmente con nuovi record durante il giorno. L’unica differenza è il fatto che i dati provenienti dalle API per concentrazioni di</w:t>
      </w:r>
      <w:r w:rsidR="004E69CE" w:rsidRPr="000E36E9">
        <w:rPr>
          <w:rFonts w:ascii="Times New Roman" w:hAnsi="Times New Roman"/>
        </w:rPr>
        <w:t xml:space="preserve"> </w:t>
      </w:r>
      <w:r w:rsidR="009D3C68">
        <w:rPr>
          <w:rFonts w:ascii="Times New Roman" w:hAnsi="Times New Roman"/>
        </w:rPr>
        <w:t>inquinanti atmosferici immagazzinano il record relativo al mese corrente e le API vengono svuotate il primo giorno di ogni mese. I record rimanenti relativi alle condizioni meteorologiche per l’anno in corso sono invece immagazzinati in un CSV aggiornato ogni 45 giorni sul sito di ARPA Lombardia. Questa differenza nella gestione delle API è probabilmente dovuta all’elevato volume di dati meteorologici.</w:t>
      </w:r>
    </w:p>
    <w:p w:rsidR="00BF2783" w:rsidRDefault="009D3C68" w:rsidP="000F2C87">
      <w:pPr>
        <w:rPr>
          <w:rFonts w:ascii="Times New Roman" w:hAnsi="Times New Roman"/>
        </w:rPr>
      </w:pPr>
      <w:r>
        <w:rPr>
          <w:rFonts w:ascii="Times New Roman" w:hAnsi="Times New Roman"/>
        </w:rPr>
        <w:t>Lo scopo di qu</w:t>
      </w:r>
      <w:r w:rsidR="00BF2783">
        <w:rPr>
          <w:rFonts w:ascii="Times New Roman" w:hAnsi="Times New Roman"/>
        </w:rPr>
        <w:t>esti job</w:t>
      </w:r>
      <w:r>
        <w:rPr>
          <w:rFonts w:ascii="Times New Roman" w:hAnsi="Times New Roman"/>
        </w:rPr>
        <w:t xml:space="preserve"> è di implementare</w:t>
      </w:r>
      <w:r w:rsidR="00BF2783">
        <w:rPr>
          <w:rFonts w:ascii="Times New Roman" w:hAnsi="Times New Roman"/>
        </w:rPr>
        <w:t xml:space="preserve"> il caricamento dei dati in delta presenti nelle API, usando le API stesse come sorgente e come database le tabelle </w:t>
      </w:r>
      <w:r w:rsidR="00BF2783" w:rsidRPr="00BF2783">
        <w:rPr>
          <w:rFonts w:ascii="Times New Roman" w:hAnsi="Times New Roman"/>
          <w:i/>
        </w:rPr>
        <w:t>sens_data_2022</w:t>
      </w:r>
      <w:r w:rsidR="00BF2783">
        <w:rPr>
          <w:rFonts w:ascii="Times New Roman" w:hAnsi="Times New Roman"/>
        </w:rPr>
        <w:t xml:space="preserve"> o </w:t>
      </w:r>
      <w:r w:rsidR="00BF2783" w:rsidRPr="00BF2783">
        <w:rPr>
          <w:rFonts w:ascii="Times New Roman" w:hAnsi="Times New Roman"/>
          <w:i/>
        </w:rPr>
        <w:t>weather_data_2022</w:t>
      </w:r>
      <w:r w:rsidR="00BF2783">
        <w:rPr>
          <w:rFonts w:ascii="Times New Roman" w:hAnsi="Times New Roman"/>
        </w:rPr>
        <w:t xml:space="preserve"> come target. I dati sono caricati in delta poiché le API non provvedono nuovi record per il giorno in corso ma anche per aggiornare o eliminare record relativi a registrazioni passate e in attesa di validazione. Tuttavia poiché solo una porzione relativamente ridotta di dati è soggetta a modifiche, l’ingestione in full è ritenuta troppo dispendiosa. Tuttavia, alcuni test preliminari sono stati svolti sui dati relativi alle concentrazioni di inquinanti provenienti da API per valutare la possibilità di ricercare solamente dati relativi a un periodo limitato invece che tutti i dati disponibili dall’inizio dell’anno. Sfortunatamente i test non hanno mostrato evidenze sufficienti per evitare il caricamento di tutti i dati dell’anno corrente, andando così ad aumentare il costo dell’operazione. Infatti, un test svolto durante la prima settimana di luglio, ha mostrato che un record relativo al mese di gennaio è stato modificato dopo più di sei mesi. </w:t>
      </w:r>
    </w:p>
    <w:p w:rsidR="00564831" w:rsidRDefault="00BF2783" w:rsidP="000F2C87">
      <w:pPr>
        <w:rPr>
          <w:rFonts w:ascii="Times New Roman" w:hAnsi="Times New Roman"/>
        </w:rPr>
      </w:pPr>
      <w:r>
        <w:rPr>
          <w:rFonts w:ascii="Times New Roman" w:hAnsi="Times New Roman"/>
        </w:rPr>
        <w:t>Il jo</w:t>
      </w:r>
      <w:r w:rsidR="00A708C1">
        <w:rPr>
          <w:rFonts w:ascii="Times New Roman" w:hAnsi="Times New Roman"/>
        </w:rPr>
        <w:t>b inizia calcolando la data del cambio d’ora per l’anno in questione. Successivamente un file temporaneo è generato per immagazzinare i dati ottenuti dalle API. Questo avviene poiché i dati devono essere caricati due volte</w:t>
      </w:r>
      <w:r w:rsidR="005C35CA">
        <w:rPr>
          <w:rFonts w:ascii="Times New Roman" w:hAnsi="Times New Roman"/>
        </w:rPr>
        <w:t xml:space="preserve"> nel database ed è più efficiente farlo da un file piuttosto che da API. Una volta che i dati sono stati ottenuti dalle API, vengono estratti i campi e ne viene indicata la corretta tipologia del dato, inoltre viene gestito il problema relativo al cambio d’ora. I dati così modificati vengono immagazzinati in un file temporaneo da cui sono caricati per la prima volta nel database. Successivame</w:t>
      </w:r>
      <w:r w:rsidR="00A409BD">
        <w:rPr>
          <w:rFonts w:ascii="Times New Roman" w:hAnsi="Times New Roman"/>
        </w:rPr>
        <w:t xml:space="preserve">nte si svolge un inner join dove la tabella di sinistra è rappresentata dal file temporaneo e la tabella di destra è contenuta nel database. Questa join consente di individuare record inseriti e aggiornati. Gli aggiornamenti sono indicati come i record risultanti dalla join in cui i valori provenienti dalle API e quelli provenienti dal database differiscono per almeno un campo non-chiave. </w:t>
      </w:r>
      <w:r w:rsidR="00564831">
        <w:rPr>
          <w:rFonts w:ascii="Times New Roman" w:hAnsi="Times New Roman"/>
        </w:rPr>
        <w:t xml:space="preserve">Gli inserimenti invece sono i record respinti dalla inner join. Sia gli inserimenti che gli aggiornamenti vengono poi eseguiti sulla tabella nel database. </w:t>
      </w:r>
    </w:p>
    <w:p w:rsidR="00C82CDD" w:rsidRDefault="00564831" w:rsidP="000F2C87">
      <w:pPr>
        <w:rPr>
          <w:rFonts w:ascii="Times New Roman" w:hAnsi="Times New Roman"/>
        </w:rPr>
      </w:pPr>
      <w:r>
        <w:rPr>
          <w:rFonts w:ascii="Times New Roman" w:hAnsi="Times New Roman"/>
        </w:rPr>
        <w:t xml:space="preserve">Dopo che la prima operazione è conclusa, i dati presenti nel file temporaneo e le tabelle presenti nel database vengono caricate per svolgere una seconda inner join dove le tabelle di destra e di sinistra sono invertite rispetto alla prima inner join. </w:t>
      </w:r>
      <w:r w:rsidR="00C82CDD">
        <w:rPr>
          <w:rFonts w:ascii="Times New Roman" w:hAnsi="Times New Roman"/>
        </w:rPr>
        <w:t xml:space="preserve">In questo modo vengono individuati i record rimossi dalle API e la rimozione viene poi propagata nel database. Dopo che questa operazione è conclusa i record contenenti le informazioni di log vengono inseriti nella relativa tabella. Infine le operazioni vengono committate nel database e il job termina. </w:t>
      </w:r>
    </w:p>
    <w:p w:rsidR="00C82CDD" w:rsidRDefault="00C82CDD" w:rsidP="000F2C87">
      <w:pPr>
        <w:rPr>
          <w:rFonts w:ascii="Times New Roman" w:hAnsi="Times New Roman"/>
        </w:rPr>
      </w:pPr>
      <w:r>
        <w:rPr>
          <w:rFonts w:ascii="Times New Roman" w:hAnsi="Times New Roman"/>
        </w:rPr>
        <w:t>Entrambi i job vengono eseguiti giornalmente.</w:t>
      </w:r>
    </w:p>
    <w:p w:rsidR="00C82CDD" w:rsidRDefault="00C82CDD" w:rsidP="000F2C87">
      <w:pPr>
        <w:rPr>
          <w:rFonts w:ascii="Times New Roman" w:hAnsi="Times New Roman"/>
        </w:rPr>
      </w:pPr>
      <w:r>
        <w:rPr>
          <w:rFonts w:ascii="Times New Roman" w:hAnsi="Times New Roman"/>
        </w:rPr>
        <w:t>La logica dei due job viene riportata nella figura sottostante</w:t>
      </w:r>
    </w:p>
    <w:p w:rsidR="00C82CDD" w:rsidRDefault="00C82CDD" w:rsidP="00C82CDD">
      <w:pPr>
        <w:keepNext/>
      </w:pPr>
      <w:r>
        <w:rPr>
          <w:rFonts w:ascii="Times New Roman" w:hAnsi="Times New Roman"/>
        </w:rPr>
        <w:t xml:space="preserve"> </w:t>
      </w:r>
      <w:r w:rsidR="00A409BD">
        <w:rPr>
          <w:rFonts w:ascii="Times New Roman" w:hAnsi="Times New Roman"/>
        </w:rPr>
        <w:t xml:space="preserve"> </w:t>
      </w:r>
      <w:r>
        <w:rPr>
          <w:rFonts w:ascii="Times New Roman" w:hAnsi="Times New Roman"/>
          <w:noProof/>
        </w:rPr>
        <w:drawing>
          <wp:inline distT="0" distB="0" distL="0" distR="0" wp14:anchorId="531E5A48">
            <wp:extent cx="5395595" cy="6663690"/>
            <wp:effectExtent l="0" t="0" r="0" b="381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5595" cy="6663690"/>
                    </a:xfrm>
                    <a:prstGeom prst="rect">
                      <a:avLst/>
                    </a:prstGeom>
                    <a:noFill/>
                  </pic:spPr>
                </pic:pic>
              </a:graphicData>
            </a:graphic>
          </wp:inline>
        </w:drawing>
      </w:r>
    </w:p>
    <w:p w:rsidR="00B93B9B" w:rsidRDefault="00C82CDD" w:rsidP="00C82CDD">
      <w:pPr>
        <w:pStyle w:val="Didascalia"/>
      </w:pPr>
      <w:r>
        <w:t xml:space="preserve">Figura </w:t>
      </w:r>
      <w:r w:rsidR="003D6D9A">
        <w:t>15</w:t>
      </w:r>
      <w:r>
        <w:t>, logica dei job per il caricamento dei dati relativi all'anno in corso</w:t>
      </w:r>
    </w:p>
    <w:p w:rsidR="000F1471" w:rsidRDefault="00C82CDD" w:rsidP="00C82CDD">
      <w:pPr>
        <w:rPr>
          <w:rFonts w:ascii="Times New Roman" w:hAnsi="Times New Roman"/>
        </w:rPr>
      </w:pPr>
      <w:r w:rsidRPr="00795527">
        <w:rPr>
          <w:rFonts w:ascii="Times New Roman" w:hAnsi="Times New Roman"/>
          <w:i/>
        </w:rPr>
        <w:t>Ingestion2022W</w:t>
      </w:r>
      <w:r w:rsidR="00DC3F44">
        <w:rPr>
          <w:rFonts w:ascii="Times New Roman" w:hAnsi="Times New Roman"/>
          <w:i/>
        </w:rPr>
        <w:br/>
      </w:r>
      <w:r w:rsidR="00795527">
        <w:rPr>
          <w:rFonts w:ascii="Times New Roman" w:hAnsi="Times New Roman"/>
        </w:rPr>
        <w:t xml:space="preserve">L’ultimo job sviluppato è responsabile della gestione appropriata di inserimenti e aggiornamenti </w:t>
      </w:r>
      <w:r w:rsidR="00DC3F44">
        <w:rPr>
          <w:rFonts w:ascii="Times New Roman" w:hAnsi="Times New Roman"/>
        </w:rPr>
        <w:t>di dati meteorologici o di inquinanti relativi all’anno in corso. Infatti, per la struttura delle fonti dato, deve essere prestata particolare attenzione nel mantenere tutti i dati relativi a condizioni meteo. Come menzionato in precedenza gli aggiornamenti relativi alle condizioni meteorologiche dell’anno in corso si svolgono in due modalità differenti</w:t>
      </w:r>
      <w:r w:rsidR="009842AB">
        <w:rPr>
          <w:rFonts w:ascii="Times New Roman" w:hAnsi="Times New Roman"/>
        </w:rPr>
        <w:t xml:space="preserve">: i dati del mese corrente vengono aggiornati sulle API mentre gli aggiornamenti relativi a mesi precedenti </w:t>
      </w:r>
      <w:r w:rsidR="000F1471">
        <w:rPr>
          <w:rFonts w:ascii="Times New Roman" w:hAnsi="Times New Roman"/>
        </w:rPr>
        <w:t>vengono caricati su un file CSV che viene aggiornato ogni 45 giorni. Mentre i dati delle API sono programmati per essere caricati giornalmente si è deciso di svolgere un caricamento dei dati presenti nel file CSV ogni quindicesimo giorno del mese. Quindi lo scopo di questo job è di gestire due processi di caricamento concorrenti tra loro.</w:t>
      </w:r>
    </w:p>
    <w:p w:rsidR="00FB440F" w:rsidRDefault="000F1471" w:rsidP="00C82CDD">
      <w:pPr>
        <w:rPr>
          <w:rFonts w:ascii="Times New Roman" w:hAnsi="Times New Roman"/>
        </w:rPr>
      </w:pPr>
      <w:r>
        <w:rPr>
          <w:rFonts w:ascii="Times New Roman" w:hAnsi="Times New Roman"/>
        </w:rPr>
        <w:t xml:space="preserve">L’esecuzione inizia ottenendo la data attuale ed estraendo il giorno. Se è il quindicesimo giorno del mese viene avviato un flusso per il caricamento del file CSV scaricandolo dal sito di Arpa Lombardia, dopodiché il file viene estratto e processato dal job </w:t>
      </w:r>
      <w:r w:rsidRPr="000F1471">
        <w:rPr>
          <w:rFonts w:ascii="Times New Roman" w:hAnsi="Times New Roman"/>
          <w:i/>
        </w:rPr>
        <w:t>bulkInsert2022</w:t>
      </w:r>
      <w:r>
        <w:rPr>
          <w:rFonts w:ascii="Times New Roman" w:hAnsi="Times New Roman"/>
          <w:i/>
        </w:rPr>
        <w:t xml:space="preserve">. </w:t>
      </w:r>
      <w:r>
        <w:rPr>
          <w:rFonts w:ascii="Times New Roman" w:hAnsi="Times New Roman"/>
        </w:rPr>
        <w:t xml:space="preserve">Dopo che il job figlio è terminato l’archivio zip viene eliminato per evitare l’accumulo di file inutili. Se invece non è il quindicesimo giorno del mese il job </w:t>
      </w:r>
      <w:r w:rsidRPr="000F1471">
        <w:rPr>
          <w:rFonts w:ascii="Times New Roman" w:hAnsi="Times New Roman"/>
          <w:i/>
        </w:rPr>
        <w:t>ingestion2022MonthW</w:t>
      </w:r>
      <w:r>
        <w:rPr>
          <w:rFonts w:ascii="Times New Roman" w:hAnsi="Times New Roman"/>
          <w:i/>
        </w:rPr>
        <w:t xml:space="preserve"> </w:t>
      </w:r>
      <w:r w:rsidR="00FB440F">
        <w:rPr>
          <w:rFonts w:ascii="Times New Roman" w:hAnsi="Times New Roman"/>
        </w:rPr>
        <w:t>viene eseguito come job figlio per caricare i dati relativi al mese corrente dalle API. La logica del job è indicata nella figura sottostante.</w:t>
      </w:r>
    </w:p>
    <w:p w:rsidR="00FB440F" w:rsidRDefault="00FB440F" w:rsidP="00FB440F">
      <w:pPr>
        <w:keepNext/>
      </w:pPr>
      <w:r>
        <w:rPr>
          <w:noProof/>
        </w:rPr>
        <w:drawing>
          <wp:inline distT="0" distB="0" distL="0" distR="0" wp14:anchorId="56D1E969" wp14:editId="4DF45296">
            <wp:extent cx="4062942" cy="3836665"/>
            <wp:effectExtent l="0" t="0" r="0" b="0"/>
            <wp:docPr id="131"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a:picLocks noChangeAspect="1" noChangeArrowheads="1"/>
                    </pic:cNvPicPr>
                  </pic:nvPicPr>
                  <pic:blipFill rotWithShape="1">
                    <a:blip r:embed="rId59">
                      <a:extLst>
                        <a:ext uri="{28A0092B-C50C-407E-A947-70E740481C1C}">
                          <a14:useLocalDpi xmlns:a14="http://schemas.microsoft.com/office/drawing/2010/main" val="0"/>
                        </a:ext>
                      </a:extLst>
                    </a:blip>
                    <a:srcRect l="-17105" r="44677" b="51588"/>
                    <a:stretch/>
                  </pic:blipFill>
                  <pic:spPr bwMode="auto">
                    <a:xfrm>
                      <a:off x="0" y="0"/>
                      <a:ext cx="4064754" cy="3838376"/>
                    </a:xfrm>
                    <a:prstGeom prst="rect">
                      <a:avLst/>
                    </a:prstGeom>
                    <a:noFill/>
                    <a:ln>
                      <a:noFill/>
                    </a:ln>
                    <a:extLst>
                      <a:ext uri="{53640926-AAD7-44D8-BBD7-CCE9431645EC}">
                        <a14:shadowObscured xmlns:a14="http://schemas.microsoft.com/office/drawing/2010/main"/>
                      </a:ext>
                    </a:extLst>
                  </pic:spPr>
                </pic:pic>
              </a:graphicData>
            </a:graphic>
          </wp:inline>
        </w:drawing>
      </w:r>
    </w:p>
    <w:p w:rsidR="00FB440F" w:rsidRDefault="00FB440F" w:rsidP="00FB440F">
      <w:pPr>
        <w:pStyle w:val="Didascalia"/>
      </w:pPr>
      <w:r>
        <w:t>Figura</w:t>
      </w:r>
      <w:r w:rsidR="003D6D9A">
        <w:t xml:space="preserve"> 16</w:t>
      </w:r>
      <w:r>
        <w:t>, logica del job ingestion2022W</w:t>
      </w:r>
    </w:p>
    <w:p w:rsidR="00FB440F" w:rsidRDefault="00FB440F" w:rsidP="00FB440F">
      <w:pPr>
        <w:pStyle w:val="Titolo4"/>
      </w:pPr>
      <w:r>
        <w:t>Affidabilità del dato nel tempo</w:t>
      </w:r>
    </w:p>
    <w:p w:rsidR="00FB440F" w:rsidRDefault="00FB440F" w:rsidP="00FB440F">
      <w:pPr>
        <w:rPr>
          <w:rFonts w:ascii="Times New Roman" w:hAnsi="Times New Roman"/>
        </w:rPr>
      </w:pPr>
      <w:r>
        <w:rPr>
          <w:rFonts w:ascii="Times New Roman" w:hAnsi="Times New Roman"/>
        </w:rPr>
        <w:t>L’ultimo aspetto investigato mentre viene implementato il flusso di data integration è l’affidabilità del caricamento dati. L’affidabilità del dato è infatti un aspetto fondamentale per assicurare un’analisi valida oltre che altre operazioni basate sui dati.</w:t>
      </w:r>
    </w:p>
    <w:p w:rsidR="00FB440F" w:rsidRDefault="00FB440F" w:rsidP="00FB440F">
      <w:pPr>
        <w:rPr>
          <w:rFonts w:ascii="Times New Roman" w:hAnsi="Times New Roman"/>
        </w:rPr>
      </w:pPr>
      <w:r>
        <w:rPr>
          <w:rFonts w:ascii="Times New Roman" w:hAnsi="Times New Roman"/>
        </w:rPr>
        <w:t xml:space="preserve">Il problema riscontrato in questo caso specifico è garantire l’affidabilità del dato sul lungo termine, oltre che immediatamente dopo il caricamento. Sebbene l’aggiornamento del dato per l’anno in corso sia gestito dal flusso di ETL anche dati relativi ad anni passati potrebbero essere aggiornati alla sorgente. Si rende quindi necessario un controllo annuale </w:t>
      </w:r>
      <w:r w:rsidR="00B8502C">
        <w:rPr>
          <w:rFonts w:ascii="Times New Roman" w:hAnsi="Times New Roman"/>
        </w:rPr>
        <w:t xml:space="preserve">per controllare modifiche alla sorgente e, se presenti, propagarle nel database. Seguendo questa procedura, in alcuni casi sono rilevati alcuni cambiamenti per cui la tabella relativa viene ricaricata in toto dai job </w:t>
      </w:r>
      <w:r w:rsidR="00B8502C" w:rsidRPr="00B8502C">
        <w:rPr>
          <w:rFonts w:ascii="Times New Roman" w:hAnsi="Times New Roman"/>
          <w:i/>
        </w:rPr>
        <w:t>bulkInsertS</w:t>
      </w:r>
      <w:r w:rsidR="00B8502C">
        <w:rPr>
          <w:rFonts w:ascii="Times New Roman" w:hAnsi="Times New Roman"/>
        </w:rPr>
        <w:t xml:space="preserve"> e </w:t>
      </w:r>
      <w:r w:rsidR="00B8502C" w:rsidRPr="00B8502C">
        <w:rPr>
          <w:rFonts w:ascii="Times New Roman" w:hAnsi="Times New Roman"/>
          <w:i/>
        </w:rPr>
        <w:t>bulkInsertW.</w:t>
      </w:r>
      <w:r w:rsidR="00B8502C">
        <w:rPr>
          <w:rFonts w:ascii="Times New Roman" w:hAnsi="Times New Roman"/>
        </w:rPr>
        <w:t xml:space="preserve"> Sebbene possa apparire sconveniente poiché molti record probabilmente non vengono modificati, data la grande mole di dati da processare, si è deciso di svolgere questa operazione in toto invece che svolgere controlli sui singoli record.</w:t>
      </w:r>
    </w:p>
    <w:p w:rsidR="00B8502C" w:rsidRDefault="00B8502C" w:rsidP="00FB440F">
      <w:pPr>
        <w:rPr>
          <w:rFonts w:ascii="Times New Roman" w:hAnsi="Times New Roman"/>
        </w:rPr>
      </w:pPr>
      <w:r>
        <w:rPr>
          <w:rFonts w:ascii="Times New Roman" w:hAnsi="Times New Roman"/>
        </w:rPr>
        <w:t>La procedura viene implementata utilizzando alcune funzioni python che possono essere divise in tre categorie principali: funzioni legate a PostgreSQL, funzioni di generazione di file pickle e funzioni di integrità. La seguente tabella riporta le funzioni utilizzate.</w:t>
      </w:r>
    </w:p>
    <w:tbl>
      <w:tblPr>
        <w:tblStyle w:val="Tabellasemplice-1"/>
        <w:tblW w:w="0" w:type="auto"/>
        <w:tblLayout w:type="fixed"/>
        <w:tblLook w:val="04A0" w:firstRow="1" w:lastRow="0" w:firstColumn="1" w:lastColumn="0" w:noHBand="0" w:noVBand="1"/>
      </w:tblPr>
      <w:tblGrid>
        <w:gridCol w:w="1271"/>
        <w:gridCol w:w="1843"/>
        <w:gridCol w:w="142"/>
        <w:gridCol w:w="5572"/>
      </w:tblGrid>
      <w:tr w:rsidR="00B8502C" w:rsidTr="00B85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BFBFBF" w:themeColor="background1" w:themeShade="BF"/>
            </w:tcBorders>
          </w:tcPr>
          <w:p w:rsidR="00B8502C" w:rsidRPr="00D71FFD" w:rsidRDefault="00B8502C" w:rsidP="00B8502C">
            <w:pPr>
              <w:jc w:val="center"/>
              <w:rPr>
                <w:rFonts w:ascii="Times New Roman" w:hAnsi="Times New Roman"/>
                <w:sz w:val="20"/>
                <w:szCs w:val="20"/>
                <w:lang w:val="en-GB"/>
              </w:rPr>
            </w:pPr>
            <w:r w:rsidRPr="00D71FFD">
              <w:rPr>
                <w:rFonts w:ascii="Times New Roman" w:hAnsi="Times New Roman"/>
                <w:sz w:val="20"/>
                <w:szCs w:val="20"/>
                <w:lang w:val="en-GB"/>
              </w:rPr>
              <w:t>Categor</w:t>
            </w:r>
            <w:r>
              <w:rPr>
                <w:rFonts w:ascii="Times New Roman" w:hAnsi="Times New Roman"/>
                <w:sz w:val="20"/>
                <w:szCs w:val="20"/>
                <w:lang w:val="en-GB"/>
              </w:rPr>
              <w:t>ia</w:t>
            </w:r>
          </w:p>
        </w:tc>
        <w:tc>
          <w:tcPr>
            <w:tcW w:w="1985" w:type="dxa"/>
            <w:gridSpan w:val="2"/>
          </w:tcPr>
          <w:p w:rsidR="00B8502C" w:rsidRPr="00D71FFD" w:rsidRDefault="00B8502C" w:rsidP="002132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lang w:val="en-GB"/>
              </w:rPr>
            </w:pPr>
            <w:r>
              <w:rPr>
                <w:rFonts w:ascii="Times New Roman" w:hAnsi="Times New Roman"/>
                <w:sz w:val="20"/>
                <w:szCs w:val="20"/>
                <w:lang w:val="en-GB"/>
              </w:rPr>
              <w:t>Nome della funzione</w:t>
            </w:r>
          </w:p>
        </w:tc>
        <w:tc>
          <w:tcPr>
            <w:tcW w:w="5572" w:type="dxa"/>
          </w:tcPr>
          <w:p w:rsidR="00B8502C" w:rsidRPr="00D71FFD" w:rsidRDefault="00B8502C" w:rsidP="002132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lang w:val="en-GB"/>
              </w:rPr>
            </w:pPr>
            <w:r>
              <w:rPr>
                <w:rFonts w:ascii="Times New Roman" w:hAnsi="Times New Roman"/>
                <w:sz w:val="20"/>
                <w:szCs w:val="20"/>
                <w:lang w:val="en-GB"/>
              </w:rPr>
              <w:t>Descrizione</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bottom w:val="single" w:sz="4" w:space="0" w:color="auto"/>
            </w:tcBorders>
            <w:vAlign w:val="center"/>
          </w:tcPr>
          <w:p w:rsidR="00B8502C" w:rsidRPr="00D86DD1" w:rsidRDefault="00B8502C" w:rsidP="002132A9">
            <w:pPr>
              <w:rPr>
                <w:rFonts w:ascii="Times New Roman" w:hAnsi="Times New Roman"/>
                <w:b w:val="0"/>
                <w:bCs w:val="0"/>
                <w:sz w:val="18"/>
                <w:szCs w:val="18"/>
                <w:lang w:val="en-GB"/>
              </w:rPr>
            </w:pPr>
            <w:r>
              <w:rPr>
                <w:rFonts w:ascii="Times New Roman" w:hAnsi="Times New Roman"/>
                <w:b w:val="0"/>
                <w:bCs w:val="0"/>
                <w:sz w:val="18"/>
                <w:szCs w:val="18"/>
                <w:lang w:val="en-GB"/>
              </w:rPr>
              <w:t>Funzioni PostgreSQL</w:t>
            </w:r>
          </w:p>
        </w:tc>
        <w:tc>
          <w:tcPr>
            <w:tcW w:w="1843" w:type="dxa"/>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postgresConnection</w:t>
            </w:r>
          </w:p>
        </w:tc>
        <w:tc>
          <w:tcPr>
            <w:tcW w:w="5714" w:type="dxa"/>
            <w:gridSpan w:val="2"/>
          </w:tcPr>
          <w:p w:rsidR="00B8502C" w:rsidRPr="0011497A"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xml:space="preserve">: </w:t>
            </w:r>
            <w:r w:rsidR="00B92C98" w:rsidRPr="0011497A">
              <w:rPr>
                <w:rFonts w:ascii="Times New Roman" w:hAnsi="Times New Roman"/>
                <w:sz w:val="18"/>
                <w:szCs w:val="18"/>
                <w:lang w:val="it-IT"/>
              </w:rPr>
              <w:t>Nessuno</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Apre una connsessione con Postgres</w:t>
            </w:r>
            <w:r w:rsidR="00B8502C" w:rsidRPr="00B92C98">
              <w:rPr>
                <w:rFonts w:ascii="Times New Roman" w:hAnsi="Times New Roman"/>
                <w:sz w:val="18"/>
                <w:szCs w:val="18"/>
                <w:lang w:val="it-IT"/>
              </w:rPr>
              <w:t>.</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BFBFBF" w:themeColor="background1" w:themeShade="BF"/>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closeConnection</w:t>
            </w:r>
          </w:p>
        </w:tc>
        <w:tc>
          <w:tcPr>
            <w:tcW w:w="5714" w:type="dxa"/>
            <w:gridSpan w:val="2"/>
            <w:tcBorders>
              <w:bottom w:val="single" w:sz="4" w:space="0" w:color="BFBFBF" w:themeColor="background1" w:themeShade="BF"/>
            </w:tcBorders>
          </w:tcPr>
          <w:p w:rsidR="00B8502C" w:rsidRPr="0011497A"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conne</w:t>
            </w:r>
            <w:r w:rsidR="00B92C98" w:rsidRPr="0011497A">
              <w:rPr>
                <w:rFonts w:ascii="Times New Roman" w:hAnsi="Times New Roman"/>
                <w:sz w:val="18"/>
                <w:szCs w:val="18"/>
                <w:lang w:val="it-IT"/>
              </w:rPr>
              <w:t>ssione</w:t>
            </w:r>
            <w:r w:rsidRPr="0011497A">
              <w:rPr>
                <w:rFonts w:ascii="Times New Roman" w:hAnsi="Times New Roman"/>
                <w:sz w:val="18"/>
                <w:szCs w:val="18"/>
                <w:lang w:val="it-IT"/>
              </w:rPr>
              <w:t>, cursor</w:t>
            </w:r>
            <w:r w:rsidR="00B92C98" w:rsidRPr="0011497A">
              <w:rPr>
                <w:rFonts w:ascii="Times New Roman" w:hAnsi="Times New Roman"/>
                <w:sz w:val="18"/>
                <w:szCs w:val="18"/>
                <w:lang w:val="it-IT"/>
              </w:rPr>
              <w:t>e</w:t>
            </w:r>
            <w:r w:rsidRPr="0011497A">
              <w:rPr>
                <w:rFonts w:ascii="Times New Roman" w:hAnsi="Times New Roman"/>
                <w:sz w:val="18"/>
                <w:szCs w:val="18"/>
                <w:lang w:val="it-IT"/>
              </w:rPr>
              <w:t>.</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 xml:space="preserve">Chiude la connessione </w:t>
            </w:r>
            <w:r>
              <w:rPr>
                <w:rFonts w:ascii="Times New Roman" w:hAnsi="Times New Roman"/>
                <w:sz w:val="18"/>
                <w:szCs w:val="18"/>
                <w:lang w:val="it-IT"/>
              </w:rPr>
              <w:t>con</w:t>
            </w:r>
            <w:r w:rsidRPr="00B92C98">
              <w:rPr>
                <w:rFonts w:ascii="Times New Roman" w:hAnsi="Times New Roman"/>
                <w:sz w:val="18"/>
                <w:szCs w:val="18"/>
                <w:lang w:val="it-IT"/>
              </w:rPr>
              <w:t xml:space="preserve"> Postrges</w:t>
            </w:r>
            <w:r w:rsidR="00B8502C" w:rsidRPr="00B92C98">
              <w:rPr>
                <w:rFonts w:ascii="Times New Roman" w:hAnsi="Times New Roman"/>
                <w:sz w:val="18"/>
                <w:szCs w:val="18"/>
                <w:lang w:val="it-IT"/>
              </w:rPr>
              <w:t>.</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getTable</w:t>
            </w:r>
          </w:p>
        </w:tc>
        <w:tc>
          <w:tcPr>
            <w:tcW w:w="5714" w:type="dxa"/>
            <w:gridSpan w:val="2"/>
            <w:tcBorders>
              <w:bottom w:val="single" w:sz="4" w:space="0" w:color="auto"/>
            </w:tcBorders>
          </w:tcPr>
          <w:p w:rsidR="00B8502C" w:rsidRPr="0011497A"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xml:space="preserve">: </w:t>
            </w:r>
            <w:r w:rsidR="00B92C98" w:rsidRPr="0011497A">
              <w:rPr>
                <w:rFonts w:ascii="Times New Roman" w:hAnsi="Times New Roman"/>
                <w:sz w:val="18"/>
                <w:szCs w:val="18"/>
                <w:lang w:val="it-IT"/>
              </w:rPr>
              <w:t>anno</w:t>
            </w:r>
            <w:r w:rsidRPr="0011497A">
              <w:rPr>
                <w:rFonts w:ascii="Times New Roman" w:hAnsi="Times New Roman"/>
                <w:sz w:val="18"/>
                <w:szCs w:val="18"/>
                <w:lang w:val="it-IT"/>
              </w:rPr>
              <w:t>, categor</w:t>
            </w:r>
            <w:r w:rsidR="00B92C98" w:rsidRPr="0011497A">
              <w:rPr>
                <w:rFonts w:ascii="Times New Roman" w:hAnsi="Times New Roman"/>
                <w:sz w:val="18"/>
                <w:szCs w:val="18"/>
                <w:lang w:val="it-IT"/>
              </w:rPr>
              <w:t>ia</w:t>
            </w:r>
            <w:r w:rsidRPr="0011497A">
              <w:rPr>
                <w:rFonts w:ascii="Times New Roman" w:hAnsi="Times New Roman"/>
                <w:sz w:val="18"/>
                <w:szCs w:val="18"/>
                <w:lang w:val="it-IT"/>
              </w:rPr>
              <w:t>, cursor</w:t>
            </w:r>
            <w:r w:rsidR="00B92C98" w:rsidRPr="0011497A">
              <w:rPr>
                <w:rFonts w:ascii="Times New Roman" w:hAnsi="Times New Roman"/>
                <w:sz w:val="18"/>
                <w:szCs w:val="18"/>
                <w:lang w:val="it-IT"/>
              </w:rPr>
              <w:t>e</w:t>
            </w:r>
            <w:r w:rsidRPr="0011497A">
              <w:rPr>
                <w:rFonts w:ascii="Times New Roman" w:hAnsi="Times New Roman"/>
                <w:sz w:val="18"/>
                <w:szCs w:val="18"/>
                <w:lang w:val="it-IT"/>
              </w:rPr>
              <w:t>.</w:t>
            </w:r>
          </w:p>
          <w:p w:rsidR="00B8502C" w:rsidRPr="00B92C98" w:rsidRDefault="00B8502C"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E</w:t>
            </w:r>
            <w:r w:rsidR="00B92C98" w:rsidRPr="00B92C98">
              <w:rPr>
                <w:rFonts w:ascii="Times New Roman" w:hAnsi="Times New Roman"/>
                <w:sz w:val="18"/>
                <w:szCs w:val="18"/>
                <w:lang w:val="it-IT"/>
              </w:rPr>
              <w:t>segue una</w:t>
            </w:r>
            <w:r w:rsidRPr="00B92C98">
              <w:rPr>
                <w:rFonts w:ascii="Times New Roman" w:hAnsi="Times New Roman"/>
                <w:sz w:val="18"/>
                <w:szCs w:val="18"/>
                <w:lang w:val="it-IT"/>
              </w:rPr>
              <w:t xml:space="preserve"> “SELECT * FROM ...” query </w:t>
            </w:r>
            <w:r w:rsidR="00B92C98" w:rsidRPr="00B92C98">
              <w:rPr>
                <w:rFonts w:ascii="Times New Roman" w:hAnsi="Times New Roman"/>
                <w:sz w:val="18"/>
                <w:szCs w:val="18"/>
                <w:lang w:val="it-IT"/>
              </w:rPr>
              <w:t>su una tabella del database conten</w:t>
            </w:r>
            <w:r w:rsidR="00B92C98">
              <w:rPr>
                <w:rFonts w:ascii="Times New Roman" w:hAnsi="Times New Roman"/>
                <w:sz w:val="18"/>
                <w:szCs w:val="18"/>
                <w:lang w:val="it-IT"/>
              </w:rPr>
              <w:t>en</w:t>
            </w:r>
            <w:r w:rsidR="00B92C98" w:rsidRPr="00B92C98">
              <w:rPr>
                <w:rFonts w:ascii="Times New Roman" w:hAnsi="Times New Roman"/>
                <w:sz w:val="18"/>
                <w:szCs w:val="18"/>
                <w:lang w:val="it-IT"/>
              </w:rPr>
              <w:t>te dati di uno specific</w:t>
            </w:r>
            <w:r w:rsidR="00B92C98">
              <w:rPr>
                <w:rFonts w:ascii="Times New Roman" w:hAnsi="Times New Roman"/>
                <w:sz w:val="18"/>
                <w:szCs w:val="18"/>
                <w:lang w:val="it-IT"/>
              </w:rPr>
              <w:t>o</w:t>
            </w:r>
            <w:r w:rsidR="00B92C98" w:rsidRPr="00B92C98">
              <w:rPr>
                <w:rFonts w:ascii="Times New Roman" w:hAnsi="Times New Roman"/>
                <w:sz w:val="18"/>
                <w:szCs w:val="18"/>
                <w:lang w:val="it-IT"/>
              </w:rPr>
              <w:t xml:space="preserve"> anno </w:t>
            </w:r>
            <w:r w:rsidR="00B92C98">
              <w:rPr>
                <w:rFonts w:ascii="Times New Roman" w:hAnsi="Times New Roman"/>
                <w:sz w:val="18"/>
                <w:szCs w:val="18"/>
                <w:lang w:val="it-IT"/>
              </w:rPr>
              <w:t>per una categoria (condizioni meteo o concentrazione di inquinanti)</w:t>
            </w:r>
            <w:r w:rsidRPr="00B92C98">
              <w:rPr>
                <w:rFonts w:ascii="Times New Roman" w:hAnsi="Times New Roman"/>
                <w:sz w:val="18"/>
                <w:szCs w:val="18"/>
                <w:lang w:val="it-IT"/>
              </w:rPr>
              <w:t>.</w:t>
            </w:r>
          </w:p>
        </w:tc>
      </w:tr>
      <w:tr w:rsidR="00B8502C" w:rsidRPr="00B8502C" w:rsidTr="002132A9">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rsidR="00B8502C" w:rsidRPr="00B8502C" w:rsidRDefault="00B8502C" w:rsidP="002132A9">
            <w:pPr>
              <w:rPr>
                <w:rFonts w:ascii="Times New Roman" w:hAnsi="Times New Roman"/>
                <w:b w:val="0"/>
                <w:bCs w:val="0"/>
                <w:sz w:val="18"/>
                <w:szCs w:val="18"/>
                <w:lang w:val="it-IT"/>
              </w:rPr>
            </w:pPr>
            <w:r w:rsidRPr="00B8502C">
              <w:rPr>
                <w:rFonts w:ascii="Times New Roman" w:hAnsi="Times New Roman"/>
                <w:b w:val="0"/>
                <w:bCs w:val="0"/>
                <w:sz w:val="18"/>
                <w:szCs w:val="18"/>
                <w:lang w:val="it-IT"/>
              </w:rPr>
              <w:t>Funzioni di generazione file pickle</w:t>
            </w:r>
          </w:p>
        </w:tc>
        <w:tc>
          <w:tcPr>
            <w:tcW w:w="1843" w:type="dxa"/>
            <w:tcBorders>
              <w:top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generateDf</w:t>
            </w:r>
          </w:p>
        </w:tc>
        <w:tc>
          <w:tcPr>
            <w:tcW w:w="5714" w:type="dxa"/>
            <w:gridSpan w:val="2"/>
            <w:tcBorders>
              <w:top w:val="single" w:sz="4" w:space="0" w:color="auto"/>
            </w:tcBorders>
          </w:tcPr>
          <w:p w:rsidR="00B8502C" w:rsidRPr="0011497A"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xml:space="preserve">: </w:t>
            </w:r>
            <w:r w:rsidR="00B92C98" w:rsidRPr="0011497A">
              <w:rPr>
                <w:rFonts w:ascii="Times New Roman" w:hAnsi="Times New Roman"/>
                <w:sz w:val="18"/>
                <w:szCs w:val="18"/>
                <w:lang w:val="it-IT"/>
              </w:rPr>
              <w:t>tabella del database</w:t>
            </w:r>
            <w:r w:rsidRPr="0011497A">
              <w:rPr>
                <w:rFonts w:ascii="Times New Roman" w:hAnsi="Times New Roman"/>
                <w:sz w:val="18"/>
                <w:szCs w:val="18"/>
                <w:lang w:val="it-IT"/>
              </w:rPr>
              <w:t>.</w:t>
            </w:r>
          </w:p>
          <w:p w:rsidR="00B8502C" w:rsidRPr="0011497A"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lang w:val="it-IT"/>
              </w:rPr>
              <w:t xml:space="preserve">Genera un dataframe rappresentante la tabella del database. </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11497A" w:rsidRDefault="00B8502C" w:rsidP="002132A9">
            <w:pPr>
              <w:rPr>
                <w:rFonts w:ascii="Times New Roman" w:hAnsi="Times New Roman"/>
                <w:b w:val="0"/>
                <w:bCs w:val="0"/>
                <w:sz w:val="18"/>
                <w:szCs w:val="18"/>
                <w:lang w:val="it-IT"/>
              </w:rPr>
            </w:pPr>
          </w:p>
        </w:tc>
        <w:tc>
          <w:tcPr>
            <w:tcW w:w="1843" w:type="dxa"/>
            <w:tcBorders>
              <w:bottom w:val="single" w:sz="4" w:space="0" w:color="BFBFBF" w:themeColor="background1" w:themeShade="BF"/>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generatePickle</w:t>
            </w:r>
          </w:p>
        </w:tc>
        <w:tc>
          <w:tcPr>
            <w:tcW w:w="5714" w:type="dxa"/>
            <w:gridSpan w:val="2"/>
            <w:tcBorders>
              <w:bottom w:val="single" w:sz="4" w:space="0" w:color="BFBFBF" w:themeColor="background1" w:themeShade="BF"/>
            </w:tcBorders>
          </w:tcPr>
          <w:p w:rsidR="00B8502C" w:rsidRPr="00B92C98"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00B92C98" w:rsidRPr="00B92C98">
              <w:rPr>
                <w:rFonts w:ascii="Times New Roman" w:hAnsi="Times New Roman"/>
                <w:sz w:val="18"/>
                <w:szCs w:val="18"/>
                <w:lang w:val="it-IT"/>
              </w:rPr>
              <w:t>: dataframe, anno</w:t>
            </w:r>
            <w:r w:rsidRPr="00B92C98">
              <w:rPr>
                <w:rFonts w:ascii="Times New Roman" w:hAnsi="Times New Roman"/>
                <w:sz w:val="18"/>
                <w:szCs w:val="18"/>
                <w:lang w:val="it-IT"/>
              </w:rPr>
              <w:t>, categor</w:t>
            </w:r>
            <w:r w:rsidR="00B92C98" w:rsidRPr="00B92C98">
              <w:rPr>
                <w:rFonts w:ascii="Times New Roman" w:hAnsi="Times New Roman"/>
                <w:sz w:val="18"/>
                <w:szCs w:val="18"/>
                <w:lang w:val="it-IT"/>
              </w:rPr>
              <w:t>ia</w:t>
            </w:r>
            <w:r w:rsidRPr="00B92C98">
              <w:rPr>
                <w:rFonts w:ascii="Times New Roman" w:hAnsi="Times New Roman"/>
                <w:sz w:val="18"/>
                <w:szCs w:val="18"/>
                <w:lang w:val="it-IT"/>
              </w:rPr>
              <w:t>.</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Genera e salva un file pickle del dataframe selezionato</w:t>
            </w:r>
            <w:r w:rsidR="00B8502C" w:rsidRPr="00B92C98">
              <w:rPr>
                <w:rFonts w:ascii="Times New Roman" w:hAnsi="Times New Roman"/>
                <w:sz w:val="18"/>
                <w:szCs w:val="18"/>
                <w:lang w:val="it-IT"/>
              </w:rPr>
              <w:t>.</w:t>
            </w:r>
          </w:p>
        </w:tc>
      </w:tr>
      <w:tr w:rsidR="00B8502C" w:rsidRPr="00B8502C"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generatePickles</w:t>
            </w:r>
          </w:p>
        </w:tc>
        <w:tc>
          <w:tcPr>
            <w:tcW w:w="5714" w:type="dxa"/>
            <w:gridSpan w:val="2"/>
            <w:tcBorders>
              <w:bottom w:val="single" w:sz="4" w:space="0" w:color="auto"/>
            </w:tcBorders>
          </w:tcPr>
          <w:p w:rsidR="00B8502C" w:rsidRPr="0011497A"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xml:space="preserve">: </w:t>
            </w:r>
            <w:r w:rsidR="00B92C98" w:rsidRPr="0011497A">
              <w:rPr>
                <w:rFonts w:ascii="Times New Roman" w:hAnsi="Times New Roman"/>
                <w:sz w:val="18"/>
                <w:szCs w:val="18"/>
                <w:lang w:val="it-IT"/>
              </w:rPr>
              <w:t>anno</w:t>
            </w:r>
            <w:r w:rsidRPr="0011497A">
              <w:rPr>
                <w:rFonts w:ascii="Times New Roman" w:hAnsi="Times New Roman"/>
                <w:sz w:val="18"/>
                <w:szCs w:val="18"/>
                <w:lang w:val="it-IT"/>
              </w:rPr>
              <w:t xml:space="preserve"> [op</w:t>
            </w:r>
            <w:r w:rsidR="00B92C98" w:rsidRPr="0011497A">
              <w:rPr>
                <w:rFonts w:ascii="Times New Roman" w:hAnsi="Times New Roman"/>
                <w:sz w:val="18"/>
                <w:szCs w:val="18"/>
                <w:lang w:val="it-IT"/>
              </w:rPr>
              <w:t>zionale</w:t>
            </w:r>
            <w:r w:rsidRPr="0011497A">
              <w:rPr>
                <w:rFonts w:ascii="Times New Roman" w:hAnsi="Times New Roman"/>
                <w:sz w:val="18"/>
                <w:szCs w:val="18"/>
                <w:lang w:val="it-IT"/>
              </w:rPr>
              <w:t>], categor</w:t>
            </w:r>
            <w:r w:rsidR="00B92C98" w:rsidRPr="0011497A">
              <w:rPr>
                <w:rFonts w:ascii="Times New Roman" w:hAnsi="Times New Roman"/>
                <w:sz w:val="18"/>
                <w:szCs w:val="18"/>
                <w:lang w:val="it-IT"/>
              </w:rPr>
              <w:t>ia</w:t>
            </w:r>
            <w:r w:rsidRPr="0011497A">
              <w:rPr>
                <w:rFonts w:ascii="Times New Roman" w:hAnsi="Times New Roman"/>
                <w:sz w:val="18"/>
                <w:szCs w:val="18"/>
                <w:lang w:val="it-IT"/>
              </w:rPr>
              <w:t>.</w:t>
            </w:r>
          </w:p>
          <w:p w:rsidR="00B8502C" w:rsidRPr="0011497A"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lang w:val="it-IT"/>
              </w:rPr>
              <w:t xml:space="preserve">Genera dei file pickle relative ai dati nel database dal 1995 a oggi. </w:t>
            </w:r>
            <w:r w:rsidRPr="00B92C98">
              <w:rPr>
                <w:rFonts w:ascii="Times New Roman" w:hAnsi="Times New Roman"/>
                <w:sz w:val="18"/>
                <w:szCs w:val="18"/>
                <w:lang w:val="it-IT"/>
              </w:rPr>
              <w:t xml:space="preserve">Se viene indicato un anno specific restituisce </w:t>
            </w:r>
            <w:r>
              <w:rPr>
                <w:rFonts w:ascii="Times New Roman" w:hAnsi="Times New Roman"/>
                <w:sz w:val="18"/>
                <w:szCs w:val="18"/>
                <w:lang w:val="it-IT"/>
              </w:rPr>
              <w:t>i</w:t>
            </w:r>
            <w:r w:rsidRPr="00B92C98">
              <w:rPr>
                <w:rFonts w:ascii="Times New Roman" w:hAnsi="Times New Roman"/>
                <w:sz w:val="18"/>
                <w:szCs w:val="18"/>
                <w:lang w:val="it-IT"/>
              </w:rPr>
              <w:t xml:space="preserve"> dati a partire dall’</w:t>
            </w:r>
            <w:r>
              <w:rPr>
                <w:rFonts w:ascii="Times New Roman" w:hAnsi="Times New Roman"/>
                <w:sz w:val="18"/>
                <w:szCs w:val="18"/>
                <w:lang w:val="it-IT"/>
              </w:rPr>
              <w:t>anno indicato</w:t>
            </w:r>
            <w:r w:rsidRPr="00B92C98">
              <w:rPr>
                <w:rFonts w:ascii="Times New Roman" w:hAnsi="Times New Roman"/>
                <w:sz w:val="18"/>
                <w:szCs w:val="18"/>
                <w:lang w:val="it-IT"/>
              </w:rPr>
              <w:t xml:space="preserve">.  </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rsidR="00B8502C" w:rsidRPr="00D86DD1" w:rsidRDefault="00B8502C" w:rsidP="00B8502C">
            <w:pPr>
              <w:rPr>
                <w:rFonts w:ascii="Times New Roman" w:hAnsi="Times New Roman"/>
                <w:b w:val="0"/>
                <w:bCs w:val="0"/>
                <w:sz w:val="18"/>
                <w:szCs w:val="18"/>
                <w:lang w:val="en-GB"/>
              </w:rPr>
            </w:pPr>
            <w:r>
              <w:rPr>
                <w:rFonts w:ascii="Times New Roman" w:hAnsi="Times New Roman"/>
                <w:b w:val="0"/>
                <w:bCs w:val="0"/>
                <w:sz w:val="18"/>
                <w:szCs w:val="18"/>
                <w:lang w:val="en-GB"/>
              </w:rPr>
              <w:t>Funzioni per controlli d’integrità</w:t>
            </w:r>
          </w:p>
        </w:tc>
        <w:tc>
          <w:tcPr>
            <w:tcW w:w="1843" w:type="dxa"/>
            <w:tcBorders>
              <w:top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getSortedCsv</w:t>
            </w:r>
          </w:p>
        </w:tc>
        <w:tc>
          <w:tcPr>
            <w:tcW w:w="5714" w:type="dxa"/>
            <w:gridSpan w:val="2"/>
            <w:tcBorders>
              <w:top w:val="single" w:sz="4" w:space="0" w:color="auto"/>
            </w:tcBorders>
          </w:tcPr>
          <w:p w:rsidR="00B8502C" w:rsidRPr="0011497A"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u w:val="single"/>
                <w:lang w:val="it-IT"/>
              </w:rPr>
              <w:t>Inputs</w:t>
            </w:r>
            <w:r w:rsidRPr="0011497A">
              <w:rPr>
                <w:rFonts w:ascii="Times New Roman" w:hAnsi="Times New Roman"/>
                <w:sz w:val="18"/>
                <w:szCs w:val="18"/>
                <w:lang w:val="it-IT"/>
              </w:rPr>
              <w:t xml:space="preserve">: </w:t>
            </w:r>
            <w:r w:rsidR="00B92C98" w:rsidRPr="0011497A">
              <w:rPr>
                <w:rFonts w:ascii="Times New Roman" w:hAnsi="Times New Roman"/>
                <w:sz w:val="18"/>
                <w:szCs w:val="18"/>
                <w:lang w:val="it-IT"/>
              </w:rPr>
              <w:t>anno</w:t>
            </w:r>
            <w:r w:rsidRPr="0011497A">
              <w:rPr>
                <w:rFonts w:ascii="Times New Roman" w:hAnsi="Times New Roman"/>
                <w:sz w:val="18"/>
                <w:szCs w:val="18"/>
                <w:lang w:val="it-IT"/>
              </w:rPr>
              <w:t>, categor</w:t>
            </w:r>
            <w:r w:rsidR="00B92C98" w:rsidRPr="0011497A">
              <w:rPr>
                <w:rFonts w:ascii="Times New Roman" w:hAnsi="Times New Roman"/>
                <w:sz w:val="18"/>
                <w:szCs w:val="18"/>
                <w:lang w:val="it-IT"/>
              </w:rPr>
              <w:t>ia</w:t>
            </w:r>
            <w:r w:rsidRPr="0011497A">
              <w:rPr>
                <w:rFonts w:ascii="Times New Roman" w:hAnsi="Times New Roman"/>
                <w:sz w:val="18"/>
                <w:szCs w:val="18"/>
                <w:lang w:val="it-IT"/>
              </w:rPr>
              <w:t>.</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Restituisce il file CSV sorgente per l’anno indicato ordinat</w:t>
            </w:r>
            <w:r>
              <w:rPr>
                <w:rFonts w:ascii="Times New Roman" w:hAnsi="Times New Roman"/>
                <w:sz w:val="18"/>
                <w:szCs w:val="18"/>
                <w:lang w:val="it-IT"/>
              </w:rPr>
              <w:t>o</w:t>
            </w:r>
            <w:r w:rsidRPr="00B92C98">
              <w:rPr>
                <w:rFonts w:ascii="Times New Roman" w:hAnsi="Times New Roman"/>
                <w:sz w:val="18"/>
                <w:szCs w:val="18"/>
                <w:lang w:val="it-IT"/>
              </w:rPr>
              <w:t xml:space="preserve"> per i campi </w:t>
            </w:r>
            <w:r w:rsidR="00B8502C" w:rsidRPr="00B92C98">
              <w:rPr>
                <w:rFonts w:ascii="Times New Roman" w:hAnsi="Times New Roman"/>
                <w:sz w:val="18"/>
                <w:szCs w:val="18"/>
                <w:lang w:val="it-IT"/>
              </w:rPr>
              <w:t xml:space="preserve">'dataora' </w:t>
            </w:r>
            <w:r>
              <w:rPr>
                <w:rFonts w:ascii="Times New Roman" w:hAnsi="Times New Roman"/>
                <w:sz w:val="18"/>
                <w:szCs w:val="18"/>
                <w:lang w:val="it-IT"/>
              </w:rPr>
              <w:t>e</w:t>
            </w:r>
            <w:r w:rsidR="00B8502C" w:rsidRPr="00B92C98">
              <w:rPr>
                <w:rFonts w:ascii="Times New Roman" w:hAnsi="Times New Roman"/>
                <w:sz w:val="18"/>
                <w:szCs w:val="18"/>
                <w:lang w:val="it-IT"/>
              </w:rPr>
              <w:t xml:space="preserve"> 'idsensore'.</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getSortedDbTable</w:t>
            </w:r>
          </w:p>
        </w:tc>
        <w:tc>
          <w:tcPr>
            <w:tcW w:w="5714" w:type="dxa"/>
            <w:gridSpan w:val="2"/>
          </w:tcPr>
          <w:p w:rsidR="00B8502C" w:rsidRPr="00B92C98"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anno, categoria</w:t>
            </w:r>
            <w:r w:rsidR="00293B27">
              <w:rPr>
                <w:rFonts w:ascii="Times New Roman" w:hAnsi="Times New Roman"/>
                <w:sz w:val="18"/>
                <w:szCs w:val="18"/>
                <w:lang w:val="it-IT"/>
              </w:rPr>
              <w:t>.</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 xml:space="preserve">Restituisce </w:t>
            </w:r>
            <w:r>
              <w:rPr>
                <w:rFonts w:ascii="Times New Roman" w:hAnsi="Times New Roman"/>
                <w:sz w:val="18"/>
                <w:szCs w:val="18"/>
                <w:lang w:val="it-IT"/>
              </w:rPr>
              <w:t>la tabella del database</w:t>
            </w:r>
            <w:r w:rsidRPr="00B92C98">
              <w:rPr>
                <w:rFonts w:ascii="Times New Roman" w:hAnsi="Times New Roman"/>
                <w:sz w:val="18"/>
                <w:szCs w:val="18"/>
                <w:lang w:val="it-IT"/>
              </w:rPr>
              <w:t xml:space="preserve"> sorgente per l’anno indicato ordinat</w:t>
            </w:r>
            <w:r>
              <w:rPr>
                <w:rFonts w:ascii="Times New Roman" w:hAnsi="Times New Roman"/>
                <w:sz w:val="18"/>
                <w:szCs w:val="18"/>
                <w:lang w:val="it-IT"/>
              </w:rPr>
              <w:t>a</w:t>
            </w:r>
            <w:r w:rsidRPr="00B92C98">
              <w:rPr>
                <w:rFonts w:ascii="Times New Roman" w:hAnsi="Times New Roman"/>
                <w:sz w:val="18"/>
                <w:szCs w:val="18"/>
                <w:lang w:val="it-IT"/>
              </w:rPr>
              <w:t xml:space="preserve"> per i campi 'dataora' </w:t>
            </w:r>
            <w:r>
              <w:rPr>
                <w:rFonts w:ascii="Times New Roman" w:hAnsi="Times New Roman"/>
                <w:sz w:val="18"/>
                <w:szCs w:val="18"/>
                <w:lang w:val="it-IT"/>
              </w:rPr>
              <w:t>e</w:t>
            </w:r>
            <w:r w:rsidRPr="00B92C98">
              <w:rPr>
                <w:rFonts w:ascii="Times New Roman" w:hAnsi="Times New Roman"/>
                <w:sz w:val="18"/>
                <w:szCs w:val="18"/>
                <w:lang w:val="it-IT"/>
              </w:rPr>
              <w:t xml:space="preserve"> 'idsensore'.</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checkSize</w:t>
            </w:r>
          </w:p>
        </w:tc>
        <w:tc>
          <w:tcPr>
            <w:tcW w:w="5714" w:type="dxa"/>
            <w:gridSpan w:val="2"/>
          </w:tcPr>
          <w:p w:rsidR="00B8502C" w:rsidRPr="00B92C98"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file csv sorgente ordinato</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tabella del database ordinata</w:t>
            </w:r>
            <w:r w:rsidRPr="00B92C98">
              <w:rPr>
                <w:rFonts w:ascii="Times New Roman" w:hAnsi="Times New Roman"/>
                <w:sz w:val="18"/>
                <w:szCs w:val="18"/>
                <w:lang w:val="it-IT"/>
              </w:rPr>
              <w:t>.</w:t>
            </w:r>
          </w:p>
          <w:p w:rsidR="00B8502C" w:rsidRPr="00B92C98" w:rsidRDefault="00B92C98"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Controlla che il file CSV sorgente e la relative tabella del database abbiano lo stesso numero di record.</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BFBFBF" w:themeColor="background1" w:themeShade="BF"/>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checkConsistency</w:t>
            </w:r>
          </w:p>
        </w:tc>
        <w:tc>
          <w:tcPr>
            <w:tcW w:w="5714" w:type="dxa"/>
            <w:gridSpan w:val="2"/>
            <w:tcBorders>
              <w:bottom w:val="single" w:sz="4" w:space="0" w:color="BFBFBF" w:themeColor="background1" w:themeShade="BF"/>
            </w:tcBorders>
          </w:tcPr>
          <w:p w:rsidR="00B8502C" w:rsidRPr="00B92C98"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file csv sorgente ordinato, tabella del database ordinata.</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Seleziona 100.000 record casuali dal file</w:t>
            </w:r>
            <w:r>
              <w:rPr>
                <w:rFonts w:ascii="Times New Roman" w:hAnsi="Times New Roman"/>
                <w:sz w:val="18"/>
                <w:szCs w:val="18"/>
                <w:lang w:val="it-IT"/>
              </w:rPr>
              <w:t xml:space="preserve"> CSV</w:t>
            </w:r>
            <w:r w:rsidRPr="00B92C98">
              <w:rPr>
                <w:rFonts w:ascii="Times New Roman" w:hAnsi="Times New Roman"/>
                <w:sz w:val="18"/>
                <w:szCs w:val="18"/>
                <w:lang w:val="it-IT"/>
              </w:rPr>
              <w:t xml:space="preserve"> sorgente e li confronta con i rispettivi record nel databse per controllarne la consistenza</w:t>
            </w:r>
          </w:p>
        </w:tc>
      </w:tr>
      <w:tr w:rsidR="00B8502C" w:rsidRPr="00293B27"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checkIntegrity</w:t>
            </w:r>
          </w:p>
        </w:tc>
        <w:tc>
          <w:tcPr>
            <w:tcW w:w="5714" w:type="dxa"/>
            <w:gridSpan w:val="2"/>
            <w:tcBorders>
              <w:bottom w:val="single" w:sz="4" w:space="0" w:color="auto"/>
            </w:tcBorders>
          </w:tcPr>
          <w:p w:rsidR="00B8502C" w:rsidRPr="0011497A"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11497A">
              <w:rPr>
                <w:rFonts w:ascii="Times New Roman" w:hAnsi="Times New Roman"/>
                <w:sz w:val="18"/>
                <w:szCs w:val="18"/>
                <w:lang w:val="it-IT"/>
              </w:rPr>
              <w:t xml:space="preserve">Inputs: </w:t>
            </w:r>
            <w:r w:rsidR="00293B27" w:rsidRPr="0011497A">
              <w:rPr>
                <w:rFonts w:ascii="Times New Roman" w:hAnsi="Times New Roman"/>
                <w:sz w:val="18"/>
                <w:szCs w:val="18"/>
                <w:lang w:val="it-IT"/>
              </w:rPr>
              <w:t>anno, categoria.</w:t>
            </w:r>
          </w:p>
          <w:p w:rsidR="00B8502C" w:rsidRPr="00293B27" w:rsidRDefault="00293B27" w:rsidP="003D6D9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293B27">
              <w:rPr>
                <w:rFonts w:ascii="Times New Roman" w:hAnsi="Times New Roman"/>
                <w:sz w:val="18"/>
                <w:szCs w:val="18"/>
                <w:lang w:val="it-IT"/>
              </w:rPr>
              <w:t xml:space="preserve">Esegue controlli di intefrità tra il file CSV sorgente e la relative tabella nel database richaimando le funzioni checkSize </w:t>
            </w:r>
            <w:r>
              <w:rPr>
                <w:rFonts w:ascii="Times New Roman" w:hAnsi="Times New Roman"/>
                <w:sz w:val="18"/>
                <w:szCs w:val="18"/>
                <w:lang w:val="it-IT"/>
              </w:rPr>
              <w:t>e</w:t>
            </w:r>
            <w:r w:rsidRPr="00293B27">
              <w:rPr>
                <w:rFonts w:ascii="Times New Roman" w:hAnsi="Times New Roman"/>
                <w:sz w:val="18"/>
                <w:szCs w:val="18"/>
                <w:lang w:val="it-IT"/>
              </w:rPr>
              <w:t xml:space="preserve"> checkRecordConsistency</w:t>
            </w:r>
            <w:r>
              <w:rPr>
                <w:rFonts w:ascii="Times New Roman" w:hAnsi="Times New Roman"/>
                <w:sz w:val="18"/>
                <w:szCs w:val="18"/>
                <w:lang w:val="it-IT"/>
              </w:rPr>
              <w:t>.</w:t>
            </w:r>
          </w:p>
        </w:tc>
      </w:tr>
    </w:tbl>
    <w:p w:rsidR="00B8502C" w:rsidRPr="00293B27" w:rsidRDefault="003D6D9A" w:rsidP="003D6D9A">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sidR="008914DC">
        <w:rPr>
          <w:noProof/>
        </w:rPr>
        <w:t>7</w:t>
      </w:r>
      <w:r w:rsidR="002967EF">
        <w:rPr>
          <w:noProof/>
        </w:rPr>
        <w:fldChar w:fldCharType="end"/>
      </w:r>
      <w:r>
        <w:t>, funzioni python utilizzate</w:t>
      </w:r>
    </w:p>
    <w:p w:rsidR="000F1471" w:rsidRPr="00293B27" w:rsidRDefault="000F1471" w:rsidP="00C82CDD">
      <w:pPr>
        <w:rPr>
          <w:rFonts w:ascii="Times New Roman" w:hAnsi="Times New Roman"/>
        </w:rPr>
      </w:pPr>
      <w:r w:rsidRPr="00293B27">
        <w:rPr>
          <w:rFonts w:ascii="Times New Roman" w:hAnsi="Times New Roman"/>
          <w:i/>
        </w:rPr>
        <w:t xml:space="preserve"> </w:t>
      </w:r>
    </w:p>
    <w:p w:rsidR="00795924" w:rsidRPr="00293B27" w:rsidRDefault="00795924" w:rsidP="00C82CDD">
      <w:pPr>
        <w:rPr>
          <w:rFonts w:ascii="Times New Roman" w:hAnsi="Times New Roman"/>
        </w:rPr>
      </w:pPr>
    </w:p>
    <w:p w:rsidR="004776B7" w:rsidRDefault="004776B7" w:rsidP="004776B7">
      <w:pPr>
        <w:pStyle w:val="Titolo1"/>
      </w:pPr>
      <w:bookmarkStart w:id="22" w:name="_Toc115280309"/>
      <w:r>
        <w:t>Data analysis</w:t>
      </w:r>
      <w:bookmarkEnd w:id="22"/>
    </w:p>
    <w:p w:rsidR="00C936F7" w:rsidRDefault="00C936F7" w:rsidP="004467C7">
      <w:pPr>
        <w:pStyle w:val="Titolo2"/>
        <w:jc w:val="left"/>
      </w:pPr>
      <w:bookmarkStart w:id="23" w:name="_Toc115280310"/>
      <w:r>
        <w:t>Statistiche descrittive</w:t>
      </w:r>
      <w:bookmarkEnd w:id="23"/>
    </w:p>
    <w:p w:rsidR="00FF1F04" w:rsidRDefault="00FF1F04" w:rsidP="00FF1F04">
      <w:pPr>
        <w:pStyle w:val="Titolo3"/>
      </w:pPr>
      <w:bookmarkStart w:id="24" w:name="_Toc115280311"/>
      <w:r>
        <w:t>Pre processing</w:t>
      </w:r>
      <w:bookmarkEnd w:id="24"/>
    </w:p>
    <w:p w:rsidR="00FF1F04" w:rsidRDefault="00FF1F04" w:rsidP="00FF1F04">
      <w:pPr>
        <w:rPr>
          <w:rFonts w:ascii="Times New Roman" w:hAnsi="Times New Roman"/>
        </w:rPr>
      </w:pPr>
      <w:r>
        <w:rPr>
          <w:rFonts w:ascii="Times New Roman" w:hAnsi="Times New Roman"/>
        </w:rPr>
        <w:t xml:space="preserve">Il primo punto da affrontare è l’importazione dei dati presenti sul database che avviene tramite una connessione tra Python e PostgreSQL, come descritto nella tabella presente nell’ultimo paragrafo del capitolo precedente. I dati così importati però non si rivelano adatti alle analisi, inoltre ogni analisi richiede che il dato sia in una forma specifica per cui è necessario svolgere un breve pre-processing. Il dato importato presenta un elevato numero di record, maggiore dei necessari, poiché riporta registrazioni orarie per ogni sensore relativo alla qualità dell’aria e 6 registrazioni orarie per i sensori relativi alle condizioni meteo. </w:t>
      </w:r>
      <w:r w:rsidR="00497A9F">
        <w:rPr>
          <w:rFonts w:ascii="Times New Roman" w:hAnsi="Times New Roman"/>
        </w:rPr>
        <w:t>Di seguito il pre-processing svolto per ogni analisi.</w:t>
      </w:r>
    </w:p>
    <w:p w:rsidR="00497A9F" w:rsidRDefault="00497A9F" w:rsidP="00497A9F">
      <w:pPr>
        <w:pStyle w:val="Titolo4"/>
      </w:pPr>
      <w:r>
        <w:t>Serie storica annuale</w:t>
      </w:r>
    </w:p>
    <w:p w:rsidR="00497A9F" w:rsidRDefault="00497A9F" w:rsidP="00497A9F">
      <w:pPr>
        <w:rPr>
          <w:rFonts w:ascii="Times New Roman" w:hAnsi="Times New Roman"/>
        </w:rPr>
      </w:pPr>
      <w:r>
        <w:rPr>
          <w:rFonts w:ascii="Times New Roman" w:hAnsi="Times New Roman"/>
        </w:rPr>
        <w:t>Per sviluppare il grafico relativo alle serie storiche del 2021 degli inquinanti o delle condizioni meteo è necessario:</w:t>
      </w:r>
    </w:p>
    <w:p w:rsidR="00497A9F" w:rsidRDefault="003752B3" w:rsidP="00497A9F">
      <w:pPr>
        <w:pStyle w:val="Paragrafoelenco"/>
        <w:numPr>
          <w:ilvl w:val="0"/>
          <w:numId w:val="25"/>
        </w:numPr>
        <w:rPr>
          <w:rFonts w:ascii="Times New Roman" w:hAnsi="Times New Roman"/>
        </w:rPr>
      </w:pPr>
      <w:r>
        <w:rPr>
          <w:rFonts w:ascii="Times New Roman" w:hAnsi="Times New Roman"/>
        </w:rPr>
        <w:t>S</w:t>
      </w:r>
      <w:r w:rsidR="00497A9F" w:rsidRPr="00497A9F">
        <w:rPr>
          <w:rFonts w:ascii="Times New Roman" w:hAnsi="Times New Roman"/>
        </w:rPr>
        <w:t>elezionare i record relativi all’</w:t>
      </w:r>
      <w:r w:rsidR="00497A9F">
        <w:rPr>
          <w:rFonts w:ascii="Times New Roman" w:hAnsi="Times New Roman"/>
        </w:rPr>
        <w:t>anno in esame;</w:t>
      </w:r>
    </w:p>
    <w:p w:rsidR="00497A9F" w:rsidRDefault="003752B3" w:rsidP="00497A9F">
      <w:pPr>
        <w:pStyle w:val="Paragrafoelenco"/>
        <w:numPr>
          <w:ilvl w:val="0"/>
          <w:numId w:val="25"/>
        </w:numPr>
        <w:rPr>
          <w:rFonts w:ascii="Times New Roman" w:hAnsi="Times New Roman"/>
        </w:rPr>
      </w:pPr>
      <w:r>
        <w:rPr>
          <w:rFonts w:ascii="Times New Roman" w:hAnsi="Times New Roman"/>
        </w:rPr>
        <w:t>R</w:t>
      </w:r>
      <w:r w:rsidR="00497A9F" w:rsidRPr="00497A9F">
        <w:rPr>
          <w:rFonts w:ascii="Times New Roman" w:hAnsi="Times New Roman"/>
        </w:rPr>
        <w:t xml:space="preserve">aggruppare per data e ottenere il valore medio su </w:t>
      </w:r>
      <w:r w:rsidR="00497A9F">
        <w:rPr>
          <w:rFonts w:ascii="Times New Roman" w:hAnsi="Times New Roman"/>
        </w:rPr>
        <w:t>per ogni sensore (la somma nel caso delle precipitazioni) su una specifica data;</w:t>
      </w:r>
    </w:p>
    <w:p w:rsidR="00497A9F" w:rsidRDefault="003752B3" w:rsidP="00497A9F">
      <w:pPr>
        <w:pStyle w:val="Paragrafoelenco"/>
        <w:numPr>
          <w:ilvl w:val="0"/>
          <w:numId w:val="25"/>
        </w:numPr>
        <w:rPr>
          <w:rFonts w:ascii="Times New Roman" w:hAnsi="Times New Roman"/>
        </w:rPr>
      </w:pPr>
      <w:r>
        <w:rPr>
          <w:rFonts w:ascii="Times New Roman" w:hAnsi="Times New Roman"/>
        </w:rPr>
        <w:t>O</w:t>
      </w:r>
      <w:r w:rsidR="00497A9F">
        <w:rPr>
          <w:rFonts w:ascii="Times New Roman" w:hAnsi="Times New Roman"/>
        </w:rPr>
        <w:t>ttenere il valore medio sulla regione calcolando la media tra i vari sensori.</w:t>
      </w:r>
    </w:p>
    <w:p w:rsidR="00497A9F" w:rsidRDefault="00497A9F" w:rsidP="00497A9F">
      <w:pPr>
        <w:rPr>
          <w:rFonts w:ascii="Times New Roman" w:hAnsi="Times New Roman"/>
        </w:rPr>
      </w:pPr>
      <w:r>
        <w:rPr>
          <w:rFonts w:ascii="Times New Roman" w:hAnsi="Times New Roman"/>
        </w:rPr>
        <w:t xml:space="preserve">In questo modo si ottengono 365 (o 366) osservazioni con informazioni sulla </w:t>
      </w:r>
      <w:r w:rsidR="003752B3">
        <w:rPr>
          <w:rFonts w:ascii="Times New Roman" w:hAnsi="Times New Roman"/>
        </w:rPr>
        <w:t xml:space="preserve">data e sulla </w:t>
      </w:r>
      <w:r>
        <w:rPr>
          <w:rFonts w:ascii="Times New Roman" w:hAnsi="Times New Roman"/>
        </w:rPr>
        <w:t>media regionale</w:t>
      </w:r>
    </w:p>
    <w:p w:rsidR="00497A9F" w:rsidRDefault="00497A9F" w:rsidP="00497A9F">
      <w:pPr>
        <w:pStyle w:val="Titolo4"/>
      </w:pPr>
      <w:r>
        <w:rPr>
          <w:rFonts w:ascii="Times New Roman" w:hAnsi="Times New Roman"/>
        </w:rPr>
        <w:t xml:space="preserve"> </w:t>
      </w:r>
      <w:r>
        <w:t>Boxplot, matrice di correlazione e curve di densità</w:t>
      </w:r>
    </w:p>
    <w:p w:rsidR="00497A9F" w:rsidRDefault="00497A9F" w:rsidP="00497A9F">
      <w:pPr>
        <w:rPr>
          <w:rFonts w:ascii="Times New Roman" w:hAnsi="Times New Roman"/>
        </w:rPr>
      </w:pPr>
      <w:r>
        <w:rPr>
          <w:rFonts w:ascii="Times New Roman" w:hAnsi="Times New Roman"/>
        </w:rPr>
        <w:t xml:space="preserve">Il pre-processing è equivalente a quanto visto per le serie storiche annuali </w:t>
      </w:r>
      <w:r w:rsidR="003752B3">
        <w:rPr>
          <w:rFonts w:ascii="Times New Roman" w:hAnsi="Times New Roman"/>
        </w:rPr>
        <w:t>con la differenza che in questo caso risulta necessario svolgere i 3 punti illustrati per ogni anno e ottenere un dataframe per ogni anno in contenente le informazioni sulla data e sulla media regionale. Inoltre per sviluppare le matrici di correlazione è necessario che ogni distribuzione abbia lo stesso numero di osservazioni per cui risulta necessario escludere da queste analisi le osservazioni relative al 29 febbraio presenti solo negli anni bisestili.</w:t>
      </w:r>
    </w:p>
    <w:p w:rsidR="003752B3" w:rsidRDefault="003752B3" w:rsidP="003752B3">
      <w:pPr>
        <w:pStyle w:val="Titolo4"/>
      </w:pPr>
      <w:r>
        <w:t>Mappe regionali di concentrazione</w:t>
      </w:r>
    </w:p>
    <w:p w:rsidR="003752B3" w:rsidRDefault="003752B3" w:rsidP="003752B3">
      <w:pPr>
        <w:rPr>
          <w:rFonts w:ascii="Times New Roman" w:hAnsi="Times New Roman"/>
        </w:rPr>
      </w:pPr>
      <w:r>
        <w:rPr>
          <w:rFonts w:ascii="Times New Roman" w:hAnsi="Times New Roman"/>
        </w:rPr>
        <w:t>Per costruire queste mappe è necessario ottenere un valore medio annuale per ogni stazione di rilevazione dati. Il procedimento è simile a quanto visto in precedenza e si sviluppa come segue.</w:t>
      </w:r>
    </w:p>
    <w:p w:rsidR="003752B3" w:rsidRDefault="003752B3" w:rsidP="003752B3">
      <w:pPr>
        <w:pStyle w:val="Paragrafoelenco"/>
        <w:numPr>
          <w:ilvl w:val="0"/>
          <w:numId w:val="26"/>
        </w:numPr>
        <w:rPr>
          <w:rFonts w:ascii="Times New Roman" w:hAnsi="Times New Roman"/>
        </w:rPr>
      </w:pPr>
      <w:r>
        <w:rPr>
          <w:rFonts w:ascii="Times New Roman" w:hAnsi="Times New Roman"/>
        </w:rPr>
        <w:t>Selezionare i dati relativi all’anno di interesse;</w:t>
      </w:r>
    </w:p>
    <w:p w:rsidR="003752B3" w:rsidRDefault="003752B3" w:rsidP="003752B3">
      <w:pPr>
        <w:pStyle w:val="Paragrafoelenco"/>
        <w:numPr>
          <w:ilvl w:val="0"/>
          <w:numId w:val="26"/>
        </w:numPr>
        <w:rPr>
          <w:rFonts w:ascii="Times New Roman" w:hAnsi="Times New Roman"/>
        </w:rPr>
      </w:pPr>
      <w:r>
        <w:rPr>
          <w:rFonts w:ascii="Times New Roman" w:hAnsi="Times New Roman"/>
        </w:rPr>
        <w:t>Eseguire il merge con i dati sulle posizioni dei sensori;</w:t>
      </w:r>
    </w:p>
    <w:p w:rsidR="003752B3" w:rsidRDefault="003752B3" w:rsidP="003752B3">
      <w:pPr>
        <w:pStyle w:val="Paragrafoelenco"/>
        <w:numPr>
          <w:ilvl w:val="0"/>
          <w:numId w:val="26"/>
        </w:numPr>
        <w:rPr>
          <w:rFonts w:ascii="Times New Roman" w:hAnsi="Times New Roman"/>
        </w:rPr>
      </w:pPr>
      <w:r>
        <w:rPr>
          <w:rFonts w:ascii="Times New Roman" w:hAnsi="Times New Roman"/>
        </w:rPr>
        <w:t>Raggruppare per sensore e calcolare la media totale ottenendo il valore medio annuale per ogni sensore;</w:t>
      </w:r>
    </w:p>
    <w:p w:rsidR="003752B3" w:rsidRDefault="003752B3" w:rsidP="003752B3">
      <w:pPr>
        <w:rPr>
          <w:rFonts w:ascii="Times New Roman" w:hAnsi="Times New Roman"/>
        </w:rPr>
      </w:pPr>
      <w:r>
        <w:rPr>
          <w:rFonts w:ascii="Times New Roman" w:hAnsi="Times New Roman"/>
        </w:rPr>
        <w:t>In questo modo il dataframe conterrà le informazioni relative alla posizione di ogni sensore e la media annua registrata dal sensore.</w:t>
      </w:r>
    </w:p>
    <w:p w:rsidR="00573365" w:rsidRDefault="00573365" w:rsidP="00573365">
      <w:pPr>
        <w:pStyle w:val="Titolo4"/>
      </w:pPr>
      <w:r>
        <w:t>Valutazione dell’impatto di misure restrittive e modelli</w:t>
      </w:r>
    </w:p>
    <w:p w:rsidR="00573365" w:rsidRDefault="00573365" w:rsidP="00573365">
      <w:pPr>
        <w:rPr>
          <w:rFonts w:ascii="Times New Roman" w:hAnsi="Times New Roman"/>
        </w:rPr>
      </w:pPr>
      <w:r>
        <w:rPr>
          <w:rFonts w:ascii="Times New Roman" w:hAnsi="Times New Roman"/>
        </w:rPr>
        <w:t>Per queste analisi l’oggetto d’interesse sono le concentrazioni medie giornaliere di PM10 sulla regione per cui il pre-processing è molto simile a quanto descritto nel paragrafo relativo alle serie storiche giornaliere annuali. Le differenze sono il numero di anni e il numero di variabili da considerare, infatti si selezionano:</w:t>
      </w:r>
    </w:p>
    <w:p w:rsidR="00573365" w:rsidRDefault="00573365" w:rsidP="00573365">
      <w:pPr>
        <w:pStyle w:val="Paragrafoelenco"/>
        <w:numPr>
          <w:ilvl w:val="0"/>
          <w:numId w:val="27"/>
        </w:numPr>
        <w:rPr>
          <w:rFonts w:ascii="Times New Roman" w:hAnsi="Times New Roman"/>
        </w:rPr>
      </w:pPr>
      <w:r>
        <w:rPr>
          <w:rFonts w:ascii="Times New Roman" w:hAnsi="Times New Roman"/>
        </w:rPr>
        <w:t>Gli anni dal 2011 al 2021 per la costruzione di modelli e gli anni dal 2018 al 2021 per la valutazione dell’impatto delle misure di lockdown;</w:t>
      </w:r>
    </w:p>
    <w:p w:rsidR="00573365" w:rsidRDefault="00573365" w:rsidP="00573365">
      <w:pPr>
        <w:pStyle w:val="Paragrafoelenco"/>
        <w:numPr>
          <w:ilvl w:val="0"/>
          <w:numId w:val="27"/>
        </w:numPr>
        <w:rPr>
          <w:rFonts w:ascii="Times New Roman" w:hAnsi="Times New Roman"/>
        </w:rPr>
      </w:pPr>
      <w:r>
        <w:rPr>
          <w:rFonts w:ascii="Times New Roman" w:hAnsi="Times New Roman"/>
        </w:rPr>
        <w:t>Solamente data e concentrazione media di PM10 per la valutazione dell’impatto del lockdown mentre tutte le condizioni meteo, le concentrazioni di inquinanti e la data per la costruzione di modelli.</w:t>
      </w:r>
    </w:p>
    <w:p w:rsidR="003752B3" w:rsidRPr="00497A9F" w:rsidRDefault="00573365" w:rsidP="00573365">
      <w:r>
        <w:rPr>
          <w:rFonts w:ascii="Times New Roman" w:hAnsi="Times New Roman"/>
        </w:rPr>
        <w:t>In questo modo si ottiene una serie storica dal primo gennaio 2018 al 31 dicembre 2021 per la valutazione dell’impatto delle misure di lockwdown sulla concentrazione media giornaliera di PM10. Per la costruzione di modelli invece si ottiene un dataframe dove il campo chiave è la data e le altre colonne rappresentano le concentrazioni medie di inquinanti e i valori medi o cumulati per le condizioni meteorologiche</w:t>
      </w:r>
    </w:p>
    <w:p w:rsidR="004467C7" w:rsidRDefault="00271847" w:rsidP="00271847">
      <w:pPr>
        <w:pStyle w:val="Titolo3"/>
      </w:pPr>
      <w:bookmarkStart w:id="25" w:name="_Toc115280312"/>
      <w:r>
        <w:t>Posizione sensori</w:t>
      </w:r>
      <w:bookmarkEnd w:id="25"/>
    </w:p>
    <w:p w:rsidR="00977DC4" w:rsidRDefault="00271847" w:rsidP="00271847">
      <w:pPr>
        <w:jc w:val="left"/>
        <w:rPr>
          <w:rFonts w:ascii="Times New Roman" w:hAnsi="Times New Roman"/>
        </w:rPr>
      </w:pPr>
      <w:r w:rsidRPr="00271847">
        <w:rPr>
          <w:rFonts w:ascii="Times New Roman" w:hAnsi="Times New Roman"/>
        </w:rPr>
        <w:t xml:space="preserve">In </w:t>
      </w:r>
      <w:r>
        <w:rPr>
          <w:rFonts w:ascii="Times New Roman" w:hAnsi="Times New Roman"/>
        </w:rPr>
        <w:t>primo luogo si vuole indagare il posizionamento e la conseguente distribuzione territoriale dei sensori per il monitoraggio della qualità dell’aria in Lombardia</w:t>
      </w:r>
      <w:r w:rsidR="00977DC4">
        <w:rPr>
          <w:rFonts w:ascii="Times New Roman" w:hAnsi="Times New Roman"/>
        </w:rPr>
        <w:t>. Le seguenti mappe mostrano la posizione dei sensori in Lombardia, sono inoltre evidenziate le province della regione</w:t>
      </w:r>
    </w:p>
    <w:p w:rsidR="009822EE" w:rsidRDefault="002967EF" w:rsidP="009822EE">
      <w:pPr>
        <w:keepNext/>
        <w:jc w:val="left"/>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55.25pt">
            <v:imagedata r:id="rId60" o:title="Mappa stazioni pm10"/>
          </v:shape>
        </w:pict>
      </w:r>
      <w:r w:rsidR="009822EE">
        <w:rPr>
          <w:rFonts w:ascii="Times New Roman" w:hAnsi="Times New Roman"/>
          <w:noProof/>
        </w:rPr>
        <w:drawing>
          <wp:inline distT="0" distB="0" distL="0" distR="0" wp14:anchorId="0F8F2410" wp14:editId="01672BDE">
            <wp:extent cx="2584677" cy="1933575"/>
            <wp:effectExtent l="0" t="0" r="6350" b="0"/>
            <wp:docPr id="4" name="Immagine 4" descr="C:\Users\User\AppData\Local\Microsoft\Windows\INetCache\Content.Word\mappa stazioni biossido di az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mappa stazioni biossido di azo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5230" cy="1933989"/>
                    </a:xfrm>
                    <a:prstGeom prst="rect">
                      <a:avLst/>
                    </a:prstGeom>
                    <a:noFill/>
                    <a:ln>
                      <a:noFill/>
                    </a:ln>
                  </pic:spPr>
                </pic:pic>
              </a:graphicData>
            </a:graphic>
          </wp:inline>
        </w:drawing>
      </w:r>
    </w:p>
    <w:p w:rsidR="009822EE" w:rsidRDefault="009822EE" w:rsidP="009822EE">
      <w:pPr>
        <w:pStyle w:val="Didascalia"/>
        <w:jc w:val="right"/>
      </w:pPr>
      <w:r>
        <w:t xml:space="preserve">Figura </w:t>
      </w:r>
      <w:r w:rsidR="003D6D9A">
        <w:t>17</w:t>
      </w:r>
      <w:r>
        <w:t xml:space="preserve">, mappa stazioni per il pm10                       Figura </w:t>
      </w:r>
      <w:r w:rsidR="003D6D9A">
        <w:t>18</w:t>
      </w:r>
      <w:r>
        <w:t>, mappa stazioni per il biossido di azoto</w:t>
      </w:r>
    </w:p>
    <w:p w:rsidR="009822EE" w:rsidRDefault="002967EF" w:rsidP="009822EE">
      <w:pPr>
        <w:keepNext/>
      </w:pPr>
      <w:r>
        <w:pict>
          <v:shape id="_x0000_i1026" type="#_x0000_t75" style="width:195.75pt;height:147pt">
            <v:imagedata r:id="rId62" o:title="mappa stazioni ossido di azoto"/>
          </v:shape>
        </w:pict>
      </w:r>
      <w:r w:rsidR="009822EE">
        <w:rPr>
          <w:noProof/>
        </w:rPr>
        <w:drawing>
          <wp:inline distT="0" distB="0" distL="0" distR="0">
            <wp:extent cx="2434511" cy="1828741"/>
            <wp:effectExtent l="0" t="0" r="4445" b="635"/>
            <wp:docPr id="5" name="Immagine 5" descr="C:\Users\User\AppData\Local\Microsoft\Windows\INetCache\Content.Word\Mappa stazioni monossido di carb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appa stazioni monossido di carbon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6861" cy="1838018"/>
                    </a:xfrm>
                    <a:prstGeom prst="rect">
                      <a:avLst/>
                    </a:prstGeom>
                    <a:noFill/>
                    <a:ln>
                      <a:noFill/>
                    </a:ln>
                  </pic:spPr>
                </pic:pic>
              </a:graphicData>
            </a:graphic>
          </wp:inline>
        </w:drawing>
      </w:r>
    </w:p>
    <w:p w:rsidR="009822EE" w:rsidRPr="009822EE" w:rsidRDefault="009822EE" w:rsidP="009822EE">
      <w:pPr>
        <w:pStyle w:val="Didascalia"/>
        <w:jc w:val="center"/>
      </w:pPr>
      <w:r>
        <w:t xml:space="preserve">Figura </w:t>
      </w:r>
      <w:r w:rsidR="003D6D9A">
        <w:t>19</w:t>
      </w:r>
      <w:r>
        <w:t xml:space="preserve">, mappa stazioni per l’ossido di azoto          Figura </w:t>
      </w:r>
      <w:r w:rsidR="003D6D9A">
        <w:t>20</w:t>
      </w:r>
      <w:r>
        <w:t>, mappa stazioni per il monossido di carbonio</w:t>
      </w:r>
    </w:p>
    <w:p w:rsidR="00CA2035" w:rsidRDefault="009822EE" w:rsidP="00CA2035">
      <w:pPr>
        <w:keepNext/>
        <w:jc w:val="left"/>
      </w:pPr>
      <w:r>
        <w:rPr>
          <w:noProof/>
        </w:rPr>
        <w:drawing>
          <wp:inline distT="0" distB="0" distL="0" distR="0" wp14:anchorId="2A49D9B8" wp14:editId="6E323BB0">
            <wp:extent cx="2562225" cy="1895475"/>
            <wp:effectExtent l="0" t="0" r="9525" b="9525"/>
            <wp:docPr id="6" name="Immagine 6" descr="C:\Users\User\AppData\Local\Microsoft\Windows\INetCache\Content.Word\mappa stazioni p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appa stazioni pm2.5.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1894"/>
                    <a:stretch/>
                  </pic:blipFill>
                  <pic:spPr bwMode="auto">
                    <a:xfrm>
                      <a:off x="0" y="0"/>
                      <a:ext cx="2562225" cy="1895475"/>
                    </a:xfrm>
                    <a:prstGeom prst="rect">
                      <a:avLst/>
                    </a:prstGeom>
                    <a:noFill/>
                    <a:ln>
                      <a:noFill/>
                    </a:ln>
                    <a:extLst>
                      <a:ext uri="{53640926-AAD7-44D8-BBD7-CCE9431645EC}">
                        <a14:shadowObscured xmlns:a14="http://schemas.microsoft.com/office/drawing/2010/main"/>
                      </a:ext>
                    </a:extLst>
                  </pic:spPr>
                </pic:pic>
              </a:graphicData>
            </a:graphic>
          </wp:inline>
        </w:drawing>
      </w:r>
      <w:r w:rsidR="002967EF">
        <w:rPr>
          <w:rFonts w:ascii="Times New Roman" w:hAnsi="Times New Roman"/>
        </w:rPr>
        <w:pict>
          <v:shape id="_x0000_i1027" type="#_x0000_t75" style="width:203.25pt;height:150.75pt">
            <v:imagedata r:id="rId65" o:title="mappa stazioni ozono"/>
          </v:shape>
        </w:pict>
      </w:r>
    </w:p>
    <w:p w:rsidR="00CA2035" w:rsidRDefault="00CA2035" w:rsidP="00CA2035">
      <w:pPr>
        <w:pStyle w:val="Didascalia"/>
        <w:ind w:firstLine="708"/>
        <w:jc w:val="left"/>
      </w:pPr>
      <w:r>
        <w:t xml:space="preserve">Figura </w:t>
      </w:r>
      <w:r w:rsidR="003D6D9A">
        <w:t>21</w:t>
      </w:r>
      <w:r>
        <w:t xml:space="preserve">, mappa stazioni per il pm2.5 </w:t>
      </w:r>
      <w:r>
        <w:tab/>
      </w:r>
      <w:r>
        <w:tab/>
        <w:t xml:space="preserve">Figura </w:t>
      </w:r>
      <w:r w:rsidR="003D6D9A">
        <w:t>22</w:t>
      </w:r>
      <w:r>
        <w:t>, mappa stazioni per l'ozono</w:t>
      </w:r>
    </w:p>
    <w:p w:rsidR="00CA2035" w:rsidRDefault="00CA2035" w:rsidP="00CA2035">
      <w:pPr>
        <w:pStyle w:val="Didascalia"/>
        <w:keepNext/>
        <w:jc w:val="left"/>
      </w:pPr>
      <w:r>
        <w:rPr>
          <w:noProof/>
        </w:rPr>
        <w:drawing>
          <wp:inline distT="0" distB="0" distL="0" distR="0">
            <wp:extent cx="2499670" cy="1880558"/>
            <wp:effectExtent l="0" t="0" r="0" b="5715"/>
            <wp:docPr id="7" name="Immagine 7" descr="C:\Users\User\AppData\Local\Microsoft\Windows\INetCache\Content.Word\mappa stazioni particol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appa stazioni particola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7463" cy="1886421"/>
                    </a:xfrm>
                    <a:prstGeom prst="rect">
                      <a:avLst/>
                    </a:prstGeom>
                    <a:noFill/>
                    <a:ln>
                      <a:noFill/>
                    </a:ln>
                  </pic:spPr>
                </pic:pic>
              </a:graphicData>
            </a:graphic>
          </wp:inline>
        </w:drawing>
      </w:r>
      <w:r>
        <w:rPr>
          <w:noProof/>
        </w:rPr>
        <w:drawing>
          <wp:inline distT="0" distB="0" distL="0" distR="0">
            <wp:extent cx="2484408" cy="1843437"/>
            <wp:effectExtent l="0" t="0" r="0" b="4445"/>
            <wp:docPr id="8" name="Immagine 8" descr="C:\Users\User\AppData\Local\Microsoft\Windows\INetCache\Content.Word\mappa stazioni altre sostan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appa stazioni altre sostanz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5529" cy="1844269"/>
                    </a:xfrm>
                    <a:prstGeom prst="rect">
                      <a:avLst/>
                    </a:prstGeom>
                    <a:noFill/>
                    <a:ln>
                      <a:noFill/>
                    </a:ln>
                  </pic:spPr>
                </pic:pic>
              </a:graphicData>
            </a:graphic>
          </wp:inline>
        </w:drawing>
      </w:r>
    </w:p>
    <w:p w:rsidR="00CA2035" w:rsidRDefault="00CA2035" w:rsidP="00CA2035">
      <w:pPr>
        <w:pStyle w:val="Didascalia"/>
        <w:jc w:val="right"/>
      </w:pPr>
      <w:r>
        <w:t>Figura</w:t>
      </w:r>
      <w:r w:rsidR="003D6D9A">
        <w:t xml:space="preserve"> 23</w:t>
      </w:r>
      <w:r>
        <w:t>, mappa stazioni per il particolato</w:t>
      </w:r>
      <w:r>
        <w:tab/>
      </w:r>
      <w:r>
        <w:tab/>
        <w:t xml:space="preserve">Figura </w:t>
      </w:r>
      <w:r w:rsidR="003D6D9A">
        <w:t>24</w:t>
      </w:r>
      <w:r>
        <w:t>, mappa stazioni per ammonica, arsenico, benzene e benzopirene</w:t>
      </w:r>
    </w:p>
    <w:p w:rsidR="001E22D0" w:rsidRDefault="002967EF" w:rsidP="001E22D0">
      <w:pPr>
        <w:keepNext/>
      </w:pPr>
      <w:r>
        <w:pict>
          <v:shape id="_x0000_i1028" type="#_x0000_t75" style="width:205.5pt;height:151.5pt">
            <v:imagedata r:id="rId68" o:title="mappa stazioni altre sostanze 2"/>
          </v:shape>
        </w:pict>
      </w:r>
    </w:p>
    <w:p w:rsidR="001E22D0" w:rsidRDefault="001E22D0" w:rsidP="001E22D0">
      <w:pPr>
        <w:pStyle w:val="Didascalia"/>
      </w:pPr>
      <w:r w:rsidRPr="00D17609">
        <w:t xml:space="preserve">Figura </w:t>
      </w:r>
      <w:r w:rsidR="008914DC">
        <w:t>25</w:t>
      </w:r>
      <w:r w:rsidRPr="00D17609">
        <w:t>, mappa stazioni per</w:t>
      </w:r>
      <w:r>
        <w:t xml:space="preserve"> carbonio elementare, cadmi, nikel e piombo</w:t>
      </w:r>
    </w:p>
    <w:p w:rsidR="001E22D0" w:rsidRDefault="001E22D0" w:rsidP="001E22D0">
      <w:pPr>
        <w:jc w:val="left"/>
        <w:rPr>
          <w:rFonts w:ascii="Times New Roman" w:hAnsi="Times New Roman"/>
        </w:rPr>
      </w:pPr>
      <w:r>
        <w:rPr>
          <w:rFonts w:ascii="Times New Roman" w:hAnsi="Times New Roman"/>
        </w:rPr>
        <w:t>Dai grafici riportati si nota un diverso posizionamento dei sensori di rilevazione riguardo alcuni inquinanti solitamente rari come il carbonio elementare. Questo inquinante è raro e viene misurato solo in specifiche zone d’interesse. Per quanto riguarda gli inquinanti più comuni e maggiormente studiati si nota una notevole somiglianza tra le mappe mostrate. Questo avviene perché i sensori che misurano la concentrazione di queste sostanze sono collocati in stazioni che contengono sensori per la misurazione di vari inquinanti. È utile studiare la distribuzione congiunta di questi e per questo motivo vengono rilevati nello stesso luogo. Inoltre la numerosità di sensori dedicati ad un determinato inquinante sulla regione indica l’attenzione posta nello studio dell’inquinante stesso. Questo porta a concentrare il lavoro maggiormente sugli inquinanti più studiati ovvero: PM10, biossido di azoto, ossido di azoto, monossido di carbonio, ozono e PM2.5.</w:t>
      </w:r>
    </w:p>
    <w:p w:rsidR="001E22D0" w:rsidRDefault="001E22D0" w:rsidP="001E22D0">
      <w:pPr>
        <w:jc w:val="left"/>
        <w:rPr>
          <w:rFonts w:ascii="Times New Roman" w:hAnsi="Times New Roman"/>
        </w:rPr>
      </w:pPr>
    </w:p>
    <w:p w:rsidR="001E22D0" w:rsidRPr="0044638B" w:rsidRDefault="001E22D0" w:rsidP="001E22D0">
      <w:pPr>
        <w:pStyle w:val="Titolo3"/>
        <w:rPr>
          <w:rFonts w:cstheme="majorHAnsi"/>
        </w:rPr>
      </w:pPr>
      <w:bookmarkStart w:id="26" w:name="_Toc115280313"/>
      <w:r w:rsidRPr="0044638B">
        <w:rPr>
          <w:rFonts w:cstheme="majorHAnsi"/>
        </w:rPr>
        <w:t>PM10</w:t>
      </w:r>
      <w:bookmarkEnd w:id="26"/>
    </w:p>
    <w:p w:rsidR="00656004" w:rsidRDefault="002D64EF" w:rsidP="00104471">
      <w:pPr>
        <w:keepNext/>
        <w:rPr>
          <w:rFonts w:ascii="Times New Roman" w:hAnsi="Times New Roman"/>
        </w:rPr>
      </w:pPr>
      <w:r w:rsidRPr="002D64EF">
        <w:rPr>
          <w:rFonts w:ascii="Times New Roman" w:hAnsi="Times New Roman"/>
        </w:rPr>
        <w:t>Il</w:t>
      </w:r>
      <w:r>
        <w:rPr>
          <w:rFonts w:ascii="Times New Roman" w:hAnsi="Times New Roman"/>
        </w:rPr>
        <w:t xml:space="preserve"> primo inquinante di cui vengono riportate le statistiche descrittive è il PM10. Tra i vari inquinanti presenti nell’atmosfera il PM10 è quello di cui i media più parlano. Come si nota dal primo grafico riportato nel 2021 la concentrazione media giornaliera di PM10 </w:t>
      </w:r>
      <w:r w:rsidR="00B118AE">
        <w:rPr>
          <w:rFonts w:ascii="Times New Roman" w:hAnsi="Times New Roman"/>
        </w:rPr>
        <w:t>è oltre la soglia per diverse giornate durante l’anno. Per questo motivo il PM10 è il più discusso e studiato tra i principali inquinanti dell’aria, anche in questo lavoro si dedicherà maggior attenzione a questo inquinante piuttosto che agli altri, in particolar modo nella sezione in cui si costruiscono modelli descrittivi e predittivi per studiare questo inquinante. Come anticipato il primo grafico riporta la concentrazione media giornaliera di PM10 nell’anno 2021:</w:t>
      </w:r>
    </w:p>
    <w:p w:rsidR="00B118AE" w:rsidRDefault="00B118AE" w:rsidP="00104471">
      <w:pPr>
        <w:keepNext/>
      </w:pPr>
      <w:r>
        <w:rPr>
          <w:rFonts w:ascii="Times New Roman" w:hAnsi="Times New Roman"/>
        </w:rPr>
        <w:br/>
      </w:r>
      <w:r w:rsidRPr="00B118AE">
        <w:rPr>
          <w:rFonts w:ascii="Times New Roman" w:hAnsi="Times New Roman"/>
          <w:noProof/>
        </w:rPr>
        <w:drawing>
          <wp:inline distT="0" distB="0" distL="0" distR="0">
            <wp:extent cx="5486400" cy="2383504"/>
            <wp:effectExtent l="0" t="0" r="0" b="0"/>
            <wp:docPr id="9" name="Immagine 9" descr="C:\Users\User\AppData\Local\Microsoft\Windows\INetCache\Content.MSO\4B797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4B797CD7.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1E22D0" w:rsidRDefault="008914DC" w:rsidP="00B118AE">
      <w:pPr>
        <w:pStyle w:val="Didascalia"/>
        <w:jc w:val="left"/>
      </w:pPr>
      <w:r>
        <w:t>Figura 26</w:t>
      </w:r>
      <w:r w:rsidR="00B118AE">
        <w:t>, concentrazione media giornaliera di PM10 nel 2021</w:t>
      </w:r>
    </w:p>
    <w:p w:rsidR="00104471" w:rsidRDefault="00B118AE" w:rsidP="00104471">
      <w:pPr>
        <w:keepNext/>
      </w:pPr>
      <w:r>
        <w:rPr>
          <w:rFonts w:ascii="Times New Roman" w:hAnsi="Times New Roman"/>
        </w:rPr>
        <w:t xml:space="preserve">Si nota una maggior concentrazione media di PM10 nei mesi invernali rispetto ai mesi estivi, inoltre in diverse giornate viene superata la soglia giornaliera di </w:t>
      </w:r>
      <w:r w:rsidRPr="00B118AE">
        <w:rPr>
          <w:rFonts w:ascii="Times New Roman" w:hAnsi="Times New Roman"/>
        </w:rPr>
        <w:t>50 µg/m³ media oraria da non superare più di 35 giorni/anno</w:t>
      </w:r>
      <w:r>
        <w:rPr>
          <w:rFonts w:ascii="Times New Roman" w:hAnsi="Times New Roman"/>
        </w:rPr>
        <w:t>. Per la precisione in 34 giorni questa soglia è stata superata, questo indica la criticità della situazione relativa a questo inquinante.</w:t>
      </w:r>
      <w:r>
        <w:rPr>
          <w:rFonts w:ascii="Times New Roman" w:hAnsi="Times New Roman"/>
        </w:rPr>
        <w:br/>
        <w:t>Successivamente vengono riportati i boxplot relativi allo sviluppo negli anni di questo inquinante.</w:t>
      </w:r>
      <w:r w:rsidR="00104471">
        <w:rPr>
          <w:rFonts w:ascii="Times New Roman" w:hAnsi="Times New Roman"/>
        </w:rPr>
        <w:br/>
      </w:r>
      <w:r w:rsidR="00104471" w:rsidRPr="00104471">
        <w:rPr>
          <w:rFonts w:ascii="Times New Roman" w:hAnsi="Times New Roman"/>
          <w:noProof/>
        </w:rPr>
        <w:drawing>
          <wp:inline distT="0" distB="0" distL="0" distR="0">
            <wp:extent cx="5486400" cy="2383504"/>
            <wp:effectExtent l="0" t="0" r="0" b="0"/>
            <wp:docPr id="10" name="Immagine 10" descr="C:\Users\User\AppData\Local\Microsoft\Windows\INetCache\Content.MSO\1C321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1C3213FD.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B118AE" w:rsidRDefault="00104471" w:rsidP="00104471">
      <w:pPr>
        <w:pStyle w:val="Didascalia"/>
        <w:jc w:val="left"/>
      </w:pPr>
      <w:r>
        <w:t xml:space="preserve">Figura </w:t>
      </w:r>
      <w:r w:rsidR="008914DC">
        <w:t>27</w:t>
      </w:r>
      <w:r>
        <w:t>, boxplot relativi allo sviluppo di PM10 dal 1999 al 2021</w:t>
      </w:r>
    </w:p>
    <w:p w:rsidR="00656004" w:rsidRDefault="00104471" w:rsidP="00104471">
      <w:pPr>
        <w:keepNext/>
        <w:rPr>
          <w:rFonts w:ascii="Times New Roman" w:hAnsi="Times New Roman"/>
        </w:rPr>
      </w:pPr>
      <w:r>
        <w:rPr>
          <w:rFonts w:ascii="Times New Roman" w:hAnsi="Times New Roman"/>
        </w:rPr>
        <w:t xml:space="preserve">Si nota una diminuzione della concentrazione mediana di PM10 negli ultimi anni e un minor numero di osservazioni anomale. Questo indica che la sensibilizzazione e le misure prese per ridurre le concentrazioni di questo inquinante stiano dando dei risultati positivi seppur la situazione sia ancora critica. </w:t>
      </w:r>
    </w:p>
    <w:p w:rsidR="00656004" w:rsidRDefault="00104471" w:rsidP="00104471">
      <w:pPr>
        <w:keepNext/>
        <w:rPr>
          <w:rFonts w:ascii="Times New Roman" w:hAnsi="Times New Roman"/>
        </w:rPr>
      </w:pPr>
      <w:r>
        <w:rPr>
          <w:rFonts w:ascii="Times New Roman" w:hAnsi="Times New Roman"/>
        </w:rPr>
        <w:t>Successivamente si studia la correlazione tra le medie giornaliere della concentrazione di PM10 per valutare se il trend della concentrazione di questo inquinante mostri similitudini tra i vari anni e l’entità della forza di questa correlazione.</w:t>
      </w:r>
    </w:p>
    <w:p w:rsidR="00104471" w:rsidRDefault="00104471" w:rsidP="00104471">
      <w:pPr>
        <w:keepNext/>
      </w:pPr>
      <w:r>
        <w:rPr>
          <w:rFonts w:ascii="Times New Roman" w:hAnsi="Times New Roman"/>
        </w:rPr>
        <w:br/>
      </w:r>
      <w:r w:rsidRPr="00104471">
        <w:rPr>
          <w:rFonts w:ascii="Times New Roman" w:hAnsi="Times New Roman"/>
          <w:noProof/>
        </w:rPr>
        <w:drawing>
          <wp:inline distT="0" distB="0" distL="0" distR="0">
            <wp:extent cx="5486400" cy="3295530"/>
            <wp:effectExtent l="0" t="0" r="0" b="635"/>
            <wp:docPr id="11" name="Immagine 11" descr="C:\Users\User\AppData\Local\Microsoft\Windows\INetCache\Content.MSO\B82CC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B82CC10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295530"/>
                    </a:xfrm>
                    <a:prstGeom prst="rect">
                      <a:avLst/>
                    </a:prstGeom>
                    <a:noFill/>
                    <a:ln>
                      <a:noFill/>
                    </a:ln>
                  </pic:spPr>
                </pic:pic>
              </a:graphicData>
            </a:graphic>
          </wp:inline>
        </w:drawing>
      </w:r>
    </w:p>
    <w:p w:rsidR="00104471" w:rsidRDefault="00104471" w:rsidP="00104471">
      <w:pPr>
        <w:pStyle w:val="Didascalia"/>
      </w:pPr>
      <w:r>
        <w:t xml:space="preserve">Figura </w:t>
      </w:r>
      <w:r w:rsidR="008914DC">
        <w:t>28</w:t>
      </w:r>
      <w:r>
        <w:t>, correlazione tra le serie storiche annuali di concentrazione media giornaliera di PM10</w:t>
      </w:r>
    </w:p>
    <w:p w:rsidR="00656004" w:rsidRDefault="006656E0" w:rsidP="00005C5F">
      <w:pPr>
        <w:keepNext/>
        <w:rPr>
          <w:rFonts w:ascii="Times New Roman" w:hAnsi="Times New Roman"/>
        </w:rPr>
      </w:pPr>
      <w:r>
        <w:rPr>
          <w:rFonts w:ascii="Times New Roman" w:hAnsi="Times New Roman"/>
        </w:rPr>
        <w:t xml:space="preserve">Si nota che le correlazioni tra i vari anni presentano una correlazione positiva con magnitudine moderata. Questo indica </w:t>
      </w:r>
      <w:r w:rsidR="00921570">
        <w:rPr>
          <w:rFonts w:ascii="Times New Roman" w:hAnsi="Times New Roman"/>
        </w:rPr>
        <w:t xml:space="preserve">la presenza di un legame tra le concentrazioni nei vari anni ma </w:t>
      </w:r>
      <w:r w:rsidR="0012136F">
        <w:rPr>
          <w:rFonts w:ascii="Times New Roman" w:hAnsi="Times New Roman"/>
        </w:rPr>
        <w:t>la forza di questo legame è ridotta a indicare la probabile presenza di altre variabili, al di fuori della data, che influenzano la concentrazione di PM10.</w:t>
      </w:r>
      <w:r w:rsidR="0012136F">
        <w:rPr>
          <w:rFonts w:ascii="Times New Roman" w:hAnsi="Times New Roman"/>
        </w:rPr>
        <w:br/>
        <w:t>Il grafico successivo mette a confronto le curve di densità delle distribuzioni composte dalla concentrazione media di PM10 in vari anni.</w:t>
      </w:r>
    </w:p>
    <w:p w:rsidR="00005C5F" w:rsidRDefault="00005C5F" w:rsidP="00005C5F">
      <w:pPr>
        <w:keepNext/>
      </w:pPr>
      <w:r>
        <w:rPr>
          <w:rFonts w:ascii="Times New Roman" w:hAnsi="Times New Roman"/>
        </w:rPr>
        <w:br/>
      </w:r>
      <w:r w:rsidRPr="00005C5F">
        <w:rPr>
          <w:rFonts w:ascii="Times New Roman" w:hAnsi="Times New Roman"/>
          <w:noProof/>
        </w:rPr>
        <w:drawing>
          <wp:inline distT="0" distB="0" distL="0" distR="0">
            <wp:extent cx="5486400" cy="2346067"/>
            <wp:effectExtent l="0" t="0" r="0" b="0"/>
            <wp:docPr id="12" name="Immagine 12" descr="C:\Users\User\AppData\Local\Microsoft\Windows\INetCache\Content.MSO\A7B96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A7B9671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346067"/>
                    </a:xfrm>
                    <a:prstGeom prst="rect">
                      <a:avLst/>
                    </a:prstGeom>
                    <a:noFill/>
                    <a:ln>
                      <a:noFill/>
                    </a:ln>
                  </pic:spPr>
                </pic:pic>
              </a:graphicData>
            </a:graphic>
          </wp:inline>
        </w:drawing>
      </w:r>
    </w:p>
    <w:p w:rsidR="00104471" w:rsidRDefault="00005C5F" w:rsidP="00005C5F">
      <w:pPr>
        <w:pStyle w:val="Didascalia"/>
      </w:pPr>
      <w:r>
        <w:t xml:space="preserve">Figura </w:t>
      </w:r>
      <w:r w:rsidR="008914DC">
        <w:t>29</w:t>
      </w:r>
      <w:r>
        <w:t>, densità delle concentrazioni medie di PM10 tra il 1999 e il 2021</w:t>
      </w:r>
    </w:p>
    <w:p w:rsidR="00656004" w:rsidRDefault="003633C8" w:rsidP="00B9404C">
      <w:pPr>
        <w:keepNext/>
        <w:rPr>
          <w:rFonts w:ascii="Times New Roman" w:hAnsi="Times New Roman"/>
        </w:rPr>
      </w:pPr>
      <w:r w:rsidRPr="003633C8">
        <w:rPr>
          <w:rFonts w:ascii="Times New Roman" w:hAnsi="Times New Roman"/>
        </w:rPr>
        <w:t>Dal grafico si</w:t>
      </w:r>
      <w:r>
        <w:rPr>
          <w:rFonts w:ascii="Times New Roman" w:hAnsi="Times New Roman"/>
        </w:rPr>
        <w:t xml:space="preserve"> nota un minor numero di giornate con concentrazione sotto la soglia negli ultimi</w:t>
      </w:r>
      <w:r w:rsidR="00331600">
        <w:rPr>
          <w:rFonts w:ascii="Times New Roman" w:hAnsi="Times New Roman"/>
        </w:rPr>
        <w:t xml:space="preserve"> anni rispetto ai primi anni 2000. Inoltre il fatto che le curve di densità relative ad anni più recenti mostrino un’asimmetria indica che le giornate con scarsa concentrazione di PM10. Infine vengono mostrate</w:t>
      </w:r>
      <w:r w:rsidR="008D5ADB">
        <w:rPr>
          <w:rFonts w:ascii="Times New Roman" w:hAnsi="Times New Roman"/>
        </w:rPr>
        <w:t xml:space="preserve"> delle mappe costruite con la tecnica dell’inverse distance weighting per valutare lo sviluppo negli ultimi anni della concentrazione di PM10 in Lombardia.</w:t>
      </w:r>
    </w:p>
    <w:p w:rsidR="00B9404C" w:rsidRDefault="00B9404C" w:rsidP="00B9404C">
      <w:pPr>
        <w:keepNext/>
      </w:pPr>
      <w:r>
        <w:rPr>
          <w:rFonts w:ascii="Times New Roman" w:hAnsi="Times New Roman"/>
        </w:rPr>
        <w:br/>
      </w:r>
      <w:r w:rsidR="002967EF">
        <w:rPr>
          <w:rFonts w:ascii="Times New Roman" w:hAnsi="Times New Roman"/>
        </w:rPr>
        <w:pict>
          <v:shape id="_x0000_i1029" type="#_x0000_t75" style="width:211.5pt;height:156.75pt">
            <v:imagedata r:id="rId73" o:title="pm10 2011"/>
          </v:shape>
        </w:pict>
      </w:r>
      <w:r>
        <w:rPr>
          <w:rFonts w:ascii="Times New Roman" w:hAnsi="Times New Roman"/>
          <w:noProof/>
        </w:rPr>
        <w:drawing>
          <wp:inline distT="0" distB="0" distL="0" distR="0">
            <wp:extent cx="2752725" cy="2028825"/>
            <wp:effectExtent l="0" t="0" r="9525" b="9525"/>
            <wp:docPr id="13" name="Immagine 13" descr="C:\Users\User\AppData\Local\Microsoft\Windows\INetCache\Content.Word\pm10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pm10 20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2028825"/>
                    </a:xfrm>
                    <a:prstGeom prst="rect">
                      <a:avLst/>
                    </a:prstGeom>
                    <a:noFill/>
                    <a:ln>
                      <a:noFill/>
                    </a:ln>
                  </pic:spPr>
                </pic:pic>
              </a:graphicData>
            </a:graphic>
          </wp:inline>
        </w:drawing>
      </w:r>
    </w:p>
    <w:p w:rsidR="00B9404C" w:rsidRDefault="00B9404C" w:rsidP="00B9404C">
      <w:pPr>
        <w:pStyle w:val="Didascalia"/>
      </w:pPr>
      <w:r>
        <w:t xml:space="preserve">Figura </w:t>
      </w:r>
      <w:r w:rsidR="008914DC">
        <w:t>30</w:t>
      </w:r>
      <w:r>
        <w:t>, concentrazione di PM10 nel 2011</w:t>
      </w:r>
      <w:r>
        <w:tab/>
      </w:r>
      <w:r>
        <w:tab/>
        <w:t xml:space="preserve">Figura </w:t>
      </w:r>
      <w:r w:rsidR="008914DC">
        <w:t>31</w:t>
      </w:r>
      <w:r>
        <w:t>, concentrazione di PM10 nel 2013</w:t>
      </w:r>
    </w:p>
    <w:p w:rsidR="003633C8" w:rsidRDefault="003633C8" w:rsidP="003633C8">
      <w:pPr>
        <w:rPr>
          <w:rFonts w:ascii="Times New Roman" w:hAnsi="Times New Roman"/>
        </w:rPr>
      </w:pPr>
    </w:p>
    <w:p w:rsidR="00B9404C" w:rsidRDefault="00B9404C" w:rsidP="00B9404C">
      <w:pPr>
        <w:keepNext/>
      </w:pPr>
      <w:r>
        <w:rPr>
          <w:noProof/>
        </w:rPr>
        <w:drawing>
          <wp:inline distT="0" distB="0" distL="0" distR="0">
            <wp:extent cx="2667861" cy="1969135"/>
            <wp:effectExtent l="0" t="0" r="0" b="0"/>
            <wp:docPr id="14" name="Immagine 14" descr="C:\Users\User\AppData\Local\Microsoft\Windows\INetCache\Content.Word\pm10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AppData\Local\Microsoft\Windows\INetCache\Content.Word\pm10 201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0887" cy="1978750"/>
                    </a:xfrm>
                    <a:prstGeom prst="rect">
                      <a:avLst/>
                    </a:prstGeom>
                    <a:noFill/>
                    <a:ln>
                      <a:noFill/>
                    </a:ln>
                  </pic:spPr>
                </pic:pic>
              </a:graphicData>
            </a:graphic>
          </wp:inline>
        </w:drawing>
      </w:r>
      <w:r w:rsidR="002967EF">
        <w:pict>
          <v:shape id="_x0000_i1030" type="#_x0000_t75" style="width:218.25pt;height:161.25pt">
            <v:imagedata r:id="rId76" o:title="pm10 2017"/>
          </v:shape>
        </w:pict>
      </w:r>
    </w:p>
    <w:p w:rsidR="00C84279" w:rsidRDefault="00B9404C" w:rsidP="00C84279">
      <w:pPr>
        <w:pStyle w:val="Didascalia"/>
      </w:pPr>
      <w:r>
        <w:t xml:space="preserve">Figura </w:t>
      </w:r>
      <w:r w:rsidR="008914DC">
        <w:t>32</w:t>
      </w:r>
      <w:r>
        <w:t>, concentrazione di PM10 nel 2015</w:t>
      </w:r>
      <w:r w:rsidR="008914DC">
        <w:tab/>
      </w:r>
      <w:r w:rsidR="008914DC">
        <w:tab/>
        <w:t>Figura 33</w:t>
      </w:r>
      <w:r w:rsidR="00C84279">
        <w:t>, concentrazione di PM10 nel 2017</w:t>
      </w:r>
    </w:p>
    <w:p w:rsidR="00C84279" w:rsidRDefault="002967EF" w:rsidP="00C84279">
      <w:pPr>
        <w:keepNext/>
      </w:pPr>
      <w:r>
        <w:pict>
          <v:shape id="_x0000_i1031" type="#_x0000_t75" style="width:210.75pt;height:155.25pt">
            <v:imagedata r:id="rId77" o:title="pm10 2019"/>
          </v:shape>
        </w:pict>
      </w:r>
      <w:r>
        <w:pict>
          <v:shape id="_x0000_i1032" type="#_x0000_t75" style="width:211.5pt;height:156.75pt">
            <v:imagedata r:id="rId78" o:title="pm10 2021"/>
          </v:shape>
        </w:pict>
      </w:r>
    </w:p>
    <w:p w:rsidR="00C84279" w:rsidRDefault="00C84279" w:rsidP="00C84279">
      <w:pPr>
        <w:pStyle w:val="Didascalia"/>
      </w:pPr>
      <w:r>
        <w:t xml:space="preserve">Figura </w:t>
      </w:r>
      <w:r w:rsidR="008914DC">
        <w:t>34</w:t>
      </w:r>
      <w:r>
        <w:t>, concentrazione di PM10 nel 2019</w:t>
      </w:r>
      <w:r>
        <w:tab/>
      </w:r>
      <w:r>
        <w:tab/>
      </w:r>
      <w:r>
        <w:tab/>
        <w:t xml:space="preserve">Figura </w:t>
      </w:r>
      <w:r w:rsidR="008914DC">
        <w:t>35</w:t>
      </w:r>
      <w:r>
        <w:t>, concentrazione di PM10 nel 2021</w:t>
      </w:r>
    </w:p>
    <w:p w:rsidR="001E141A" w:rsidRDefault="00C84279" w:rsidP="00C84279">
      <w:pPr>
        <w:rPr>
          <w:rFonts w:ascii="Times New Roman" w:hAnsi="Times New Roman"/>
        </w:rPr>
      </w:pPr>
      <w:r>
        <w:rPr>
          <w:rFonts w:ascii="Times New Roman" w:hAnsi="Times New Roman"/>
        </w:rPr>
        <w:t>Nelle mappe si nota un progressivo schiarimento della tonalità di verde utilizzata che indica, come evidenziato dai boxplot, una riduzione di concentrazione di PM10 in Lombardia negli ultimi anni. Inoltre si nota come le zone più inquinate siano le province di Milano e Brescia, le due città più popolate, mentre le zone montuose tra Bergamo, Lecco e Sondrio risultano essere le meno inquinante. Infine si nota che la concentrazione di PM10 nella provincia di Cremona sia notevolmente ridotta tra il 2011 e il 2021.</w:t>
      </w:r>
    </w:p>
    <w:p w:rsidR="00C84279" w:rsidRDefault="001E141A" w:rsidP="008E6536">
      <w:pPr>
        <w:pStyle w:val="Titolo3"/>
      </w:pPr>
      <w:bookmarkStart w:id="27" w:name="_Toc115280314"/>
      <w:r>
        <w:t>Biossido di Azoto</w:t>
      </w:r>
      <w:bookmarkEnd w:id="27"/>
      <w:r w:rsidR="00C84279">
        <w:t xml:space="preserve"> </w:t>
      </w:r>
    </w:p>
    <w:p w:rsidR="005563DF" w:rsidRDefault="00AA5022" w:rsidP="005563DF">
      <w:pPr>
        <w:keepNext/>
      </w:pPr>
      <w:r>
        <w:rPr>
          <w:rFonts w:ascii="Times New Roman" w:hAnsi="Times New Roman"/>
        </w:rPr>
        <w:t>Il successivo inquinante considerato è il biossido di azoto, in</w:t>
      </w:r>
      <w:r w:rsidR="005563DF">
        <w:rPr>
          <w:rFonts w:ascii="Times New Roman" w:hAnsi="Times New Roman"/>
        </w:rPr>
        <w:t xml:space="preserve"> primo luogo viene riportata la serie storica relativa alle medie giornaliere della concentrazione di questo inquinante</w:t>
      </w:r>
      <w:r>
        <w:rPr>
          <w:rFonts w:ascii="Times New Roman" w:hAnsi="Times New Roman"/>
        </w:rPr>
        <w:t xml:space="preserve"> </w:t>
      </w:r>
      <w:r w:rsidR="005563DF">
        <w:rPr>
          <w:rFonts w:ascii="Times New Roman" w:hAnsi="Times New Roman"/>
        </w:rPr>
        <w:t>nel 2021.</w:t>
      </w:r>
      <w:r w:rsidR="005563DF">
        <w:rPr>
          <w:rFonts w:ascii="Times New Roman" w:hAnsi="Times New Roman"/>
        </w:rPr>
        <w:br/>
      </w:r>
      <w:r w:rsidR="005563DF">
        <w:rPr>
          <w:noProof/>
        </w:rPr>
        <w:drawing>
          <wp:inline distT="0" distB="0" distL="0" distR="0" wp14:anchorId="31B332BB" wp14:editId="32567538">
            <wp:extent cx="5486400" cy="2399138"/>
            <wp:effectExtent l="0" t="0" r="0" b="1270"/>
            <wp:docPr id="15" name="Immagine 15" descr="C:\Users\User\AppData\Local\Microsoft\Windows\INetCache\Content.MSO\1504A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504A633.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131E" w:rsidRDefault="005563DF" w:rsidP="005563DF">
      <w:pPr>
        <w:pStyle w:val="Didascalia"/>
      </w:pPr>
      <w:r>
        <w:t xml:space="preserve">Figura </w:t>
      </w:r>
      <w:r w:rsidR="008914DC">
        <w:t>36</w:t>
      </w:r>
      <w:r>
        <w:t>, concentrazione media giornaliera di biossido di azoto in Lombardia nel 2021</w:t>
      </w:r>
    </w:p>
    <w:p w:rsidR="00A27CEE" w:rsidRDefault="00A27CEE" w:rsidP="00A27CEE">
      <w:pPr>
        <w:keepNext/>
      </w:pPr>
      <w:r>
        <w:rPr>
          <w:rFonts w:ascii="Times New Roman" w:hAnsi="Times New Roman"/>
        </w:rPr>
        <w:t>Dal grafico si nota che il trend assomiglia quello evidenziato riguardo il PM10. I mesi invernali presentano concentrazioni maggiori, inoltre le oscillazioni sono molto evidente, soprattutto in questi mesi. Infine si nota un numero limitato di giorni con concentrazioni di biossido di azoto oltre la soglia di allarme. Successivamente si analizza l’andamento delle concentrazioni di biossido di azoto dal 1999 al 2021 analizzando i boxplot delle distribuzioni relative alle concentrazioni medie giornaliere di biossido di azoto.</w:t>
      </w:r>
      <w:r>
        <w:rPr>
          <w:rFonts w:ascii="Times New Roman" w:hAnsi="Times New Roman"/>
        </w:rPr>
        <w:br/>
      </w:r>
      <w:r w:rsidRPr="00A27CEE">
        <w:rPr>
          <w:noProof/>
        </w:rPr>
        <w:drawing>
          <wp:inline distT="0" distB="0" distL="0" distR="0">
            <wp:extent cx="5486400" cy="3052618"/>
            <wp:effectExtent l="0" t="0" r="0" b="0"/>
            <wp:docPr id="16" name="Immagine 16" descr="C:\Users\User\AppData\Local\Microsoft\Windows\INetCache\Content.MSO\C30F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C30F7C66.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A27CEE" w:rsidRDefault="008914DC" w:rsidP="00A27CEE">
      <w:pPr>
        <w:pStyle w:val="Didascalia"/>
        <w:jc w:val="left"/>
      </w:pPr>
      <w:r>
        <w:t xml:space="preserve">Figura </w:t>
      </w:r>
      <w:r w:rsidR="00A27CEE">
        <w:t>3</w:t>
      </w:r>
      <w:r>
        <w:t>7</w:t>
      </w:r>
      <w:r w:rsidR="00A27CEE">
        <w:t>, boxplot relativi allo sviluppo di biossido di azoto dal 1999 al 2021</w:t>
      </w:r>
    </w:p>
    <w:p w:rsidR="00A27CEE" w:rsidRDefault="00A27CEE" w:rsidP="00A27CEE">
      <w:pPr>
        <w:keepNext/>
      </w:pPr>
      <w:r>
        <w:rPr>
          <w:rFonts w:ascii="Times New Roman" w:hAnsi="Times New Roman"/>
        </w:rPr>
        <w:t>Il grafico evidenza una notevole riduzione nella mediana delle concentrazioni rilevate, in particolare si nota una notevole riduzione di osservazioni anomale e di giornate con concentrazione maggiore della soglia di allarme. Il prossimo grafico mostra la correlazione tra le distribuzioni annuali relative alla concentrazione di biossido di azoto.</w:t>
      </w:r>
      <w:r>
        <w:rPr>
          <w:rFonts w:ascii="Times New Roman" w:hAnsi="Times New Roman"/>
        </w:rPr>
        <w:br/>
      </w:r>
      <w:r w:rsidRPr="00A27CEE">
        <w:rPr>
          <w:noProof/>
        </w:rPr>
        <w:drawing>
          <wp:inline distT="0" distB="0" distL="0" distR="0">
            <wp:extent cx="5486400" cy="3293889"/>
            <wp:effectExtent l="0" t="0" r="0" b="1905"/>
            <wp:docPr id="17" name="Immagine 17" descr="C:\Users\User\AppData\Local\Microsoft\Windows\INetCache\Content.MSO\B6572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B6572D64.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A27CEE" w:rsidRDefault="00A27CEE" w:rsidP="00A27CEE">
      <w:pPr>
        <w:pStyle w:val="Didascalia"/>
      </w:pPr>
      <w:r>
        <w:t xml:space="preserve">Figura </w:t>
      </w:r>
      <w:r w:rsidR="008914DC">
        <w:t>38</w:t>
      </w:r>
      <w:r>
        <w:t>, correlazione tra le serie storiche annuali di concentrazione media giornaliera di biossido di azoto</w:t>
      </w:r>
    </w:p>
    <w:p w:rsidR="00656004" w:rsidRDefault="00A27CEE" w:rsidP="005B78F7">
      <w:pPr>
        <w:keepNext/>
        <w:rPr>
          <w:rFonts w:ascii="Times New Roman" w:hAnsi="Times New Roman"/>
        </w:rPr>
      </w:pPr>
      <w:r>
        <w:rPr>
          <w:rFonts w:ascii="Times New Roman" w:hAnsi="Times New Roman"/>
        </w:rPr>
        <w:t xml:space="preserve">La matrice di correlazione indica una correlazione positiva tra tutte diverse annate, inoltre si nota un aumento della magnitudine di questa correlazione negli ultimi anni. Questo potrebbe indicare una stabilizzazione del trend </w:t>
      </w:r>
      <w:r w:rsidR="00EA59E3">
        <w:rPr>
          <w:rFonts w:ascii="Times New Roman" w:hAnsi="Times New Roman"/>
        </w:rPr>
        <w:t>relativo alla concentrazione di biossido di azoto. Un’altra ipotesi indica una maggiore precisione nei sensori di misurazione di questo inquinante che porta a misure più stabili da cui potrebbero derivare le maggiori magnitudini delle correlazioni tra anni più recenti. Infine si nota che le correlazioni tra le serie storiche annuali di biossido di azoto hanno magnitudine maggiori rispetto alle analoghe analisi sul PM10. Il successivo grafico confronta le curve di densità rappresentati le distribuzioni relative alla concentrazione di biossido di azoto tra il 1999 e il 2021.</w:t>
      </w:r>
    </w:p>
    <w:p w:rsidR="005B78F7" w:rsidRDefault="005B78F7" w:rsidP="005B78F7">
      <w:pPr>
        <w:keepNext/>
      </w:pPr>
      <w:r>
        <w:rPr>
          <w:rFonts w:ascii="Times New Roman" w:hAnsi="Times New Roman"/>
        </w:rPr>
        <w:br/>
      </w:r>
      <w:r w:rsidR="00A27CEE">
        <w:rPr>
          <w:rFonts w:ascii="Times New Roman" w:hAnsi="Times New Roman"/>
        </w:rPr>
        <w:t xml:space="preserve"> </w:t>
      </w:r>
      <w:r w:rsidRPr="005B78F7">
        <w:rPr>
          <w:rFonts w:ascii="Times New Roman" w:hAnsi="Times New Roman"/>
          <w:noProof/>
        </w:rPr>
        <w:drawing>
          <wp:inline distT="0" distB="0" distL="0" distR="0">
            <wp:extent cx="5486400" cy="3042374"/>
            <wp:effectExtent l="0" t="0" r="0" b="5715"/>
            <wp:docPr id="18" name="Immagine 18" descr="C:\Users\User\AppData\Local\Microsoft\Windows\INetCache\Content.MSO\9DD64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9DD64D1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C84279" w:rsidRDefault="005B78F7" w:rsidP="00C84279">
      <w:pPr>
        <w:pStyle w:val="Didascalia"/>
      </w:pPr>
      <w:r w:rsidRPr="005B78F7">
        <w:t xml:space="preserve">Figura </w:t>
      </w:r>
      <w:r w:rsidR="008914DC">
        <w:t>39</w:t>
      </w:r>
      <w:r w:rsidRPr="005B78F7">
        <w:t xml:space="preserve">, densità delle concentrazioni medie di </w:t>
      </w:r>
      <w:r>
        <w:t>biossido di azoto</w:t>
      </w:r>
      <w:r w:rsidRPr="005B78F7">
        <w:t xml:space="preserve"> tra il 1999 e il 2021</w:t>
      </w:r>
    </w:p>
    <w:p w:rsidR="00656004" w:rsidRDefault="005B78F7" w:rsidP="00375009">
      <w:pPr>
        <w:keepNext/>
        <w:rPr>
          <w:rFonts w:ascii="Times New Roman" w:hAnsi="Times New Roman"/>
        </w:rPr>
      </w:pPr>
      <w:r w:rsidRPr="005B78F7">
        <w:rPr>
          <w:rFonts w:ascii="Times New Roman" w:hAnsi="Times New Roman"/>
        </w:rPr>
        <w:t xml:space="preserve">Anche in questo </w:t>
      </w:r>
      <w:r>
        <w:rPr>
          <w:rFonts w:ascii="Times New Roman" w:hAnsi="Times New Roman"/>
        </w:rPr>
        <w:t>caso il grafico indica un aumento di giornate con concentrazione media di inquinante al di sotto della soglia di allarme per anni più recenti. Inoltre, come per il PM10, si nota una forte asimmetria sinistra nelle distribuzioni riguardanti anni più recenti ad indicare una diminuzione del valore mediano di queste distribuzioni. In generale si riscontra una riduzione della concentrazione di questo inquinante. Infine vengono mostrate le mappe che indicano la concentrazione media annuale di biossido di azoto in Lombardia tra il 2011 e il 2021.</w:t>
      </w:r>
    </w:p>
    <w:p w:rsidR="00375009" w:rsidRDefault="00375009" w:rsidP="00375009">
      <w:pPr>
        <w:keepNext/>
      </w:pPr>
      <w:r>
        <w:rPr>
          <w:rFonts w:ascii="Times New Roman" w:hAnsi="Times New Roman"/>
        </w:rPr>
        <w:br/>
      </w:r>
      <w:r w:rsidR="002967EF">
        <w:rPr>
          <w:rFonts w:ascii="Times New Roman" w:hAnsi="Times New Roman"/>
        </w:rPr>
        <w:pict>
          <v:shape id="_x0000_i1033" type="#_x0000_t75" style="width:205.5pt;height:152.25pt">
            <v:imagedata r:id="rId83" o:title="no2 2011"/>
          </v:shape>
        </w:pict>
      </w:r>
      <w:r>
        <w:rPr>
          <w:rFonts w:ascii="Times New Roman" w:hAnsi="Times New Roman"/>
          <w:noProof/>
        </w:rPr>
        <w:drawing>
          <wp:inline distT="0" distB="0" distL="0" distR="0">
            <wp:extent cx="2714625" cy="2009775"/>
            <wp:effectExtent l="0" t="0" r="9525" b="9525"/>
            <wp:docPr id="19" name="Immagine 19" descr="C:\Users\User\AppData\Local\Microsoft\Windows\INetCache\Content.Word\no2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o2 201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4625" cy="2009775"/>
                    </a:xfrm>
                    <a:prstGeom prst="rect">
                      <a:avLst/>
                    </a:prstGeom>
                    <a:noFill/>
                    <a:ln>
                      <a:noFill/>
                    </a:ln>
                  </pic:spPr>
                </pic:pic>
              </a:graphicData>
            </a:graphic>
          </wp:inline>
        </w:drawing>
      </w:r>
    </w:p>
    <w:p w:rsidR="00375009" w:rsidRDefault="008914DC" w:rsidP="00375009">
      <w:pPr>
        <w:pStyle w:val="Didascalia"/>
      </w:pPr>
      <w:r>
        <w:t>Figura 40</w:t>
      </w:r>
      <w:r w:rsidR="002A5276">
        <w:t>, concentra</w:t>
      </w:r>
      <w:r w:rsidR="00FD4FA3">
        <w:t>zione di NO2 nel 2011</w:t>
      </w:r>
      <w:r w:rsidR="00FD4FA3">
        <w:tab/>
        <w:t xml:space="preserve"> </w:t>
      </w:r>
      <w:r w:rsidR="00FD4FA3">
        <w:tab/>
        <w:t xml:space="preserve">Figura </w:t>
      </w:r>
      <w:r>
        <w:t>41</w:t>
      </w:r>
      <w:r w:rsidR="002A5276">
        <w:t>, concentrazione di NO2 nel 2013</w:t>
      </w:r>
    </w:p>
    <w:p w:rsidR="002A5276" w:rsidRDefault="002967EF" w:rsidP="002A5276">
      <w:pPr>
        <w:keepNext/>
      </w:pPr>
      <w:r>
        <w:pict>
          <v:shape id="_x0000_i1034" type="#_x0000_t75" style="width:207pt;height:153pt">
            <v:imagedata r:id="rId85" o:title="no2 2015"/>
          </v:shape>
        </w:pict>
      </w:r>
      <w:r w:rsidR="002A5276">
        <w:rPr>
          <w:noProof/>
        </w:rPr>
        <w:drawing>
          <wp:inline distT="0" distB="0" distL="0" distR="0">
            <wp:extent cx="2762250" cy="2047875"/>
            <wp:effectExtent l="0" t="0" r="0" b="9525"/>
            <wp:docPr id="20" name="Immagine 20" descr="C:\Users\User\AppData\Local\Microsoft\Windows\INetCache\Content.Word\no2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no2 201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inline>
        </w:drawing>
      </w:r>
    </w:p>
    <w:p w:rsidR="002A5276" w:rsidRDefault="002A5276" w:rsidP="002A5276">
      <w:r w:rsidRPr="002A5276">
        <w:rPr>
          <w:i/>
          <w:iCs/>
          <w:color w:val="44546A" w:themeColor="text2"/>
          <w:sz w:val="18"/>
          <w:szCs w:val="18"/>
        </w:rPr>
        <w:t xml:space="preserve">Figura </w:t>
      </w:r>
      <w:r w:rsidR="008914DC">
        <w:rPr>
          <w:i/>
          <w:iCs/>
          <w:color w:val="44546A" w:themeColor="text2"/>
          <w:sz w:val="18"/>
          <w:szCs w:val="18"/>
        </w:rPr>
        <w:t>42</w:t>
      </w:r>
      <w:r w:rsidRPr="002A5276">
        <w:rPr>
          <w:i/>
          <w:iCs/>
          <w:color w:val="44546A" w:themeColor="text2"/>
          <w:sz w:val="18"/>
          <w:szCs w:val="18"/>
        </w:rPr>
        <w:t>, concentrazione di NO2 nel 201</w:t>
      </w:r>
      <w:r>
        <w:rPr>
          <w:i/>
          <w:iCs/>
          <w:color w:val="44546A" w:themeColor="text2"/>
          <w:sz w:val="18"/>
          <w:szCs w:val="18"/>
        </w:rPr>
        <w:t>5</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sidR="008914DC">
        <w:rPr>
          <w:i/>
          <w:iCs/>
          <w:color w:val="44546A" w:themeColor="text2"/>
          <w:sz w:val="18"/>
          <w:szCs w:val="18"/>
        </w:rPr>
        <w:t>43</w:t>
      </w:r>
      <w:r w:rsidRPr="002A5276">
        <w:rPr>
          <w:i/>
          <w:iCs/>
          <w:color w:val="44546A" w:themeColor="text2"/>
          <w:sz w:val="18"/>
          <w:szCs w:val="18"/>
        </w:rPr>
        <w:t>, concentrazione di NO2 nel 201</w:t>
      </w:r>
      <w:r>
        <w:rPr>
          <w:i/>
          <w:iCs/>
          <w:color w:val="44546A" w:themeColor="text2"/>
          <w:sz w:val="18"/>
          <w:szCs w:val="18"/>
        </w:rPr>
        <w:t>7</w:t>
      </w:r>
    </w:p>
    <w:p w:rsidR="002A5276" w:rsidRDefault="002967EF" w:rsidP="002A5276">
      <w:pPr>
        <w:keepNext/>
      </w:pPr>
      <w:r>
        <w:pict>
          <v:shape id="_x0000_i1035" type="#_x0000_t75" style="width:3in;height:159.75pt">
            <v:imagedata r:id="rId87" o:title="no2 2019"/>
          </v:shape>
        </w:pict>
      </w:r>
      <w:r w:rsidR="002A5276">
        <w:rPr>
          <w:noProof/>
        </w:rPr>
        <w:drawing>
          <wp:inline distT="0" distB="0" distL="0" distR="0">
            <wp:extent cx="2438400" cy="1800225"/>
            <wp:effectExtent l="0" t="0" r="0" b="9525"/>
            <wp:docPr id="21" name="Immagine 21" descr="C:\Users\User\AppData\Local\Microsoft\Windows\INetCache\Content.Word\no2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no2 202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8400" cy="1800225"/>
                    </a:xfrm>
                    <a:prstGeom prst="rect">
                      <a:avLst/>
                    </a:prstGeom>
                    <a:noFill/>
                    <a:ln>
                      <a:noFill/>
                    </a:ln>
                  </pic:spPr>
                </pic:pic>
              </a:graphicData>
            </a:graphic>
          </wp:inline>
        </w:drawing>
      </w:r>
    </w:p>
    <w:p w:rsidR="002A5276" w:rsidRDefault="002A5276" w:rsidP="002A5276">
      <w:pPr>
        <w:rPr>
          <w:i/>
          <w:iCs/>
          <w:color w:val="44546A" w:themeColor="text2"/>
          <w:sz w:val="18"/>
          <w:szCs w:val="18"/>
        </w:rPr>
      </w:pPr>
      <w:r w:rsidRPr="002A5276">
        <w:rPr>
          <w:i/>
          <w:iCs/>
          <w:color w:val="44546A" w:themeColor="text2"/>
          <w:sz w:val="18"/>
          <w:szCs w:val="18"/>
        </w:rPr>
        <w:t xml:space="preserve">Figura </w:t>
      </w:r>
      <w:r w:rsidR="008914DC">
        <w:rPr>
          <w:i/>
          <w:iCs/>
          <w:color w:val="44546A" w:themeColor="text2"/>
          <w:sz w:val="18"/>
          <w:szCs w:val="18"/>
        </w:rPr>
        <w:t>44</w:t>
      </w:r>
      <w:r w:rsidRPr="002A5276">
        <w:rPr>
          <w:i/>
          <w:iCs/>
          <w:color w:val="44546A" w:themeColor="text2"/>
          <w:sz w:val="18"/>
          <w:szCs w:val="18"/>
        </w:rPr>
        <w:t>, concentrazione di NO2 nel 201</w:t>
      </w:r>
      <w:r>
        <w:rPr>
          <w:i/>
          <w:iCs/>
          <w:color w:val="44546A" w:themeColor="text2"/>
          <w:sz w:val="18"/>
          <w:szCs w:val="18"/>
        </w:rPr>
        <w:t>9</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sidR="008914DC">
        <w:rPr>
          <w:i/>
          <w:iCs/>
          <w:color w:val="44546A" w:themeColor="text2"/>
          <w:sz w:val="18"/>
          <w:szCs w:val="18"/>
        </w:rPr>
        <w:t>45</w:t>
      </w:r>
      <w:r w:rsidRPr="002A5276">
        <w:rPr>
          <w:i/>
          <w:iCs/>
          <w:color w:val="44546A" w:themeColor="text2"/>
          <w:sz w:val="18"/>
          <w:szCs w:val="18"/>
        </w:rPr>
        <w:t>, concentrazione di NO2 nel 20</w:t>
      </w:r>
      <w:r>
        <w:rPr>
          <w:i/>
          <w:iCs/>
          <w:color w:val="44546A" w:themeColor="text2"/>
          <w:sz w:val="18"/>
          <w:szCs w:val="18"/>
        </w:rPr>
        <w:t>21</w:t>
      </w:r>
    </w:p>
    <w:p w:rsidR="002A5276" w:rsidRPr="002A5276" w:rsidRDefault="002A5276" w:rsidP="002A5276"/>
    <w:p w:rsidR="005B78F7" w:rsidRDefault="002A5276" w:rsidP="002A5276">
      <w:pPr>
        <w:rPr>
          <w:rFonts w:ascii="Times New Roman" w:hAnsi="Times New Roman"/>
        </w:rPr>
      </w:pPr>
      <w:r>
        <w:rPr>
          <w:rFonts w:ascii="Times New Roman" w:hAnsi="Times New Roman"/>
        </w:rPr>
        <w:t>Anche dalle mappe si nota la diminuzione nella concentrazione di biossido di azoto negli ultimi anni, in particolare nella zona del bresciano. Inoltre si nota che la zona maggiormente inquinata è il milanese mentre tra le province di Bergamo, Lecco e Sondrio è presente una zona particolarmente poco inquinata.</w:t>
      </w:r>
    </w:p>
    <w:p w:rsidR="002A5276" w:rsidRDefault="002A5276" w:rsidP="002A5276">
      <w:pPr>
        <w:pStyle w:val="Titolo3"/>
      </w:pPr>
      <w:bookmarkStart w:id="28" w:name="_Toc115280315"/>
      <w:r>
        <w:t>Ossido di azoto</w:t>
      </w:r>
      <w:bookmarkEnd w:id="28"/>
    </w:p>
    <w:p w:rsidR="00656004" w:rsidRDefault="002A5276" w:rsidP="002A5276">
      <w:pPr>
        <w:keepNext/>
        <w:rPr>
          <w:rFonts w:ascii="Times New Roman" w:hAnsi="Times New Roman"/>
        </w:rPr>
      </w:pPr>
      <w:r>
        <w:rPr>
          <w:rFonts w:ascii="Times New Roman" w:hAnsi="Times New Roman"/>
        </w:rPr>
        <w:t>Il terzo inquinante preso in considerazione è l’ossido di azoto. Seguendo lo schema utilizzato per i precedenti inquinanti viene mostrato la serie storica delle concentrazioni medie giornaliere nel 2021 per questo inquinante.</w:t>
      </w:r>
    </w:p>
    <w:p w:rsidR="002A5276" w:rsidRDefault="002A5276" w:rsidP="002A5276">
      <w:pPr>
        <w:keepNext/>
      </w:pPr>
      <w:r>
        <w:rPr>
          <w:rFonts w:ascii="Times New Roman" w:hAnsi="Times New Roman"/>
        </w:rPr>
        <w:br/>
      </w:r>
      <w:r w:rsidRPr="002A5276">
        <w:rPr>
          <w:noProof/>
        </w:rPr>
        <w:drawing>
          <wp:inline distT="0" distB="0" distL="0" distR="0">
            <wp:extent cx="5486400" cy="2382982"/>
            <wp:effectExtent l="0" t="0" r="0" b="0"/>
            <wp:docPr id="22" name="Immagine 22" descr="C:\Users\User\AppData\Local\Microsoft\Windows\INetCache\Content.MSO\9C09B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9C09B27E.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2A5276" w:rsidRDefault="002A5276" w:rsidP="002A5276">
      <w:pPr>
        <w:pStyle w:val="Didascalia"/>
      </w:pPr>
      <w:r>
        <w:t xml:space="preserve">Figura </w:t>
      </w:r>
      <w:r w:rsidR="008914DC">
        <w:t>46</w:t>
      </w:r>
      <w:r>
        <w:t>, concentrazione media giornaliera di ossido di azoto in Lombardia nel 2021</w:t>
      </w:r>
    </w:p>
    <w:p w:rsidR="00656004" w:rsidRDefault="002A5276" w:rsidP="00B77D54">
      <w:pPr>
        <w:keepNext/>
        <w:rPr>
          <w:rFonts w:ascii="Times New Roman" w:hAnsi="Times New Roman"/>
        </w:rPr>
      </w:pPr>
      <w:r w:rsidRPr="00B77D54">
        <w:rPr>
          <w:rFonts w:ascii="Times New Roman" w:hAnsi="Times New Roman"/>
        </w:rPr>
        <w:t xml:space="preserve">Anche in questo caso si nota una maggior concentrazione dell’inquinante nei mesi </w:t>
      </w:r>
      <w:r w:rsidR="00B77D54" w:rsidRPr="00B77D54">
        <w:rPr>
          <w:rFonts w:ascii="Times New Roman" w:hAnsi="Times New Roman"/>
        </w:rPr>
        <w:t>invernali, rispetto al biossido di azoto però l’oscillazione è minore e non si riscontrano giornate con concentrazione media sulla regione superiore alla soglia di allarme. Successivamente si studia l’evoluzione della concentrazione di ossido di azoto dal 1999 al 2021 tramite boxplot.</w:t>
      </w:r>
    </w:p>
    <w:p w:rsidR="00B77D54" w:rsidRDefault="00B77D54" w:rsidP="00B77D54">
      <w:pPr>
        <w:keepNext/>
      </w:pPr>
      <w:r>
        <w:br/>
      </w:r>
      <w:r w:rsidRPr="00B77D54">
        <w:rPr>
          <w:noProof/>
        </w:rPr>
        <w:drawing>
          <wp:inline distT="0" distB="0" distL="0" distR="0">
            <wp:extent cx="5486400" cy="3052618"/>
            <wp:effectExtent l="0" t="0" r="0" b="0"/>
            <wp:docPr id="23" name="Immagine 23" descr="C:\Users\User\AppData\Local\Microsoft\Windows\INetCache\Content.MSO\DC358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DC35833C.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B77D54" w:rsidRDefault="00B77D54" w:rsidP="00B77D54">
      <w:pPr>
        <w:pStyle w:val="Didascalia"/>
        <w:jc w:val="left"/>
      </w:pPr>
      <w:r>
        <w:t xml:space="preserve">Figura </w:t>
      </w:r>
      <w:r w:rsidR="008914DC">
        <w:t>47</w:t>
      </w:r>
      <w:r>
        <w:t>, boxplot relativi allo sviluppo di ossido di azoto dal 1999 al 2021</w:t>
      </w:r>
    </w:p>
    <w:p w:rsidR="00B77D54" w:rsidRDefault="00B77D54" w:rsidP="00B77D54">
      <w:pPr>
        <w:keepNext/>
      </w:pPr>
      <w:r w:rsidRPr="00B77D54">
        <w:rPr>
          <w:rFonts w:ascii="Times New Roman" w:hAnsi="Times New Roman"/>
        </w:rPr>
        <w:t>I boxplot evidenziano anche in questo caso una diminuzione della concentrazione di questo inquinante negli ultimi anni, la riduzione però è più moderata rispetto ad altri inquinanti. Inoltre si nota che le osservazioni anomale si discostano meno dalla mediana in anni più recenti rispetto ai primi anni 2000</w:t>
      </w:r>
      <w:r>
        <w:rPr>
          <w:rFonts w:ascii="Times New Roman" w:hAnsi="Times New Roman"/>
        </w:rPr>
        <w:t>. Successivamente si analizza la correlazione tra le distribuzioni annuali relative alla concentrazione media giornaliera di ossido di azoto.</w:t>
      </w:r>
      <w:r>
        <w:rPr>
          <w:rFonts w:ascii="Times New Roman" w:hAnsi="Times New Roman"/>
        </w:rPr>
        <w:br/>
      </w:r>
      <w:r w:rsidRPr="00B77D54">
        <w:rPr>
          <w:rFonts w:ascii="Times New Roman" w:hAnsi="Times New Roman"/>
          <w:noProof/>
        </w:rPr>
        <w:drawing>
          <wp:inline distT="0" distB="0" distL="0" distR="0">
            <wp:extent cx="5486400" cy="3293889"/>
            <wp:effectExtent l="0" t="0" r="0" b="1905"/>
            <wp:docPr id="24" name="Immagine 24" descr="C:\Users\User\AppData\Local\Microsoft\Windows\INetCache\Content.MSO\B3B69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MSO\B3B698AA.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B77D54" w:rsidRDefault="00B77D54" w:rsidP="00B77D54">
      <w:pPr>
        <w:pStyle w:val="Didascalia"/>
      </w:pPr>
      <w:r>
        <w:t xml:space="preserve">Figura </w:t>
      </w:r>
      <w:r w:rsidR="008914DC">
        <w:t>48</w:t>
      </w:r>
      <w:r>
        <w:t>, correlazione tra le serie storiche annuali di concentrazione media giornaliera di ossido di azoto</w:t>
      </w:r>
    </w:p>
    <w:p w:rsidR="00656004" w:rsidRDefault="00B77D54" w:rsidP="00FD4FA3">
      <w:pPr>
        <w:keepNext/>
        <w:rPr>
          <w:rFonts w:ascii="Times New Roman" w:hAnsi="Times New Roman"/>
        </w:rPr>
      </w:pPr>
      <w:r>
        <w:rPr>
          <w:rFonts w:ascii="Times New Roman" w:hAnsi="Times New Roman"/>
        </w:rPr>
        <w:t>Anche per questo inquinante le correlazioni tra gli anni sono positive e con magnitudine simile a quelle riscontrate per il biossido di azoto. A differenza di quest’ultimo però la magnitudine delle correlazion</w:t>
      </w:r>
      <w:r w:rsidR="00FD4FA3">
        <w:rPr>
          <w:rFonts w:ascii="Times New Roman" w:hAnsi="Times New Roman"/>
        </w:rPr>
        <w:t>i</w:t>
      </w:r>
      <w:r>
        <w:rPr>
          <w:rFonts w:ascii="Times New Roman" w:hAnsi="Times New Roman"/>
        </w:rPr>
        <w:t xml:space="preserve"> rimane</w:t>
      </w:r>
      <w:r w:rsidR="00FD4FA3">
        <w:rPr>
          <w:rFonts w:ascii="Times New Roman" w:hAnsi="Times New Roman"/>
        </w:rPr>
        <w:t xml:space="preserve"> pressoché costante a meno di alcuni anni come il 2004, il 2008 e il 2012 in cui le magnitudini delle correlazioni sono minori. Successivamente si analizzano le curve di densità delle</w:t>
      </w:r>
      <w:r>
        <w:rPr>
          <w:rFonts w:ascii="Times New Roman" w:hAnsi="Times New Roman"/>
        </w:rPr>
        <w:t xml:space="preserve"> </w:t>
      </w:r>
      <w:r w:rsidR="00FD4FA3">
        <w:rPr>
          <w:rFonts w:ascii="Times New Roman" w:hAnsi="Times New Roman"/>
        </w:rPr>
        <w:t>curve di densità rappresentati le distribuzioni relative alla concentrazione di ossido di azoto tra il 1999 e il 2021.</w:t>
      </w:r>
    </w:p>
    <w:p w:rsidR="00FD4FA3" w:rsidRDefault="00FD4FA3" w:rsidP="00FD4FA3">
      <w:pPr>
        <w:keepNext/>
      </w:pPr>
      <w:r>
        <w:rPr>
          <w:rFonts w:ascii="Times New Roman" w:hAnsi="Times New Roman"/>
        </w:rPr>
        <w:br/>
      </w:r>
      <w:r w:rsidRPr="00FD4FA3">
        <w:rPr>
          <w:noProof/>
        </w:rPr>
        <w:drawing>
          <wp:inline distT="0" distB="0" distL="0" distR="0">
            <wp:extent cx="5486400" cy="2999595"/>
            <wp:effectExtent l="0" t="0" r="0" b="0"/>
            <wp:docPr id="25" name="Immagine 25" descr="C:\Users\User\AppData\Local\Microsoft\Windows\INetCache\Content.MSO\EDB1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AppData\Local\Microsoft\Windows\INetCache\Content.MSO\EDB14648.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999595"/>
                    </a:xfrm>
                    <a:prstGeom prst="rect">
                      <a:avLst/>
                    </a:prstGeom>
                    <a:noFill/>
                    <a:ln>
                      <a:noFill/>
                    </a:ln>
                  </pic:spPr>
                </pic:pic>
              </a:graphicData>
            </a:graphic>
          </wp:inline>
        </w:drawing>
      </w:r>
    </w:p>
    <w:p w:rsidR="00FD4FA3" w:rsidRDefault="00FD4FA3" w:rsidP="00FD4FA3">
      <w:pPr>
        <w:pStyle w:val="Didascalia"/>
      </w:pPr>
      <w:r w:rsidRPr="005B78F7">
        <w:t xml:space="preserve">Figura </w:t>
      </w:r>
      <w:r w:rsidR="008914DC">
        <w:t>49</w:t>
      </w:r>
      <w:r w:rsidRPr="005B78F7">
        <w:t xml:space="preserve">, densità delle concentrazioni medie di </w:t>
      </w:r>
      <w:r>
        <w:t>ossido di azoto</w:t>
      </w:r>
      <w:r w:rsidRPr="005B78F7">
        <w:t xml:space="preserve"> tra il 1999 e il 2021</w:t>
      </w:r>
    </w:p>
    <w:p w:rsidR="00FD4FA3" w:rsidRDefault="00FD4FA3" w:rsidP="00FD4FA3">
      <w:pPr>
        <w:rPr>
          <w:rFonts w:ascii="Times New Roman" w:hAnsi="Times New Roman"/>
        </w:rPr>
      </w:pPr>
      <w:r w:rsidRPr="00FD4FA3">
        <w:rPr>
          <w:rFonts w:ascii="Times New Roman" w:hAnsi="Times New Roman"/>
        </w:rPr>
        <w:t>Anche per questo inquinante si registra il trend riscontrato nei due inquinanti precedentemente analizzati: in anni più recenti si nota un maggior numero di giorni con minori concentrazioni di ossido di azoto. Infine vengono mostrate le mappe che indicano la concentrazione media annuale di ossido di azoto in Lombardia tra il 2011 e il 2021.</w:t>
      </w:r>
    </w:p>
    <w:p w:rsidR="00FD4FA3" w:rsidRDefault="002967EF" w:rsidP="00FD4FA3">
      <w:pPr>
        <w:keepNext/>
      </w:pPr>
      <w:r>
        <w:rPr>
          <w:rFonts w:ascii="Times New Roman" w:hAnsi="Times New Roman"/>
        </w:rPr>
        <w:pict>
          <v:shape id="_x0000_i1036" type="#_x0000_t75" style="width:214.5pt;height:158.25pt">
            <v:imagedata r:id="rId93" o:title="no 2011"/>
          </v:shape>
        </w:pict>
      </w:r>
      <w:r w:rsidR="00FD4FA3">
        <w:rPr>
          <w:rFonts w:ascii="Times New Roman" w:hAnsi="Times New Roman"/>
          <w:noProof/>
        </w:rPr>
        <w:drawing>
          <wp:inline distT="0" distB="0" distL="0" distR="0">
            <wp:extent cx="2752725" cy="2035466"/>
            <wp:effectExtent l="0" t="0" r="0" b="3175"/>
            <wp:docPr id="27" name="Immagine 27" descr="C:\Users\User\AppData\Local\Microsoft\Windows\INetCache\Content.Word\n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Local\Microsoft\Windows\INetCache\Content.Word\no 20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3752" cy="2036225"/>
                    </a:xfrm>
                    <a:prstGeom prst="rect">
                      <a:avLst/>
                    </a:prstGeom>
                    <a:noFill/>
                    <a:ln>
                      <a:noFill/>
                    </a:ln>
                  </pic:spPr>
                </pic:pic>
              </a:graphicData>
            </a:graphic>
          </wp:inline>
        </w:drawing>
      </w:r>
    </w:p>
    <w:p w:rsidR="00FD4FA3" w:rsidRDefault="00FD4FA3" w:rsidP="00FD4FA3">
      <w:pPr>
        <w:pStyle w:val="Didascalia"/>
      </w:pPr>
      <w:r w:rsidRPr="00FD4FA3">
        <w:t xml:space="preserve">Figura </w:t>
      </w:r>
      <w:r w:rsidR="008914DC">
        <w:t>50</w:t>
      </w:r>
      <w:r w:rsidRPr="00FD4FA3">
        <w:t>, concentrazione di N</w:t>
      </w:r>
      <w:r>
        <w:t>O</w:t>
      </w:r>
      <w:r w:rsidRPr="00FD4FA3">
        <w:t xml:space="preserve"> nel 2011</w:t>
      </w:r>
      <w:r>
        <w:t xml:space="preserve"> </w:t>
      </w:r>
      <w:r>
        <w:tab/>
      </w:r>
      <w:r>
        <w:tab/>
      </w:r>
      <w:r w:rsidRPr="00FD4FA3">
        <w:t xml:space="preserve">Figura </w:t>
      </w:r>
      <w:r w:rsidR="008914DC">
        <w:t>51</w:t>
      </w:r>
      <w:r w:rsidRPr="00FD4FA3">
        <w:t>, concentrazione di N</w:t>
      </w:r>
      <w:r>
        <w:t>O</w:t>
      </w:r>
      <w:r w:rsidRPr="00FD4FA3">
        <w:t xml:space="preserve"> nel 201</w:t>
      </w:r>
      <w:r>
        <w:t>3</w:t>
      </w:r>
    </w:p>
    <w:p w:rsidR="00FD4FA3" w:rsidRDefault="002967EF" w:rsidP="00FD4FA3">
      <w:pPr>
        <w:keepNext/>
      </w:pPr>
      <w:r>
        <w:pict>
          <v:shape id="_x0000_i1037" type="#_x0000_t75" style="width:213.75pt;height:158.25pt">
            <v:imagedata r:id="rId95" o:title="no 2015"/>
          </v:shape>
        </w:pict>
      </w:r>
      <w:r w:rsidR="00FD4FA3">
        <w:rPr>
          <w:noProof/>
        </w:rPr>
        <w:drawing>
          <wp:inline distT="0" distB="0" distL="0" distR="0">
            <wp:extent cx="2743200" cy="2028825"/>
            <wp:effectExtent l="0" t="0" r="0" b="9525"/>
            <wp:docPr id="28" name="Immagine 28" descr="C:\Users\User\AppData\Local\Microsoft\Windows\INetCache\Content.Word\n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Microsoft\Windows\INetCache\Content.Word\no 20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FD4FA3" w:rsidRDefault="00FD4FA3" w:rsidP="00FD4FA3">
      <w:pPr>
        <w:pStyle w:val="Didascalia"/>
      </w:pPr>
      <w:r w:rsidRPr="00FD4FA3">
        <w:t xml:space="preserve">Figura </w:t>
      </w:r>
      <w:r w:rsidR="008914DC">
        <w:t>52</w:t>
      </w:r>
      <w:r w:rsidRPr="00FD4FA3">
        <w:t>, concentrazione di N</w:t>
      </w:r>
      <w:r>
        <w:t>O</w:t>
      </w:r>
      <w:r w:rsidRPr="00FD4FA3">
        <w:t xml:space="preserve"> nel 201</w:t>
      </w:r>
      <w:r>
        <w:t>5</w:t>
      </w:r>
      <w:r>
        <w:tab/>
      </w:r>
      <w:r>
        <w:tab/>
      </w:r>
      <w:r w:rsidRPr="00FD4FA3">
        <w:t xml:space="preserve">Figura </w:t>
      </w:r>
      <w:r w:rsidR="008914DC">
        <w:t>53</w:t>
      </w:r>
      <w:r w:rsidRPr="00FD4FA3">
        <w:t>, concentrazione di N</w:t>
      </w:r>
      <w:r>
        <w:t>O</w:t>
      </w:r>
      <w:r w:rsidRPr="00FD4FA3">
        <w:t xml:space="preserve"> nel 201</w:t>
      </w:r>
      <w:r>
        <w:t>7</w:t>
      </w:r>
    </w:p>
    <w:p w:rsidR="00FD4FA3" w:rsidRDefault="002967EF" w:rsidP="00FD4FA3">
      <w:pPr>
        <w:keepNext/>
      </w:pPr>
      <w:r>
        <w:pict>
          <v:shape id="_x0000_i1038" type="#_x0000_t75" style="width:207.75pt;height:153.75pt">
            <v:imagedata r:id="rId97" o:title="no 2019"/>
          </v:shape>
        </w:pict>
      </w:r>
      <w:r w:rsidR="00FD4FA3">
        <w:rPr>
          <w:noProof/>
        </w:rPr>
        <w:drawing>
          <wp:inline distT="0" distB="0" distL="0" distR="0">
            <wp:extent cx="2676525" cy="1978754"/>
            <wp:effectExtent l="0" t="0" r="0" b="2540"/>
            <wp:docPr id="29" name="Immagine 29" descr="C:\Users\User\AppData\Local\Microsoft\Windows\INetCache\Content.Word\n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ser\AppData\Local\Microsoft\Windows\INetCache\Content.Word\no 202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6955" cy="1979072"/>
                    </a:xfrm>
                    <a:prstGeom prst="rect">
                      <a:avLst/>
                    </a:prstGeom>
                    <a:noFill/>
                    <a:ln>
                      <a:noFill/>
                    </a:ln>
                  </pic:spPr>
                </pic:pic>
              </a:graphicData>
            </a:graphic>
          </wp:inline>
        </w:drawing>
      </w:r>
    </w:p>
    <w:p w:rsidR="00FD4FA3" w:rsidRDefault="00FD4FA3" w:rsidP="00FD4FA3">
      <w:pPr>
        <w:pStyle w:val="Didascalia"/>
      </w:pPr>
      <w:r w:rsidRPr="00FD4FA3">
        <w:t xml:space="preserve">Figura </w:t>
      </w:r>
      <w:r w:rsidR="008914DC">
        <w:t>54</w:t>
      </w:r>
      <w:r w:rsidRPr="00FD4FA3">
        <w:t>, concentrazione di N</w:t>
      </w:r>
      <w:r>
        <w:t>O</w:t>
      </w:r>
      <w:r w:rsidRPr="00FD4FA3">
        <w:t xml:space="preserve"> nel 201</w:t>
      </w:r>
      <w:r>
        <w:t>9</w:t>
      </w:r>
      <w:r>
        <w:tab/>
      </w:r>
      <w:r>
        <w:tab/>
      </w:r>
      <w:r w:rsidRPr="00FD4FA3">
        <w:t xml:space="preserve">Figura </w:t>
      </w:r>
      <w:r w:rsidR="008914DC">
        <w:t>55</w:t>
      </w:r>
      <w:r w:rsidRPr="00FD4FA3">
        <w:t>, concentrazione di N</w:t>
      </w:r>
      <w:r>
        <w:t>O</w:t>
      </w:r>
      <w:r w:rsidRPr="00FD4FA3">
        <w:t xml:space="preserve"> nel 20</w:t>
      </w:r>
      <w:r>
        <w:t>21</w:t>
      </w:r>
    </w:p>
    <w:p w:rsidR="001A2E29" w:rsidRDefault="001A2E29" w:rsidP="001A2E29">
      <w:pPr>
        <w:rPr>
          <w:rFonts w:ascii="Times New Roman" w:hAnsi="Times New Roman"/>
        </w:rPr>
      </w:pPr>
      <w:r w:rsidRPr="00EB67A5">
        <w:rPr>
          <w:rFonts w:ascii="Times New Roman" w:hAnsi="Times New Roman"/>
        </w:rPr>
        <w:t xml:space="preserve">Le mappe riportate mostrano una somiglianza con quelle riportate per il biossido di azoto. Anche in questo caso si nota un trend </w:t>
      </w:r>
      <w:r w:rsidR="00EB67A5" w:rsidRPr="00EB67A5">
        <w:rPr>
          <w:rFonts w:ascii="Times New Roman" w:hAnsi="Times New Roman"/>
        </w:rPr>
        <w:t>di riduzione delle concentrazioni, una concentrazione particolarmente elevata nel milanese, una concentrazione particolarmente ridotta tra le province di Bergamo, Lecco e Sondrio. Infine si nota una particolare riduzione della concentrazione di questo inquinante nel bresciano.</w:t>
      </w:r>
    </w:p>
    <w:p w:rsidR="00EB67A5" w:rsidRDefault="00EB67A5" w:rsidP="00EB67A5">
      <w:pPr>
        <w:pStyle w:val="Titolo3"/>
      </w:pPr>
      <w:bookmarkStart w:id="29" w:name="_Toc115280316"/>
      <w:r>
        <w:t>Monossido di carbonio</w:t>
      </w:r>
      <w:bookmarkEnd w:id="29"/>
    </w:p>
    <w:p w:rsidR="00C50595" w:rsidRDefault="00C50595" w:rsidP="00C50595">
      <w:pPr>
        <w:keepNext/>
      </w:pPr>
      <w:r>
        <w:rPr>
          <w:rFonts w:ascii="Times New Roman" w:hAnsi="Times New Roman"/>
        </w:rPr>
        <w:t>Il quarto inquinante considerato è il monossido di carbonio. Il seguente grafico riporta la serie storica della concentrazione media giornaliera di monossido di carbonio nel 2021.</w:t>
      </w:r>
      <w:r>
        <w:rPr>
          <w:rFonts w:ascii="Times New Roman" w:hAnsi="Times New Roman"/>
        </w:rPr>
        <w:br/>
      </w:r>
      <w:r w:rsidRPr="00C50595">
        <w:rPr>
          <w:noProof/>
        </w:rPr>
        <w:drawing>
          <wp:inline distT="0" distB="0" distL="0" distR="0">
            <wp:extent cx="5486400" cy="2391032"/>
            <wp:effectExtent l="0" t="0" r="0" b="9525"/>
            <wp:docPr id="30" name="Immagine 30" descr="C:\Users\User\AppData\Local\Microsoft\Windows\INetCache\Content.MSO\7722A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er\AppData\Local\Microsoft\Windows\INetCache\Content.MSO\7722AB96.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391032"/>
                    </a:xfrm>
                    <a:prstGeom prst="rect">
                      <a:avLst/>
                    </a:prstGeom>
                    <a:noFill/>
                    <a:ln>
                      <a:noFill/>
                    </a:ln>
                  </pic:spPr>
                </pic:pic>
              </a:graphicData>
            </a:graphic>
          </wp:inline>
        </w:drawing>
      </w:r>
    </w:p>
    <w:p w:rsidR="00C50595" w:rsidRDefault="008914DC" w:rsidP="00C50595">
      <w:pPr>
        <w:pStyle w:val="Didascalia"/>
      </w:pPr>
      <w:r>
        <w:t>Figura 56</w:t>
      </w:r>
      <w:r w:rsidR="00C50595">
        <w:t>, concentrazione media giornaliera di monossido di carbonio in Lombardia nel 2021</w:t>
      </w:r>
    </w:p>
    <w:p w:rsidR="008757EA" w:rsidRDefault="00C50595" w:rsidP="008757EA">
      <w:pPr>
        <w:keepNext/>
      </w:pPr>
      <w:r>
        <w:rPr>
          <w:rFonts w:ascii="Times New Roman" w:hAnsi="Times New Roman"/>
        </w:rPr>
        <w:t xml:space="preserve">Nei mesi estivi le concentrazioni registrate sono inferiori rispetto ai mesi invernali. Inoltre nei mesi invernali si riscontrano oscillazioni maggiori nelle concentrazioni di giorni successivi come visto per il biossido di azoto. </w:t>
      </w:r>
      <w:r w:rsidR="008757EA">
        <w:rPr>
          <w:rFonts w:ascii="Times New Roman" w:hAnsi="Times New Roman"/>
        </w:rPr>
        <w:t>Anche per questo inquinante non si registrano osservazioni superiori alla soglia di allarme. Successivamente si studia l’evoluzione delle concentrazioni di monossido di carbonio tramite il seguente grafico che riporta i boxplot delle distribuzioni relative alle concentrazioni medie giornaliere di questo inquinante per ogni anno compreso tra il 1999 e il 2021.</w:t>
      </w:r>
      <w:r w:rsidR="008757EA">
        <w:rPr>
          <w:rFonts w:ascii="Times New Roman" w:hAnsi="Times New Roman"/>
        </w:rPr>
        <w:br/>
      </w:r>
      <w:r>
        <w:rPr>
          <w:rFonts w:ascii="Times New Roman" w:hAnsi="Times New Roman"/>
        </w:rPr>
        <w:t xml:space="preserve"> </w:t>
      </w:r>
      <w:r w:rsidR="008757EA">
        <w:rPr>
          <w:noProof/>
        </w:rPr>
        <w:drawing>
          <wp:inline distT="0" distB="0" distL="0" distR="0" wp14:anchorId="6F5D8502" wp14:editId="0102A12E">
            <wp:extent cx="5486400" cy="3052618"/>
            <wp:effectExtent l="0" t="0" r="0" b="0"/>
            <wp:docPr id="31" name="Immagine 31" descr="C:\Users\User\AppData\Local\Microsoft\Windows\INetCache\Content.MSO\1E769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1E769414.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757EA" w:rsidRDefault="008757EA" w:rsidP="008757EA">
      <w:pPr>
        <w:pStyle w:val="Didascalia"/>
        <w:jc w:val="left"/>
      </w:pPr>
      <w:r>
        <w:t>Figura</w:t>
      </w:r>
      <w:r w:rsidR="008914DC">
        <w:t xml:space="preserve"> 57</w:t>
      </w:r>
      <w:r>
        <w:t>, boxplot relativi allo sviluppo di monossido di carbonio dal 1999 al 2021</w:t>
      </w:r>
    </w:p>
    <w:p w:rsidR="00FD4FA3" w:rsidRPr="00FD4FA3" w:rsidRDefault="00FD4FA3" w:rsidP="00FD4FA3"/>
    <w:p w:rsidR="00FD4FA3" w:rsidRDefault="008757EA" w:rsidP="00FD4FA3">
      <w:pPr>
        <w:rPr>
          <w:rFonts w:ascii="Times New Roman" w:hAnsi="Times New Roman"/>
        </w:rPr>
      </w:pPr>
      <w:r>
        <w:rPr>
          <w:rFonts w:ascii="Times New Roman" w:hAnsi="Times New Roman"/>
        </w:rPr>
        <w:t>Si nota una diminuzione nelle concentrazioni mediane di monossido di carbonio negli ultimi anni e anche un minor numero di osservazioni anomale nelle distribuzioni. La successiva analisi studia la correlazione tra le distribuzioni relative alle concentrazioni medie giornaliere di monossido di carbonio per ogni anno compreso tra il 1999 e il 2021.</w:t>
      </w:r>
    </w:p>
    <w:p w:rsidR="008757EA" w:rsidRDefault="008757EA" w:rsidP="00FD4FA3">
      <w:pPr>
        <w:rPr>
          <w:rFonts w:ascii="Times New Roman" w:hAnsi="Times New Roman"/>
        </w:rPr>
      </w:pPr>
    </w:p>
    <w:p w:rsidR="008757EA" w:rsidRDefault="008757EA" w:rsidP="008757EA">
      <w:pPr>
        <w:keepNext/>
      </w:pPr>
      <w:r w:rsidRPr="008757EA">
        <w:rPr>
          <w:rFonts w:ascii="Times New Roman" w:hAnsi="Times New Roman"/>
          <w:noProof/>
        </w:rPr>
        <w:drawing>
          <wp:inline distT="0" distB="0" distL="0" distR="0">
            <wp:extent cx="5486400" cy="3293889"/>
            <wp:effectExtent l="0" t="0" r="0" b="1905"/>
            <wp:docPr id="32" name="Immagine 32" descr="C:\Users\User\AppData\Local\Microsoft\Windows\INetCache\Content.MSO\59D2B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MSO\59D2BA5B.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757EA" w:rsidRDefault="008914DC" w:rsidP="008757EA">
      <w:pPr>
        <w:pStyle w:val="Didascalia"/>
      </w:pPr>
      <w:r>
        <w:t>Figura 58</w:t>
      </w:r>
      <w:r w:rsidR="008757EA">
        <w:t>, correlazione tra le serie storiche annuali di concentrazione media giornaliera di monossido di carbonio</w:t>
      </w:r>
    </w:p>
    <w:p w:rsidR="00656004" w:rsidRDefault="008757EA" w:rsidP="00D57D2A">
      <w:pPr>
        <w:keepNext/>
        <w:rPr>
          <w:rFonts w:ascii="Times New Roman" w:hAnsi="Times New Roman"/>
        </w:rPr>
      </w:pPr>
      <w:r>
        <w:rPr>
          <w:rFonts w:ascii="Times New Roman" w:hAnsi="Times New Roman"/>
        </w:rPr>
        <w:t>La matrice sopra riportata è simile a quella relativa al biossido di azoto in cui le correlazioni sono positive e la loro magnitudine è più elevata in anni più recenti. Per giustificare questo trend si possono ipotizzare sia una stabilizzazione dei trend relativi alle concentrazioni di mo</w:t>
      </w:r>
      <w:r w:rsidR="00D57D2A">
        <w:rPr>
          <w:rFonts w:ascii="Times New Roman" w:hAnsi="Times New Roman"/>
        </w:rPr>
        <w:t xml:space="preserve">nossido di carbono sia una maggior sensibilità negli strumenti di misurazione di questo inquinante che porta a rilevazioni più stabili. Il grafico successivo riporta </w:t>
      </w:r>
      <w:r w:rsidR="00D57D2A" w:rsidRPr="00D57D2A">
        <w:rPr>
          <w:rFonts w:ascii="Times New Roman" w:hAnsi="Times New Roman"/>
        </w:rPr>
        <w:t xml:space="preserve">le curve di densità delle curve di densità rappresentati le distribuzioni relative alla concentrazione di </w:t>
      </w:r>
      <w:r w:rsidR="00D57D2A">
        <w:rPr>
          <w:rFonts w:ascii="Times New Roman" w:hAnsi="Times New Roman"/>
        </w:rPr>
        <w:t>monossido di carbonio</w:t>
      </w:r>
      <w:r w:rsidR="00D57D2A" w:rsidRPr="00D57D2A">
        <w:rPr>
          <w:rFonts w:ascii="Times New Roman" w:hAnsi="Times New Roman"/>
        </w:rPr>
        <w:t xml:space="preserve"> tra il 1999 e il 2021.</w:t>
      </w:r>
    </w:p>
    <w:p w:rsidR="00D57D2A" w:rsidRDefault="00D57D2A" w:rsidP="00D57D2A">
      <w:pPr>
        <w:keepNext/>
      </w:pPr>
      <w:r>
        <w:rPr>
          <w:rFonts w:ascii="Times New Roman" w:hAnsi="Times New Roman"/>
        </w:rPr>
        <w:br/>
      </w:r>
      <w:r>
        <w:rPr>
          <w:noProof/>
        </w:rPr>
        <w:drawing>
          <wp:inline distT="0" distB="0" distL="0" distR="0">
            <wp:extent cx="5486400" cy="3042374"/>
            <wp:effectExtent l="0" t="0" r="0" b="5715"/>
            <wp:docPr id="33" name="Immagine 33" descr="C:\Users\User\AppData\Local\Microsoft\Windows\INetCache\Content.MSO\F8172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MSO\F8172021.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D57D2A" w:rsidRDefault="00D57D2A" w:rsidP="00D57D2A">
      <w:pPr>
        <w:pStyle w:val="Didascalia"/>
      </w:pPr>
      <w:r w:rsidRPr="005B78F7">
        <w:t xml:space="preserve">Figura </w:t>
      </w:r>
      <w:r w:rsidR="008914DC">
        <w:t>59</w:t>
      </w:r>
      <w:r w:rsidRPr="005B78F7">
        <w:t xml:space="preserve">, densità delle concentrazioni medie di </w:t>
      </w:r>
      <w:r>
        <w:t>monossido di carbonio</w:t>
      </w:r>
      <w:r w:rsidRPr="005B78F7">
        <w:t xml:space="preserve"> tra il 1999 e il 2021</w:t>
      </w:r>
    </w:p>
    <w:p w:rsidR="00656004" w:rsidRDefault="00FF5A00" w:rsidP="00327F24">
      <w:pPr>
        <w:keepNext/>
        <w:rPr>
          <w:rFonts w:ascii="Times New Roman" w:hAnsi="Times New Roman"/>
        </w:rPr>
      </w:pPr>
      <w:r w:rsidRPr="00FF5A00">
        <w:rPr>
          <w:rFonts w:ascii="Times New Roman" w:hAnsi="Times New Roman"/>
        </w:rPr>
        <w:t>Le curve di densità tendono all’asimmetria sinistra per anni più recenti con una maggior densità di giornate con concentrazione di monossido di carbonio ridotta in anni recenti.</w:t>
      </w:r>
      <w:r>
        <w:rPr>
          <w:rFonts w:ascii="Times New Roman" w:hAnsi="Times New Roman"/>
        </w:rPr>
        <w:t xml:space="preserve"> Infine vengono riportate </w:t>
      </w:r>
      <w:r w:rsidRPr="00FD4FA3">
        <w:rPr>
          <w:rFonts w:ascii="Times New Roman" w:hAnsi="Times New Roman"/>
        </w:rPr>
        <w:t xml:space="preserve">le mappe che indicano la concentrazione media annuale di </w:t>
      </w:r>
      <w:r>
        <w:rPr>
          <w:rFonts w:ascii="Times New Roman" w:hAnsi="Times New Roman"/>
        </w:rPr>
        <w:t>mon</w:t>
      </w:r>
      <w:r w:rsidRPr="00FD4FA3">
        <w:rPr>
          <w:rFonts w:ascii="Times New Roman" w:hAnsi="Times New Roman"/>
        </w:rPr>
        <w:t xml:space="preserve">ossido di </w:t>
      </w:r>
      <w:r>
        <w:rPr>
          <w:rFonts w:ascii="Times New Roman" w:hAnsi="Times New Roman"/>
        </w:rPr>
        <w:t>carbonio</w:t>
      </w:r>
      <w:r w:rsidRPr="00FD4FA3">
        <w:rPr>
          <w:rFonts w:ascii="Times New Roman" w:hAnsi="Times New Roman"/>
        </w:rPr>
        <w:t xml:space="preserve"> in Lombardia tra il 2011 e il 2021.</w:t>
      </w:r>
    </w:p>
    <w:p w:rsidR="00327F24" w:rsidRDefault="00FF5A00" w:rsidP="00327F24">
      <w:pPr>
        <w:keepNext/>
      </w:pPr>
      <w:r>
        <w:rPr>
          <w:rFonts w:ascii="Times New Roman" w:hAnsi="Times New Roman"/>
        </w:rPr>
        <w:br/>
      </w:r>
      <w:r w:rsidR="002967EF">
        <w:rPr>
          <w:rFonts w:ascii="Times New Roman" w:hAnsi="Times New Roman"/>
        </w:rPr>
        <w:pict>
          <v:shape id="_x0000_i1039" type="#_x0000_t75" style="width:213pt;height:158.25pt">
            <v:imagedata r:id="rId103" o:title="co 2011"/>
          </v:shape>
        </w:pict>
      </w:r>
      <w:r w:rsidR="002967EF">
        <w:rPr>
          <w:rFonts w:ascii="Times New Roman" w:hAnsi="Times New Roman"/>
        </w:rPr>
        <w:pict>
          <v:shape id="_x0000_i1040" type="#_x0000_t75" style="width:210pt;height:155.25pt">
            <v:imagedata r:id="rId104" o:title="co 2013"/>
          </v:shape>
        </w:pict>
      </w:r>
    </w:p>
    <w:p w:rsidR="00327F24" w:rsidRDefault="00327F24" w:rsidP="00327F24">
      <w:pPr>
        <w:pStyle w:val="Didascalia"/>
      </w:pPr>
      <w:r w:rsidRPr="00FD4FA3">
        <w:t xml:space="preserve">Figura </w:t>
      </w:r>
      <w:r w:rsidR="008914DC">
        <w:t>60</w:t>
      </w:r>
      <w:r w:rsidRPr="00FD4FA3">
        <w:t xml:space="preserve">, concentrazione di </w:t>
      </w:r>
      <w:r>
        <w:t>CO</w:t>
      </w:r>
      <w:r w:rsidRPr="00FD4FA3">
        <w:t xml:space="preserve"> nel 2011</w:t>
      </w:r>
      <w:r>
        <w:tab/>
      </w:r>
      <w:r>
        <w:tab/>
      </w:r>
      <w:r w:rsidRPr="00FD4FA3">
        <w:t xml:space="preserve">Figura </w:t>
      </w:r>
      <w:r w:rsidR="008914DC">
        <w:t>61</w:t>
      </w:r>
      <w:r w:rsidRPr="00FD4FA3">
        <w:t xml:space="preserve">, concentrazione di </w:t>
      </w:r>
      <w:r>
        <w:t>CO</w:t>
      </w:r>
      <w:r w:rsidRPr="00FD4FA3">
        <w:t xml:space="preserve"> nel 201</w:t>
      </w:r>
      <w:r>
        <w:t>3</w:t>
      </w:r>
    </w:p>
    <w:p w:rsidR="00FF5A00" w:rsidRDefault="00FF5A00" w:rsidP="00327F24">
      <w:pPr>
        <w:pStyle w:val="Didascalia"/>
      </w:pPr>
    </w:p>
    <w:p w:rsidR="00327F24" w:rsidRDefault="002967EF" w:rsidP="00327F24">
      <w:pPr>
        <w:keepNext/>
      </w:pPr>
      <w:r>
        <w:pict>
          <v:shape id="_x0000_i1041" type="#_x0000_t75" style="width:213pt;height:158.25pt">
            <v:imagedata r:id="rId105" o:title="co 2015"/>
          </v:shape>
        </w:pict>
      </w:r>
      <w:r w:rsidR="00327F24">
        <w:rPr>
          <w:noProof/>
        </w:rPr>
        <w:drawing>
          <wp:inline distT="0" distB="0" distL="0" distR="0">
            <wp:extent cx="2714625" cy="2003369"/>
            <wp:effectExtent l="0" t="0" r="0" b="0"/>
            <wp:docPr id="34" name="Immagine 34" descr="C:\Users\User\AppData\Local\Microsoft\Windows\INetCache\Content.Word\c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co 201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3931" cy="2010237"/>
                    </a:xfrm>
                    <a:prstGeom prst="rect">
                      <a:avLst/>
                    </a:prstGeom>
                    <a:noFill/>
                    <a:ln>
                      <a:noFill/>
                    </a:ln>
                  </pic:spPr>
                </pic:pic>
              </a:graphicData>
            </a:graphic>
          </wp:inline>
        </w:drawing>
      </w:r>
    </w:p>
    <w:p w:rsidR="00327F24" w:rsidRDefault="00327F24" w:rsidP="00327F24">
      <w:pPr>
        <w:pStyle w:val="Didascalia"/>
      </w:pPr>
      <w:r w:rsidRPr="00FD4FA3">
        <w:t xml:space="preserve">Figura </w:t>
      </w:r>
      <w:r w:rsidR="008914DC">
        <w:t>62</w:t>
      </w:r>
      <w:r w:rsidRPr="00FD4FA3">
        <w:t xml:space="preserve">, concentrazione di </w:t>
      </w:r>
      <w:r>
        <w:t>CO</w:t>
      </w:r>
      <w:r w:rsidRPr="00FD4FA3">
        <w:t xml:space="preserve"> nel 201</w:t>
      </w:r>
      <w:r>
        <w:t>5</w:t>
      </w:r>
      <w:r>
        <w:tab/>
      </w:r>
      <w:r>
        <w:tab/>
      </w:r>
      <w:r w:rsidRPr="00FD4FA3">
        <w:t xml:space="preserve">Figura </w:t>
      </w:r>
      <w:r w:rsidR="008914DC">
        <w:t>63</w:t>
      </w:r>
      <w:r w:rsidRPr="00FD4FA3">
        <w:t xml:space="preserve">, concentrazione di </w:t>
      </w:r>
      <w:r>
        <w:t>CO</w:t>
      </w:r>
      <w:r w:rsidRPr="00FD4FA3">
        <w:t xml:space="preserve"> nel 201</w:t>
      </w:r>
      <w:r>
        <w:t>7</w:t>
      </w:r>
    </w:p>
    <w:p w:rsidR="00327F24" w:rsidRDefault="002967EF" w:rsidP="00327F24">
      <w:pPr>
        <w:keepNext/>
      </w:pPr>
      <w:r>
        <w:pict>
          <v:shape id="_x0000_i1042" type="#_x0000_t75" style="width:212.25pt;height:156.75pt">
            <v:imagedata r:id="rId107" o:title="co 2019"/>
          </v:shape>
        </w:pict>
      </w:r>
      <w:r w:rsidR="00327F24">
        <w:rPr>
          <w:noProof/>
        </w:rPr>
        <w:drawing>
          <wp:inline distT="0" distB="0" distL="0" distR="0">
            <wp:extent cx="2676525" cy="1971675"/>
            <wp:effectExtent l="0" t="0" r="9525" b="9525"/>
            <wp:docPr id="35" name="Immagine 35" descr="C:\Users\User\AppData\Local\Microsoft\Windows\INetCache\Content.Word\c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User\AppData\Local\Microsoft\Windows\INetCache\Content.Word\co 20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p>
    <w:p w:rsidR="00327F24" w:rsidRDefault="00327F24" w:rsidP="00327F24">
      <w:pPr>
        <w:pStyle w:val="Didascalia"/>
      </w:pPr>
      <w:r w:rsidRPr="00FD4FA3">
        <w:t xml:space="preserve">Figura </w:t>
      </w:r>
      <w:r w:rsidR="008914DC">
        <w:t>64</w:t>
      </w:r>
      <w:r w:rsidRPr="00FD4FA3">
        <w:t xml:space="preserve">, concentrazione di </w:t>
      </w:r>
      <w:r>
        <w:t>CO</w:t>
      </w:r>
      <w:r w:rsidRPr="00FD4FA3">
        <w:t xml:space="preserve"> nel 201</w:t>
      </w:r>
      <w:r>
        <w:t>9</w:t>
      </w:r>
      <w:r>
        <w:tab/>
      </w:r>
      <w:r>
        <w:tab/>
      </w:r>
      <w:r w:rsidRPr="00FD4FA3">
        <w:t xml:space="preserve">Figura </w:t>
      </w:r>
      <w:r w:rsidR="008914DC">
        <w:t>65</w:t>
      </w:r>
      <w:r w:rsidRPr="00FD4FA3">
        <w:t xml:space="preserve">, concentrazione di </w:t>
      </w:r>
      <w:r>
        <w:t>CO nel 202</w:t>
      </w:r>
      <w:r w:rsidRPr="00FD4FA3">
        <w:t>1</w:t>
      </w:r>
    </w:p>
    <w:p w:rsidR="008775D6" w:rsidRDefault="008775D6" w:rsidP="008775D6">
      <w:pPr>
        <w:rPr>
          <w:rFonts w:ascii="Times New Roman" w:hAnsi="Times New Roman"/>
        </w:rPr>
      </w:pPr>
      <w:r w:rsidRPr="008775D6">
        <w:rPr>
          <w:rFonts w:ascii="Times New Roman" w:hAnsi="Times New Roman"/>
        </w:rPr>
        <w:t>Le mappe confermano la diminuzione di concentrazione di monossido di carbonio negli ultimi anni. In particolare il milanese e il pavese sono le zone più inquinate mentre a differenza dei precedenti inquinanti analizzati il bresciano riporta concentrazioni particolarmente ridotte.</w:t>
      </w:r>
    </w:p>
    <w:p w:rsidR="008775D6" w:rsidRPr="008775D6" w:rsidRDefault="008775D6" w:rsidP="008775D6">
      <w:pPr>
        <w:pStyle w:val="Titolo3"/>
        <w:rPr>
          <w:rFonts w:cs="Times New Roman"/>
        </w:rPr>
      </w:pPr>
      <w:bookmarkStart w:id="30" w:name="_Toc115280317"/>
      <w:r>
        <w:t>Ozono</w:t>
      </w:r>
      <w:bookmarkEnd w:id="30"/>
    </w:p>
    <w:p w:rsidR="00442987" w:rsidRDefault="00442987" w:rsidP="00442987">
      <w:pPr>
        <w:keepNext/>
      </w:pPr>
      <w:r>
        <w:rPr>
          <w:rFonts w:ascii="Times New Roman" w:hAnsi="Times New Roman"/>
        </w:rPr>
        <w:t>Il quinto inquinante considerato è l’ozono, in primo luogo viene riportata la serie storica della concentrazione media giornaliera di questa molecola nel 2021.</w:t>
      </w:r>
      <w:r>
        <w:rPr>
          <w:rFonts w:ascii="Times New Roman" w:hAnsi="Times New Roman"/>
        </w:rPr>
        <w:br/>
      </w:r>
      <w:r>
        <w:rPr>
          <w:noProof/>
        </w:rPr>
        <w:drawing>
          <wp:inline distT="0" distB="0" distL="0" distR="0">
            <wp:extent cx="5486400" cy="2382982"/>
            <wp:effectExtent l="0" t="0" r="0" b="0"/>
            <wp:docPr id="26" name="Immagine 26" descr="C:\Users\User\AppData\Local\Microsoft\Windows\INetCache\Content.MSO\DAA02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AA029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442987" w:rsidRPr="00442987" w:rsidRDefault="008914DC" w:rsidP="00442987">
      <w:pPr>
        <w:pStyle w:val="Didascalia"/>
        <w:rPr>
          <w:rFonts w:ascii="Times New Roman" w:hAnsi="Times New Roman"/>
        </w:rPr>
      </w:pPr>
      <w:r>
        <w:t>Figura 66</w:t>
      </w:r>
      <w:r w:rsidR="00442987">
        <w:t>, concentrazione media giornaliera di ozono in Lombardia nel 2021</w:t>
      </w:r>
    </w:p>
    <w:p w:rsidR="008601C3" w:rsidRDefault="00442987" w:rsidP="008601C3">
      <w:pPr>
        <w:keepNext/>
      </w:pPr>
      <w:r w:rsidRPr="00442987">
        <w:rPr>
          <w:rFonts w:ascii="Times New Roman" w:hAnsi="Times New Roman"/>
        </w:rPr>
        <w:t>L’andame</w:t>
      </w:r>
      <w:r>
        <w:rPr>
          <w:rFonts w:ascii="Times New Roman" w:hAnsi="Times New Roman"/>
        </w:rPr>
        <w:t xml:space="preserve">nto riportato dal grafico è diverso rispetto a quello degli altri inquinanti studiati, infatti le concentrazioni maggiori si riscontrano nei mesi estivi. Inoltre si nota un andamento stagionale a livello settimanale e oscillazioni davvero notevoli. Non si riscontrano giorni con concentrazione media superiore alla soglia di allarme. Successivamente vengono riportati i boxplot </w:t>
      </w:r>
      <w:r w:rsidR="008601C3">
        <w:rPr>
          <w:rFonts w:ascii="Times New Roman" w:hAnsi="Times New Roman"/>
        </w:rPr>
        <w:t>delle distribuzioni relative alle concentrazioni medie giornaliere di ozono per ogni anno compreso tra il 1999 e il 2021 con lo scopo di studiare l’evoluzione negli ultimi anni della concentrazione di questo inquinante.</w:t>
      </w:r>
      <w:r w:rsidR="008601C3">
        <w:rPr>
          <w:rFonts w:ascii="Times New Roman" w:hAnsi="Times New Roman"/>
        </w:rPr>
        <w:br/>
      </w:r>
      <w:r w:rsidR="008601C3">
        <w:rPr>
          <w:noProof/>
        </w:rPr>
        <w:drawing>
          <wp:inline distT="0" distB="0" distL="0" distR="0">
            <wp:extent cx="5486400" cy="3052618"/>
            <wp:effectExtent l="0" t="0" r="0" b="0"/>
            <wp:docPr id="36" name="Immagine 36" descr="C:\Users\User\AppData\Local\Microsoft\Windows\INetCache\Content.MSO\45C7E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45C7EC0A.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601C3" w:rsidRDefault="008914DC" w:rsidP="008601C3">
      <w:pPr>
        <w:pStyle w:val="Didascalia"/>
        <w:jc w:val="left"/>
      </w:pPr>
      <w:r>
        <w:t>Figura 67</w:t>
      </w:r>
      <w:r w:rsidR="008601C3">
        <w:t>, boxplot relativi allo sviluppo di ozono dal 1999 al 2021</w:t>
      </w:r>
    </w:p>
    <w:p w:rsidR="00656004" w:rsidRDefault="008601C3" w:rsidP="008601C3">
      <w:pPr>
        <w:keepNext/>
        <w:rPr>
          <w:rFonts w:ascii="Times New Roman" w:hAnsi="Times New Roman"/>
        </w:rPr>
      </w:pPr>
      <w:r w:rsidRPr="008601C3">
        <w:rPr>
          <w:rFonts w:ascii="Times New Roman" w:hAnsi="Times New Roman"/>
        </w:rPr>
        <w:t xml:space="preserve">A </w:t>
      </w:r>
      <w:r>
        <w:rPr>
          <w:rFonts w:ascii="Times New Roman" w:hAnsi="Times New Roman"/>
        </w:rPr>
        <w:t>differenza dei precedenti inquinanti la concentrazione di ozono è stabile negli ultimi anni e non si riscontrano osservazioni anomale. Inoltre differentemente dal primo grafico mostrato si nota che negli scorsi anni alcune osservazioni superiori alla soglia di allarme sono state riscontrate. Successivamente viene riportata la matrice di correlazione tra le distribuzioni relative alle concentrazioni medie giornaliere di ozono per ogni anno compreso tra il 1999 e il 2021.</w:t>
      </w:r>
    </w:p>
    <w:p w:rsidR="008601C3" w:rsidRDefault="008601C3" w:rsidP="008601C3">
      <w:pPr>
        <w:keepNext/>
      </w:pPr>
      <w:r>
        <w:rPr>
          <w:rFonts w:ascii="Times New Roman" w:hAnsi="Times New Roman"/>
        </w:rPr>
        <w:br/>
      </w:r>
      <w:r>
        <w:rPr>
          <w:noProof/>
        </w:rPr>
        <w:drawing>
          <wp:inline distT="0" distB="0" distL="0" distR="0">
            <wp:extent cx="5486400" cy="3293889"/>
            <wp:effectExtent l="0" t="0" r="0" b="1905"/>
            <wp:docPr id="37" name="Immagine 37" descr="C:\Users\User\AppData\Local\Microsoft\Windows\INetCache\Content.MSO\7217D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217D0A8.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601C3" w:rsidRDefault="008601C3" w:rsidP="008601C3">
      <w:pPr>
        <w:pStyle w:val="Didascalia"/>
      </w:pPr>
      <w:r>
        <w:t xml:space="preserve">Figura </w:t>
      </w:r>
      <w:r w:rsidR="008914DC">
        <w:t>68</w:t>
      </w:r>
      <w:r>
        <w:t>, correlazione tra le serie storiche annuali di concentrazione media giornaliera di ozono</w:t>
      </w:r>
    </w:p>
    <w:p w:rsidR="00656004" w:rsidRDefault="008601C3" w:rsidP="008601C3">
      <w:pPr>
        <w:keepNext/>
        <w:rPr>
          <w:rFonts w:ascii="Times New Roman" w:hAnsi="Times New Roman"/>
        </w:rPr>
      </w:pPr>
      <w:r w:rsidRPr="008601C3">
        <w:rPr>
          <w:rFonts w:ascii="Times New Roman" w:hAnsi="Times New Roman"/>
        </w:rPr>
        <w:t>La stabilità evidenziata dai boxplot viene confermata da questa matrice di correlazione dato che la magnitudine delle correlazioni calcolate è maggiore rispetto alle magnitudini evidenziate per gli altri inquinanti. Anche in questo caso tutte le correlazioni sono positive.</w:t>
      </w:r>
      <w:r>
        <w:rPr>
          <w:rFonts w:ascii="Times New Roman" w:hAnsi="Times New Roman"/>
        </w:rPr>
        <w:t xml:space="preserve"> Successivamente si analizzano le curve di densità delle curve di densità rappresentati le distribuzioni relative alla concentrazione di ozono tra il 1999 e il 2021.</w:t>
      </w:r>
    </w:p>
    <w:p w:rsidR="008601C3" w:rsidRDefault="008601C3" w:rsidP="008601C3">
      <w:pPr>
        <w:keepNext/>
      </w:pPr>
      <w:r>
        <w:rPr>
          <w:rFonts w:ascii="Times New Roman" w:hAnsi="Times New Roman"/>
        </w:rPr>
        <w:br/>
      </w:r>
      <w:r w:rsidRPr="008601C3">
        <w:rPr>
          <w:rFonts w:ascii="Times New Roman" w:hAnsi="Times New Roman"/>
          <w:noProof/>
        </w:rPr>
        <w:drawing>
          <wp:inline distT="0" distB="0" distL="0" distR="0">
            <wp:extent cx="5486400" cy="3019576"/>
            <wp:effectExtent l="0" t="0" r="0" b="9525"/>
            <wp:docPr id="38" name="Immagine 38" descr="C:\Users\User\AppData\Local\Microsoft\Windows\INetCache\Content.MSO\9D8E8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9D8E84F6.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8601C3" w:rsidRDefault="008601C3" w:rsidP="008601C3">
      <w:pPr>
        <w:pStyle w:val="Didascalia"/>
      </w:pPr>
      <w:r w:rsidRPr="005B78F7">
        <w:t xml:space="preserve">Figura </w:t>
      </w:r>
      <w:r w:rsidR="008914DC">
        <w:t>69</w:t>
      </w:r>
      <w:r w:rsidRPr="005B78F7">
        <w:t xml:space="preserve">, densità delle concentrazioni medie di </w:t>
      </w:r>
      <w:r>
        <w:t>ozono</w:t>
      </w:r>
      <w:r w:rsidRPr="005B78F7">
        <w:t xml:space="preserve"> tra il 1999 e il 2021</w:t>
      </w:r>
    </w:p>
    <w:p w:rsidR="00656004" w:rsidRDefault="002A5051" w:rsidP="00D1353E">
      <w:pPr>
        <w:keepNext/>
        <w:rPr>
          <w:rFonts w:ascii="Times New Roman" w:hAnsi="Times New Roman"/>
        </w:rPr>
      </w:pPr>
      <w:r>
        <w:rPr>
          <w:rFonts w:ascii="Times New Roman" w:hAnsi="Times New Roman"/>
        </w:rPr>
        <w:t xml:space="preserve">Le densità presenti nel grafico mostrano alcune differenze con le densità degli altri inquinanti visti finora. In primo luogo si nota che, a eccezione della densità relativa al 2003, le distribuzioni sono bimodali infatti presentano due picchi, uno su concentrazioni moderata e uno su concentrazioni più elevate. In secondo luogo non si nota la tendenza all’asimmetria sinistra evidenziata negli anni più recenti negli altri inquinanti. Infine si nota un superamento della soglia di allarme sulle code destre delle distribuzioni. Infine vengono riportate </w:t>
      </w:r>
      <w:r w:rsidRPr="00FD4FA3">
        <w:rPr>
          <w:rFonts w:ascii="Times New Roman" w:hAnsi="Times New Roman"/>
        </w:rPr>
        <w:t xml:space="preserve">le mappe che indicano la concentrazione media annuale di </w:t>
      </w:r>
      <w:r>
        <w:rPr>
          <w:rFonts w:ascii="Times New Roman" w:hAnsi="Times New Roman"/>
        </w:rPr>
        <w:t>ozono</w:t>
      </w:r>
      <w:r w:rsidRPr="00FD4FA3">
        <w:rPr>
          <w:rFonts w:ascii="Times New Roman" w:hAnsi="Times New Roman"/>
        </w:rPr>
        <w:t xml:space="preserve"> in Lombardia tra il 2011 e il 2021.</w:t>
      </w:r>
    </w:p>
    <w:p w:rsidR="00D1353E" w:rsidRPr="00D1353E" w:rsidRDefault="00985D67" w:rsidP="00D1353E">
      <w:pPr>
        <w:keepNext/>
        <w:rPr>
          <w:rFonts w:ascii="Times New Roman" w:hAnsi="Times New Roman"/>
        </w:rPr>
      </w:pPr>
      <w:r>
        <w:rPr>
          <w:rFonts w:ascii="Times New Roman" w:hAnsi="Times New Roman"/>
        </w:rPr>
        <w:br/>
      </w:r>
      <w:r w:rsidR="002967EF">
        <w:rPr>
          <w:rFonts w:ascii="Times New Roman" w:hAnsi="Times New Roman"/>
        </w:rPr>
        <w:pict>
          <v:shape id="_x0000_i1043" type="#_x0000_t75" style="width:211.5pt;height:156.75pt">
            <v:imagedata r:id="rId113" o:title="o3 2011"/>
          </v:shape>
        </w:pict>
      </w:r>
      <w:r w:rsidR="00D1353E">
        <w:rPr>
          <w:noProof/>
        </w:rPr>
        <w:drawing>
          <wp:inline distT="0" distB="0" distL="0" distR="0">
            <wp:extent cx="2619375" cy="1938145"/>
            <wp:effectExtent l="0" t="0" r="0" b="5080"/>
            <wp:docPr id="39" name="Immagine 39" descr="C:\Users\User\AppData\Local\Microsoft\Windows\INetCache\Content.Word\o3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o3 20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23849" cy="1941455"/>
                    </a:xfrm>
                    <a:prstGeom prst="rect">
                      <a:avLst/>
                    </a:prstGeom>
                    <a:noFill/>
                    <a:ln>
                      <a:noFill/>
                    </a:ln>
                  </pic:spPr>
                </pic:pic>
              </a:graphicData>
            </a:graphic>
          </wp:inline>
        </w:drawing>
      </w:r>
    </w:p>
    <w:p w:rsidR="00D1353E" w:rsidRDefault="00D1353E" w:rsidP="00D1353E">
      <w:pPr>
        <w:pStyle w:val="Didascalia"/>
      </w:pPr>
      <w:r w:rsidRPr="00FD4FA3">
        <w:t xml:space="preserve">Figura </w:t>
      </w:r>
      <w:r w:rsidR="008914DC">
        <w:t>70</w:t>
      </w:r>
      <w:r w:rsidRPr="00FD4FA3">
        <w:t xml:space="preserve">, concentrazione di </w:t>
      </w:r>
      <w:r>
        <w:t>O3</w:t>
      </w:r>
      <w:r w:rsidRPr="00FD4FA3">
        <w:t xml:space="preserve"> nel 2011</w:t>
      </w:r>
      <w:r>
        <w:tab/>
      </w:r>
      <w:r>
        <w:tab/>
      </w:r>
      <w:r w:rsidRPr="00FD4FA3">
        <w:t xml:space="preserve">Figura </w:t>
      </w:r>
      <w:r w:rsidR="008914DC">
        <w:t>71</w:t>
      </w:r>
      <w:r w:rsidRPr="00FD4FA3">
        <w:t xml:space="preserve">, concentrazione di </w:t>
      </w:r>
      <w:r>
        <w:t>O3</w:t>
      </w:r>
      <w:r w:rsidRPr="00FD4FA3">
        <w:t xml:space="preserve"> nel 201</w:t>
      </w:r>
      <w:r>
        <w:t>3</w:t>
      </w:r>
    </w:p>
    <w:p w:rsidR="002A5051" w:rsidRDefault="002A5051" w:rsidP="00D1353E">
      <w:pPr>
        <w:pStyle w:val="Didascalia"/>
      </w:pPr>
    </w:p>
    <w:p w:rsidR="00D1353E" w:rsidRDefault="002967EF" w:rsidP="00D1353E">
      <w:pPr>
        <w:keepNext/>
      </w:pPr>
      <w:r>
        <w:pict>
          <v:shape id="_x0000_i1044" type="#_x0000_t75" style="width:204pt;height:150.75pt">
            <v:imagedata r:id="rId115" o:title="o3 2015"/>
          </v:shape>
        </w:pict>
      </w:r>
      <w:r w:rsidR="00D1353E">
        <w:rPr>
          <w:noProof/>
        </w:rPr>
        <w:drawing>
          <wp:inline distT="0" distB="0" distL="0" distR="0">
            <wp:extent cx="2600325" cy="1914525"/>
            <wp:effectExtent l="0" t="0" r="9525" b="9525"/>
            <wp:docPr id="40" name="Immagine 40" descr="C:\Users\User\AppData\Local\Microsoft\Windows\INetCache\Content.Word\o3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o3 201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D1353E" w:rsidRDefault="00D1353E" w:rsidP="00D1353E">
      <w:pPr>
        <w:pStyle w:val="Didascalia"/>
      </w:pPr>
      <w:r w:rsidRPr="00FD4FA3">
        <w:t xml:space="preserve">Figura </w:t>
      </w:r>
      <w:r w:rsidR="008914DC">
        <w:t>72</w:t>
      </w:r>
      <w:r w:rsidRPr="00FD4FA3">
        <w:t xml:space="preserve">, concentrazione di </w:t>
      </w:r>
      <w:r>
        <w:t>O3</w:t>
      </w:r>
      <w:r w:rsidRPr="00FD4FA3">
        <w:t xml:space="preserve"> nel 201</w:t>
      </w:r>
      <w:r w:rsidR="0040627C">
        <w:t>5</w:t>
      </w:r>
      <w:r w:rsidR="0040627C">
        <w:tab/>
      </w:r>
      <w:r w:rsidR="0040627C">
        <w:tab/>
      </w:r>
      <w:r w:rsidR="0040627C" w:rsidRPr="00FD4FA3">
        <w:t xml:space="preserve">Figura </w:t>
      </w:r>
      <w:r w:rsidR="008914DC">
        <w:t>73</w:t>
      </w:r>
      <w:r w:rsidR="0040627C" w:rsidRPr="00FD4FA3">
        <w:t xml:space="preserve">, concentrazione di </w:t>
      </w:r>
      <w:r w:rsidR="0040627C">
        <w:t>O3</w:t>
      </w:r>
      <w:r w:rsidR="0040627C" w:rsidRPr="00FD4FA3">
        <w:t xml:space="preserve"> nel 201</w:t>
      </w:r>
      <w:r w:rsidR="0040627C">
        <w:t>7</w:t>
      </w:r>
    </w:p>
    <w:p w:rsidR="00D1353E" w:rsidRDefault="002967EF" w:rsidP="00D1353E">
      <w:pPr>
        <w:keepNext/>
      </w:pPr>
      <w:r>
        <w:pict>
          <v:shape id="_x0000_i1045" type="#_x0000_t75" style="width:210.75pt;height:156pt">
            <v:imagedata r:id="rId117" o:title="o3 2019"/>
          </v:shape>
        </w:pict>
      </w:r>
      <w:r w:rsidR="00D1353E">
        <w:rPr>
          <w:noProof/>
        </w:rPr>
        <w:drawing>
          <wp:inline distT="0" distB="0" distL="0" distR="0" wp14:anchorId="62F01F95" wp14:editId="30F8911D">
            <wp:extent cx="2700020" cy="2000014"/>
            <wp:effectExtent l="0" t="0" r="5080" b="635"/>
            <wp:docPr id="41" name="Immagine 41" descr="C:\Users\User\AppData\Local\Microsoft\Windows\INetCache\Content.Word\o3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o3 20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20232" cy="2014986"/>
                    </a:xfrm>
                    <a:prstGeom prst="rect">
                      <a:avLst/>
                    </a:prstGeom>
                    <a:noFill/>
                    <a:ln>
                      <a:noFill/>
                    </a:ln>
                  </pic:spPr>
                </pic:pic>
              </a:graphicData>
            </a:graphic>
          </wp:inline>
        </w:drawing>
      </w:r>
    </w:p>
    <w:p w:rsidR="0040627C" w:rsidRDefault="0040627C" w:rsidP="0040627C">
      <w:pPr>
        <w:pStyle w:val="Didascalia"/>
      </w:pPr>
      <w:r w:rsidRPr="00FD4FA3">
        <w:t xml:space="preserve">Figura </w:t>
      </w:r>
      <w:r w:rsidR="008914DC">
        <w:t>74</w:t>
      </w:r>
      <w:r w:rsidRPr="00FD4FA3">
        <w:t xml:space="preserve">, concentrazione di </w:t>
      </w:r>
      <w:r>
        <w:t>O3</w:t>
      </w:r>
      <w:r w:rsidRPr="00FD4FA3">
        <w:t xml:space="preserve"> nel 201</w:t>
      </w:r>
      <w:r>
        <w:t>9</w:t>
      </w:r>
      <w:r>
        <w:tab/>
      </w:r>
      <w:r>
        <w:tab/>
      </w:r>
      <w:r w:rsidRPr="00FD4FA3">
        <w:t xml:space="preserve">Figura </w:t>
      </w:r>
      <w:r w:rsidR="008914DC">
        <w:t>75</w:t>
      </w:r>
      <w:r w:rsidRPr="00FD4FA3">
        <w:t xml:space="preserve">, concentrazione di </w:t>
      </w:r>
      <w:r>
        <w:t>O3 nel 202</w:t>
      </w:r>
      <w:r w:rsidRPr="00FD4FA3">
        <w:t>1</w:t>
      </w:r>
    </w:p>
    <w:p w:rsidR="007D5210" w:rsidRDefault="0040627C" w:rsidP="0040627C">
      <w:r>
        <w:t>Le mappe confermano la stabilità nella concentrazione di ozono negli anni. Inoltre si nota un’inversione di tendenza rispetto agli altri inquinanti nella distribuzione geografica dei valori di concentrazione. Infatti si notano picchi nella zona tra Bergamo, Lecco e Sondrio mentre in pianura padana e in Valtellina si registrano i valori minori. In generale questo inquinante sembra avere un andamento opposto rispetto agli altri inquinanti analizzati.</w:t>
      </w:r>
    </w:p>
    <w:p w:rsidR="0040627C" w:rsidRPr="0033365C" w:rsidRDefault="007D5210" w:rsidP="007D5210">
      <w:pPr>
        <w:pStyle w:val="Titolo3"/>
        <w:rPr>
          <w:rFonts w:ascii="Calibri" w:hAnsi="Calibri" w:cs="Calibri"/>
        </w:rPr>
      </w:pPr>
      <w:bookmarkStart w:id="31" w:name="_Toc115280318"/>
      <w:r>
        <w:t>PM2.5</w:t>
      </w:r>
      <w:bookmarkEnd w:id="31"/>
      <w:r w:rsidR="0040627C">
        <w:t xml:space="preserve"> </w:t>
      </w:r>
    </w:p>
    <w:p w:rsidR="00096BA0" w:rsidRDefault="0033365C" w:rsidP="00096BA0">
      <w:pPr>
        <w:keepNext/>
      </w:pPr>
      <w:r w:rsidRPr="0033365C">
        <w:rPr>
          <w:rFonts w:ascii="Calibri" w:hAnsi="Calibri" w:cs="Calibri"/>
        </w:rPr>
        <w:t xml:space="preserve">L’ultimo </w:t>
      </w:r>
      <w:r>
        <w:rPr>
          <w:rFonts w:ascii="Calibri" w:hAnsi="Calibri" w:cs="Calibri"/>
        </w:rPr>
        <w:t>inquinante atmosferico considerato è il PM2.5, ovvero</w:t>
      </w:r>
      <w:r w:rsidR="00096BA0">
        <w:rPr>
          <w:rFonts w:ascii="Calibri" w:hAnsi="Calibri" w:cs="Calibri"/>
        </w:rPr>
        <w:t xml:space="preserve"> il particolato atmosferico composto da </w:t>
      </w:r>
      <w:r w:rsidR="00096BA0" w:rsidRPr="00096BA0">
        <w:rPr>
          <w:rFonts w:ascii="Calibri" w:hAnsi="Calibri" w:cs="Calibri"/>
        </w:rPr>
        <w:t>particelle aventi dimensioni minori o uguali a 2,5 micron</w:t>
      </w:r>
      <w:r w:rsidR="00096BA0">
        <w:rPr>
          <w:rFonts w:ascii="Calibri" w:hAnsi="Calibri" w:cs="Calibri"/>
        </w:rPr>
        <w:t xml:space="preserve">. Il primo grafico mostrato rappresenta la </w:t>
      </w:r>
      <w:r w:rsidR="00096BA0" w:rsidRPr="00096BA0">
        <w:rPr>
          <w:rFonts w:ascii="Calibri" w:hAnsi="Calibri" w:cs="Calibri"/>
        </w:rPr>
        <w:t xml:space="preserve">serie storica della concentrazione media giornaliera di </w:t>
      </w:r>
      <w:r w:rsidR="00096BA0">
        <w:rPr>
          <w:rFonts w:ascii="Calibri" w:hAnsi="Calibri" w:cs="Calibri"/>
        </w:rPr>
        <w:t>PM2.5</w:t>
      </w:r>
      <w:r w:rsidR="00096BA0" w:rsidRPr="00096BA0">
        <w:rPr>
          <w:rFonts w:ascii="Calibri" w:hAnsi="Calibri" w:cs="Calibri"/>
        </w:rPr>
        <w:t xml:space="preserve"> nel</w:t>
      </w:r>
      <w:r w:rsidR="00096BA0">
        <w:rPr>
          <w:rFonts w:ascii="Calibri" w:hAnsi="Calibri" w:cs="Calibri"/>
        </w:rPr>
        <w:t xml:space="preserve"> </w:t>
      </w:r>
      <w:r w:rsidR="00096BA0" w:rsidRPr="00096BA0">
        <w:rPr>
          <w:rFonts w:ascii="Calibri" w:hAnsi="Calibri" w:cs="Calibri"/>
        </w:rPr>
        <w:t>2021</w:t>
      </w:r>
      <w:r w:rsidR="00096BA0">
        <w:rPr>
          <w:rFonts w:ascii="Calibri" w:hAnsi="Calibri" w:cs="Calibri"/>
        </w:rPr>
        <w:t>.</w:t>
      </w:r>
      <w:r w:rsidR="00096BA0">
        <w:rPr>
          <w:rFonts w:ascii="Calibri" w:hAnsi="Calibri" w:cs="Calibri"/>
        </w:rPr>
        <w:br/>
      </w:r>
      <w:r w:rsidR="00096BA0" w:rsidRPr="00096BA0">
        <w:rPr>
          <w:rFonts w:ascii="Calibri" w:hAnsi="Calibri" w:cs="Calibri"/>
          <w:noProof/>
        </w:rPr>
        <w:drawing>
          <wp:inline distT="0" distB="0" distL="0" distR="0">
            <wp:extent cx="5486400" cy="2399138"/>
            <wp:effectExtent l="0" t="0" r="0" b="1270"/>
            <wp:docPr id="42" name="Immagine 42" descr="C:\Users\User\AppData\Local\Microsoft\Windows\INetCache\Content.MSO\17A49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17A49EFF.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6BA0" w:rsidRDefault="008914DC" w:rsidP="00096BA0">
      <w:pPr>
        <w:pStyle w:val="Didascalia"/>
      </w:pPr>
      <w:r>
        <w:t>Figura 76</w:t>
      </w:r>
      <w:r w:rsidR="00096BA0">
        <w:t>, concentrazione media giornaliera di PM2.5 in Lombardia nel 2021</w:t>
      </w:r>
    </w:p>
    <w:p w:rsidR="00656004" w:rsidRDefault="00096BA0" w:rsidP="00922C6C">
      <w:pPr>
        <w:keepNext/>
        <w:rPr>
          <w:rFonts w:ascii="Times New Roman" w:hAnsi="Times New Roman"/>
        </w:rPr>
      </w:pPr>
      <w:r w:rsidRPr="00922C6C">
        <w:rPr>
          <w:rFonts w:ascii="Times New Roman" w:hAnsi="Times New Roman"/>
        </w:rPr>
        <w:t xml:space="preserve">Il grafico mostra un andamento oscillatorio con concentrazioni maggiori nei mesi invernali. Anche in questo caso si può intuire la presenza di una stagionalità settimanale. Inoltre è evidente che molte osservazioni superino la soglia critica di concentrazione di PM2.5. </w:t>
      </w:r>
      <w:r w:rsidR="00922C6C" w:rsidRPr="00922C6C">
        <w:rPr>
          <w:rFonts w:ascii="Times New Roman" w:hAnsi="Times New Roman"/>
        </w:rPr>
        <w:t xml:space="preserve">Una considerazione con cui commentare questo dato è il fatto che solo di recente si riescono a misurare concentrazioni di particolato con dimensioni così piccole per cui da pochi anni si interviene per ridurre la concentrazione di questo inquinante. Infatti se per gli altri inquinanti sono disponibili osservazioni a partire dagli anni ‘90 per il PM2.5 non ci sono rilevazioni precedenti al 2006. Successivamente vengono presentati i boxplot delle distribuzioni relative alle concentrazioni medie giornaliere di ozono per ogni anno compreso tra il </w:t>
      </w:r>
      <w:r w:rsidR="00922C6C">
        <w:rPr>
          <w:rFonts w:ascii="Times New Roman" w:hAnsi="Times New Roman"/>
        </w:rPr>
        <w:t xml:space="preserve">2006 </w:t>
      </w:r>
      <w:r w:rsidR="00922C6C" w:rsidRPr="00922C6C">
        <w:rPr>
          <w:rFonts w:ascii="Times New Roman" w:hAnsi="Times New Roman"/>
        </w:rPr>
        <w:t>e il 2021 con lo scopo di studiare l’evoluzione negli ultimi anni della concentrazione di questo inquinante.</w:t>
      </w:r>
    </w:p>
    <w:p w:rsidR="00922C6C" w:rsidRDefault="00922C6C" w:rsidP="00922C6C">
      <w:pPr>
        <w:keepNext/>
      </w:pPr>
      <w:r>
        <w:rPr>
          <w:rFonts w:ascii="Times New Roman" w:hAnsi="Times New Roman"/>
        </w:rPr>
        <w:br/>
      </w:r>
      <w:r w:rsidRPr="00922C6C">
        <w:rPr>
          <w:rFonts w:ascii="Times New Roman" w:hAnsi="Times New Roman"/>
          <w:noProof/>
        </w:rPr>
        <w:drawing>
          <wp:inline distT="0" distB="0" distL="0" distR="0">
            <wp:extent cx="5486400" cy="3052618"/>
            <wp:effectExtent l="0" t="0" r="0" b="0"/>
            <wp:docPr id="43" name="Immagine 43" descr="C:\Users\User\AppData\Local\Microsoft\Windows\INetCache\Content.MSO\D3D7F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D3D7F4BB.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922C6C" w:rsidRDefault="00922C6C" w:rsidP="00922C6C">
      <w:pPr>
        <w:pStyle w:val="Didascalia"/>
        <w:jc w:val="left"/>
      </w:pPr>
      <w:r>
        <w:t xml:space="preserve">Figura </w:t>
      </w:r>
      <w:r w:rsidR="008914DC">
        <w:t>77</w:t>
      </w:r>
      <w:r>
        <w:t>, boxplot relativi allo sviluppo di PM2.5 dal 2006 al 2021</w:t>
      </w:r>
    </w:p>
    <w:p w:rsidR="00656004" w:rsidRDefault="00922C6C" w:rsidP="00694A58">
      <w:pPr>
        <w:rPr>
          <w:rFonts w:ascii="Times New Roman" w:hAnsi="Times New Roman"/>
        </w:rPr>
      </w:pPr>
      <w:r w:rsidRPr="00922C6C">
        <w:rPr>
          <w:rFonts w:ascii="Times New Roman" w:hAnsi="Times New Roman"/>
        </w:rPr>
        <w:t>Dal grafico si nota una lieve diminuzione del valore mediano di concentrazione di PM2.5. Inoltre si notano anche concentrazioni minori relative ai valori massimi riportati negli ultimi anni ma si nota che comunque molte osservazioni sono superiori alla soglia di allarme. Successivamente viene presentata la matrice di correlazione tra le distribuzioni relative alle concentrazioni medie giornaliere di PM2.5 per ogni anno compreso tra il 2006 e il 2021.</w:t>
      </w:r>
    </w:p>
    <w:p w:rsidR="00694A58" w:rsidRPr="00922C6C" w:rsidRDefault="00922C6C" w:rsidP="00694A58">
      <w:pPr>
        <w:rPr>
          <w:rFonts w:ascii="Times New Roman" w:hAnsi="Times New Roman"/>
        </w:rPr>
      </w:pPr>
      <w:r>
        <w:rPr>
          <w:rFonts w:ascii="Times New Roman" w:hAnsi="Times New Roman"/>
        </w:rPr>
        <w:br/>
      </w:r>
    </w:p>
    <w:p w:rsidR="00922C6C" w:rsidRDefault="00922C6C" w:rsidP="00922C6C">
      <w:pPr>
        <w:pStyle w:val="Didascalia"/>
        <w:keepNext/>
      </w:pPr>
      <w:r w:rsidRPr="00922C6C">
        <w:rPr>
          <w:noProof/>
        </w:rPr>
        <w:drawing>
          <wp:inline distT="0" distB="0" distL="0" distR="0">
            <wp:extent cx="5486400" cy="3362970"/>
            <wp:effectExtent l="0" t="0" r="0" b="0"/>
            <wp:docPr id="44" name="Immagine 44" descr="C:\Users\User\AppData\Local\Microsoft\Windows\INetCache\Content.MSO\CB852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CB852981.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922C6C" w:rsidRDefault="00922C6C" w:rsidP="00922C6C">
      <w:pPr>
        <w:pStyle w:val="Didascalia"/>
      </w:pPr>
      <w:r>
        <w:t xml:space="preserve">Figura </w:t>
      </w:r>
      <w:r w:rsidR="008914DC">
        <w:t>78</w:t>
      </w:r>
      <w:r>
        <w:t>, correlazione tra le serie storiche annuali di concentrazione media giornaliera di PM2.5</w:t>
      </w:r>
    </w:p>
    <w:p w:rsidR="00656004" w:rsidRDefault="00922C6C" w:rsidP="00922C6C">
      <w:pPr>
        <w:keepNext/>
        <w:rPr>
          <w:rFonts w:ascii="Times New Roman" w:hAnsi="Times New Roman"/>
        </w:rPr>
      </w:pPr>
      <w:r w:rsidRPr="00922C6C">
        <w:rPr>
          <w:rFonts w:ascii="Times New Roman" w:hAnsi="Times New Roman"/>
        </w:rPr>
        <w:t>Le correlazioni risultano essere positive anche per quest’ultimo inquinante ma con magnitudine minore rispetto agli altri inquinanti visti in precedenza. Il terzo grafico mostrato rappresenta le curve di densità delle curve di densità rappresentati le distribuzioni relative alla concentrazione di PM2.5 tra il 200</w:t>
      </w:r>
      <w:r>
        <w:rPr>
          <w:rFonts w:ascii="Times New Roman" w:hAnsi="Times New Roman"/>
        </w:rPr>
        <w:t>6</w:t>
      </w:r>
      <w:r w:rsidRPr="00922C6C">
        <w:rPr>
          <w:rFonts w:ascii="Times New Roman" w:hAnsi="Times New Roman"/>
        </w:rPr>
        <w:t xml:space="preserve"> e il 2021.</w:t>
      </w:r>
    </w:p>
    <w:p w:rsidR="00922C6C" w:rsidRDefault="00922C6C" w:rsidP="00922C6C">
      <w:pPr>
        <w:keepNext/>
      </w:pPr>
      <w:r>
        <w:rPr>
          <w:rFonts w:ascii="Times New Roman" w:hAnsi="Times New Roman"/>
        </w:rPr>
        <w:br/>
      </w:r>
      <w:r>
        <w:rPr>
          <w:noProof/>
        </w:rPr>
        <w:drawing>
          <wp:inline distT="0" distB="0" distL="0" distR="0">
            <wp:extent cx="5486400" cy="3042374"/>
            <wp:effectExtent l="0" t="0" r="0" b="5715"/>
            <wp:docPr id="45" name="Immagine 45" descr="C:\Users\User\AppData\Local\Microsoft\Windows\INetCache\Content.MSO\E1242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E1242837.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922C6C" w:rsidRDefault="00922C6C" w:rsidP="00922C6C">
      <w:pPr>
        <w:pStyle w:val="Didascalia"/>
      </w:pPr>
      <w:r w:rsidRPr="005B78F7">
        <w:t xml:space="preserve">Figura </w:t>
      </w:r>
      <w:r w:rsidR="008914DC">
        <w:t>79</w:t>
      </w:r>
      <w:r w:rsidRPr="005B78F7">
        <w:t xml:space="preserve">, densità delle concentrazioni medie di </w:t>
      </w:r>
      <w:r>
        <w:t>PM2.5</w:t>
      </w:r>
      <w:r w:rsidRPr="005B78F7">
        <w:t xml:space="preserve"> tra il </w:t>
      </w:r>
      <w:r>
        <w:t>2006</w:t>
      </w:r>
      <w:r w:rsidRPr="005B78F7">
        <w:t xml:space="preserve"> e il 2021</w:t>
      </w:r>
    </w:p>
    <w:p w:rsidR="00656004" w:rsidRDefault="00E43674" w:rsidP="00E43674">
      <w:pPr>
        <w:keepNext/>
        <w:rPr>
          <w:rFonts w:ascii="Times New Roman" w:hAnsi="Times New Roman"/>
        </w:rPr>
      </w:pPr>
      <w:r w:rsidRPr="00E43674">
        <w:rPr>
          <w:rFonts w:ascii="Times New Roman" w:hAnsi="Times New Roman"/>
        </w:rPr>
        <w:t>Le curve di densità mostrano la tendenza all’asimmetria sinistra per anni più recenti come lo stesso grafico relativo ad altri inquinanti ma in modo meno marcato. Anche in questo caso si nota che un’area cospicua delle curve di densità si trova a destra della soglia id allarme. Infine vengono riportate le mappe che indicano la concentrazione media annuale di PM2.5 in Lombardia tra il 2011 e il 2021.</w:t>
      </w:r>
    </w:p>
    <w:p w:rsidR="00E43674" w:rsidRDefault="00E43674" w:rsidP="00E43674">
      <w:pPr>
        <w:keepNext/>
      </w:pPr>
      <w:r>
        <w:rPr>
          <w:rFonts w:ascii="Times New Roman" w:hAnsi="Times New Roman"/>
        </w:rPr>
        <w:br/>
      </w:r>
      <w:r w:rsidR="002967EF">
        <w:rPr>
          <w:rFonts w:ascii="Times New Roman" w:hAnsi="Times New Roman"/>
        </w:rPr>
        <w:pict>
          <v:shape id="_x0000_i1046" type="#_x0000_t75" style="width:209.25pt;height:154.5pt">
            <v:imagedata r:id="rId123" o:title="pm2"/>
          </v:shape>
        </w:pict>
      </w:r>
      <w:r>
        <w:rPr>
          <w:noProof/>
        </w:rPr>
        <w:drawing>
          <wp:inline distT="0" distB="0" distL="0" distR="0">
            <wp:extent cx="2762250" cy="2046423"/>
            <wp:effectExtent l="0" t="0" r="0" b="0"/>
            <wp:docPr id="47" name="Immagine 47" descr="C:\Users\User\AppData\Local\Microsoft\Windows\INetCache\Content.Word\pm2.5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pm2.5 20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3376" cy="2047257"/>
                    </a:xfrm>
                    <a:prstGeom prst="rect">
                      <a:avLst/>
                    </a:prstGeom>
                    <a:noFill/>
                    <a:ln>
                      <a:noFill/>
                    </a:ln>
                  </pic:spPr>
                </pic:pic>
              </a:graphicData>
            </a:graphic>
          </wp:inline>
        </w:drawing>
      </w:r>
    </w:p>
    <w:p w:rsidR="00E43674" w:rsidRDefault="00E43674" w:rsidP="00E43674">
      <w:pPr>
        <w:pStyle w:val="Didascalia"/>
      </w:pPr>
      <w:r w:rsidRPr="00FD4FA3">
        <w:t xml:space="preserve">Figura </w:t>
      </w:r>
      <w:r w:rsidR="008914DC">
        <w:t>80</w:t>
      </w:r>
      <w:r w:rsidRPr="00FD4FA3">
        <w:t xml:space="preserve">, concentrazione di </w:t>
      </w:r>
      <w:r>
        <w:t>PM2.5</w:t>
      </w:r>
      <w:r w:rsidRPr="00FD4FA3">
        <w:t xml:space="preserve"> nel 2011</w:t>
      </w:r>
      <w:r>
        <w:tab/>
      </w:r>
      <w:r w:rsidRPr="00FD4FA3">
        <w:t xml:space="preserve">Figura </w:t>
      </w:r>
      <w:r w:rsidR="008914DC">
        <w:t>81</w:t>
      </w:r>
      <w:r w:rsidRPr="00FD4FA3">
        <w:t xml:space="preserve">, concentrazione di </w:t>
      </w:r>
      <w:r>
        <w:t>PM2.5</w:t>
      </w:r>
      <w:r w:rsidRPr="00FD4FA3">
        <w:t xml:space="preserve"> nel 201</w:t>
      </w:r>
      <w:r>
        <w:t>3</w:t>
      </w:r>
    </w:p>
    <w:p w:rsidR="00E43674" w:rsidRDefault="002967EF" w:rsidP="00E43674">
      <w:pPr>
        <w:keepNext/>
      </w:pPr>
      <w:r>
        <w:rPr>
          <w:rFonts w:ascii="Times New Roman" w:hAnsi="Times New Roman"/>
        </w:rPr>
        <w:pict>
          <v:shape id="_x0000_i1047" type="#_x0000_t75" style="width:213.75pt;height:158.25pt">
            <v:imagedata r:id="rId125" o:title="pm2"/>
          </v:shape>
        </w:pict>
      </w:r>
      <w:r w:rsidR="00E43674">
        <w:rPr>
          <w:noProof/>
        </w:rPr>
        <w:drawing>
          <wp:inline distT="0" distB="0" distL="0" distR="0">
            <wp:extent cx="2705100" cy="1999422"/>
            <wp:effectExtent l="0" t="0" r="0" b="1270"/>
            <wp:docPr id="48" name="Immagine 48" descr="C:\Users\User\AppData\Local\Microsoft\Windows\INetCache\Content.Word\pm2.5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m2.5 201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9246" cy="2002487"/>
                    </a:xfrm>
                    <a:prstGeom prst="rect">
                      <a:avLst/>
                    </a:prstGeom>
                    <a:noFill/>
                    <a:ln>
                      <a:noFill/>
                    </a:ln>
                  </pic:spPr>
                </pic:pic>
              </a:graphicData>
            </a:graphic>
          </wp:inline>
        </w:drawing>
      </w:r>
    </w:p>
    <w:p w:rsidR="00E43674" w:rsidRDefault="00E43674" w:rsidP="00E43674">
      <w:pPr>
        <w:pStyle w:val="Didascalia"/>
      </w:pPr>
      <w:r w:rsidRPr="00FD4FA3">
        <w:t xml:space="preserve">Figura </w:t>
      </w:r>
      <w:r w:rsidR="008914DC">
        <w:t>82</w:t>
      </w:r>
      <w:r w:rsidRPr="00FD4FA3">
        <w:t xml:space="preserve">, concentrazione di </w:t>
      </w:r>
      <w:r>
        <w:t>PM2.5</w:t>
      </w:r>
      <w:r w:rsidRPr="00FD4FA3">
        <w:t xml:space="preserve"> nel 201</w:t>
      </w:r>
      <w:r>
        <w:t>5</w:t>
      </w:r>
      <w:r>
        <w:tab/>
      </w:r>
      <w:r w:rsidRPr="00FD4FA3">
        <w:t xml:space="preserve">Figura </w:t>
      </w:r>
      <w:r w:rsidR="008914DC">
        <w:t>83</w:t>
      </w:r>
      <w:r w:rsidRPr="00FD4FA3">
        <w:t xml:space="preserve">, concentrazione di </w:t>
      </w:r>
      <w:r>
        <w:t>PM2.5</w:t>
      </w:r>
      <w:r w:rsidRPr="00FD4FA3">
        <w:t xml:space="preserve"> nel 201</w:t>
      </w:r>
      <w:r>
        <w:t>7</w:t>
      </w:r>
    </w:p>
    <w:p w:rsidR="00E43674" w:rsidRDefault="002967EF" w:rsidP="00E43674">
      <w:pPr>
        <w:keepNext/>
      </w:pPr>
      <w:r>
        <w:pict>
          <v:shape id="_x0000_i1048" type="#_x0000_t75" style="width:203.25pt;height:150pt">
            <v:imagedata r:id="rId127" o:title="pm2"/>
          </v:shape>
        </w:pict>
      </w:r>
      <w:r w:rsidR="00E43674">
        <w:rPr>
          <w:noProof/>
        </w:rPr>
        <w:drawing>
          <wp:inline distT="0" distB="0" distL="0" distR="0">
            <wp:extent cx="2519896" cy="1866900"/>
            <wp:effectExtent l="0" t="0" r="0" b="0"/>
            <wp:docPr id="49" name="Immagine 49" descr="C:\Users\User\AppData\Local\Microsoft\Windows\INetCache\Content.Word\pm2.5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m2.5 20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8337" cy="1873153"/>
                    </a:xfrm>
                    <a:prstGeom prst="rect">
                      <a:avLst/>
                    </a:prstGeom>
                    <a:noFill/>
                    <a:ln>
                      <a:noFill/>
                    </a:ln>
                  </pic:spPr>
                </pic:pic>
              </a:graphicData>
            </a:graphic>
          </wp:inline>
        </w:drawing>
      </w:r>
    </w:p>
    <w:p w:rsidR="00E43674" w:rsidRPr="00E43674" w:rsidRDefault="00E43674" w:rsidP="00E43674">
      <w:pPr>
        <w:pStyle w:val="Didascalia"/>
      </w:pPr>
      <w:r w:rsidRPr="00FD4FA3">
        <w:t xml:space="preserve">Figura </w:t>
      </w:r>
      <w:r w:rsidR="008914DC">
        <w:t>84</w:t>
      </w:r>
      <w:r w:rsidRPr="00FD4FA3">
        <w:t xml:space="preserve">, concentrazione di </w:t>
      </w:r>
      <w:r>
        <w:t>PM2.5</w:t>
      </w:r>
      <w:r w:rsidRPr="00FD4FA3">
        <w:t xml:space="preserve"> nel 201</w:t>
      </w:r>
      <w:r>
        <w:t>9</w:t>
      </w:r>
      <w:r>
        <w:tab/>
      </w:r>
      <w:r w:rsidRPr="00FD4FA3">
        <w:t xml:space="preserve">Figura </w:t>
      </w:r>
      <w:r w:rsidR="008914DC">
        <w:t>85</w:t>
      </w:r>
      <w:r w:rsidRPr="00FD4FA3">
        <w:t xml:space="preserve">, concentrazione di </w:t>
      </w:r>
      <w:r>
        <w:t>PM2.5 nel 2021</w:t>
      </w:r>
    </w:p>
    <w:p w:rsidR="00E13D65" w:rsidRDefault="00E13D65" w:rsidP="00E13D65">
      <w:pPr>
        <w:jc w:val="left"/>
        <w:rPr>
          <w:rFonts w:ascii="Times New Roman" w:hAnsi="Times New Roman"/>
        </w:rPr>
      </w:pPr>
      <w:r>
        <w:rPr>
          <w:rFonts w:ascii="Times New Roman" w:hAnsi="Times New Roman"/>
        </w:rPr>
        <w:t>Le mappe evidenziano una lieve tendenza alla diminuzione della concentrazione di PM2.5 tra il 2013 e il 2021 mentre il calo della stessa tra il 2011 e il 2013 è molto notevole. La zona più inquinata si trova al confine tra le province di Milano Bergamo e Monza e Brianza mentre la zona meno inquinata si trova sempre al confine tra le province di Bergamo, Lecco e Sondrio.</w:t>
      </w:r>
    </w:p>
    <w:p w:rsidR="00B6312E" w:rsidRDefault="00B16D80" w:rsidP="00B16D80">
      <w:pPr>
        <w:pStyle w:val="Titolo3"/>
      </w:pPr>
      <w:bookmarkStart w:id="32" w:name="_Toc115280319"/>
      <w:r>
        <w:t>Precipitazioni</w:t>
      </w:r>
      <w:bookmarkEnd w:id="32"/>
      <w:r w:rsidR="00E13D65">
        <w:t xml:space="preserve"> </w:t>
      </w:r>
    </w:p>
    <w:p w:rsidR="00B6312E" w:rsidRDefault="00B6312E" w:rsidP="00B6312E">
      <w:pPr>
        <w:keepNext/>
        <w:jc w:val="left"/>
      </w:pPr>
      <w:r>
        <w:rPr>
          <w:rFonts w:ascii="Times New Roman" w:hAnsi="Times New Roman"/>
        </w:rPr>
        <w:t>Dopo aver analizzato gli inquinanti atmosferici le stesse statistiche descrittive vengono calcolate anche per i fattori meteorologici legati con la concentrazione di PM10. Il primo fattore ad essere considerato sono le precipitazioni e viene riportata la serie storica della quantità media giornaliera di pioggia caduta in Lombardia nel 2021.</w:t>
      </w:r>
      <w:r>
        <w:rPr>
          <w:rFonts w:ascii="Times New Roman" w:hAnsi="Times New Roman"/>
        </w:rPr>
        <w:br/>
      </w:r>
      <w:r>
        <w:rPr>
          <w:noProof/>
        </w:rPr>
        <w:drawing>
          <wp:inline distT="0" distB="0" distL="0" distR="0">
            <wp:extent cx="4848225" cy="3249930"/>
            <wp:effectExtent l="0" t="0" r="0" b="0"/>
            <wp:docPr id="50" name="Immagine 50" descr="C:\Users\User\AppData\Local\Microsoft\Windows\INetCache\Content.MSO\DD5E3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DD5E3573.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0900" cy="3251723"/>
                    </a:xfrm>
                    <a:prstGeom prst="rect">
                      <a:avLst/>
                    </a:prstGeom>
                    <a:noFill/>
                    <a:ln>
                      <a:noFill/>
                    </a:ln>
                  </pic:spPr>
                </pic:pic>
              </a:graphicData>
            </a:graphic>
          </wp:inline>
        </w:drawing>
      </w:r>
    </w:p>
    <w:p w:rsidR="00B6312E" w:rsidRDefault="00B6312E" w:rsidP="00B6312E">
      <w:pPr>
        <w:pStyle w:val="Didascalia"/>
        <w:jc w:val="left"/>
      </w:pPr>
      <w:r>
        <w:t xml:space="preserve">Figura </w:t>
      </w:r>
      <w:r w:rsidR="008914DC">
        <w:t>86</w:t>
      </w:r>
      <w:r>
        <w:t>, quantità media giornaliera di pioggia caduta in Lombardia nel 2021</w:t>
      </w:r>
      <w:r>
        <w:br/>
      </w:r>
    </w:p>
    <w:p w:rsidR="00656004" w:rsidRDefault="00B6312E" w:rsidP="00C55BC7">
      <w:pPr>
        <w:keepNext/>
        <w:rPr>
          <w:rFonts w:ascii="Times New Roman" w:hAnsi="Times New Roman"/>
        </w:rPr>
      </w:pPr>
      <w:r w:rsidRPr="00C55BC7">
        <w:rPr>
          <w:rFonts w:ascii="Times New Roman" w:hAnsi="Times New Roman"/>
        </w:rPr>
        <w:t>A differenza dei grafici relativi agli inquinanti si notano diversi giorni senza precipitazioni e dei picchi</w:t>
      </w:r>
      <w:r w:rsidR="00C55BC7" w:rsidRPr="00C55BC7">
        <w:rPr>
          <w:rFonts w:ascii="Times New Roman" w:hAnsi="Times New Roman"/>
        </w:rPr>
        <w:t xml:space="preserve"> vengono registrati in concomitanza di forti temporali o piogge intense, diffuse e prolungate. Successivamente </w:t>
      </w:r>
      <w:r w:rsidR="00C55BC7">
        <w:rPr>
          <w:rFonts w:ascii="Times New Roman" w:hAnsi="Times New Roman"/>
        </w:rPr>
        <w:t>vengono mostrati i boxplot</w:t>
      </w:r>
      <w:r w:rsidR="00C55BC7" w:rsidRPr="00C55BC7">
        <w:rPr>
          <w:rFonts w:ascii="Times New Roman" w:hAnsi="Times New Roman"/>
        </w:rPr>
        <w:t xml:space="preserve"> </w:t>
      </w:r>
      <w:r w:rsidR="00C55BC7">
        <w:rPr>
          <w:rFonts w:ascii="Times New Roman" w:hAnsi="Times New Roman"/>
        </w:rPr>
        <w:t>rappresentanti</w:t>
      </w:r>
      <w:r w:rsidR="00C55BC7" w:rsidRPr="00C55BC7">
        <w:rPr>
          <w:rFonts w:ascii="Times New Roman" w:hAnsi="Times New Roman"/>
        </w:rPr>
        <w:t xml:space="preserve"> le distribuzioni giornaliere divise per anno.</w:t>
      </w:r>
    </w:p>
    <w:p w:rsidR="00C55BC7" w:rsidRDefault="00C55BC7" w:rsidP="00C55BC7">
      <w:pPr>
        <w:keepNext/>
      </w:pPr>
      <w:r>
        <w:rPr>
          <w:rFonts w:ascii="Times New Roman" w:hAnsi="Times New Roman"/>
        </w:rPr>
        <w:br/>
      </w:r>
      <w:r w:rsidRPr="00C55BC7">
        <w:rPr>
          <w:rFonts w:ascii="Times New Roman" w:hAnsi="Times New Roman"/>
          <w:noProof/>
        </w:rPr>
        <w:drawing>
          <wp:inline distT="0" distB="0" distL="0" distR="0">
            <wp:extent cx="5486400" cy="2382982"/>
            <wp:effectExtent l="0" t="0" r="0" b="0"/>
            <wp:docPr id="51" name="Immagine 51" descr="C:\Users\User\AppData\Local\Microsoft\Windows\INetCache\Content.MSO\798CD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MSO\798CD86F.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C55BC7" w:rsidRDefault="00C55BC7" w:rsidP="00C55BC7">
      <w:pPr>
        <w:pStyle w:val="Didascalia"/>
        <w:jc w:val="left"/>
      </w:pPr>
      <w:r>
        <w:t xml:space="preserve">Figura </w:t>
      </w:r>
      <w:r w:rsidR="008914DC">
        <w:t>87</w:t>
      </w:r>
      <w:r>
        <w:t>, boxplot relativi allo sviluppo della quantità di pioggia caduta dal 2011 al 2021</w:t>
      </w:r>
    </w:p>
    <w:p w:rsidR="00656004" w:rsidRDefault="00C55BC7" w:rsidP="00C55BC7">
      <w:pPr>
        <w:keepNext/>
        <w:rPr>
          <w:rFonts w:ascii="Times New Roman" w:hAnsi="Times New Roman"/>
        </w:rPr>
      </w:pPr>
      <w:r w:rsidRPr="00C55BC7">
        <w:rPr>
          <w:rFonts w:ascii="Times New Roman" w:hAnsi="Times New Roman"/>
        </w:rPr>
        <w:t xml:space="preserve">Anche in questo caso si notano differenze rispetto all’analogo grafico visto per gli inquinanti atmosferici, la quantità di pioggia mediana caduta sembra rimanere stabile mentre si notano diversi punti anomali con picchi notevoli nel 2019. Successivamente viene presentata la matrice di correlazione tra le distribuzioni relative </w:t>
      </w:r>
      <w:r w:rsidR="00B14FFA">
        <w:rPr>
          <w:rFonts w:ascii="Times New Roman" w:hAnsi="Times New Roman"/>
        </w:rPr>
        <w:t>alla quantità</w:t>
      </w:r>
      <w:r w:rsidR="00B14FFA" w:rsidRPr="00C55BC7">
        <w:rPr>
          <w:rFonts w:ascii="Times New Roman" w:hAnsi="Times New Roman"/>
        </w:rPr>
        <w:t xml:space="preserve"> medi</w:t>
      </w:r>
      <w:r w:rsidR="00B14FFA">
        <w:rPr>
          <w:rFonts w:ascii="Times New Roman" w:hAnsi="Times New Roman"/>
        </w:rPr>
        <w:t>a</w:t>
      </w:r>
      <w:r w:rsidR="00B14FFA" w:rsidRPr="00C55BC7">
        <w:rPr>
          <w:rFonts w:ascii="Times New Roman" w:hAnsi="Times New Roman"/>
        </w:rPr>
        <w:t xml:space="preserve"> giornalier</w:t>
      </w:r>
      <w:r w:rsidR="00B14FFA">
        <w:rPr>
          <w:rFonts w:ascii="Times New Roman" w:hAnsi="Times New Roman"/>
        </w:rPr>
        <w:t>a</w:t>
      </w:r>
      <w:r w:rsidRPr="00C55BC7">
        <w:rPr>
          <w:rFonts w:ascii="Times New Roman" w:hAnsi="Times New Roman"/>
        </w:rPr>
        <w:t xml:space="preserve"> di pioggia caduta per ogni anno compreso tra il 2011 e il 2021.</w:t>
      </w:r>
    </w:p>
    <w:p w:rsidR="00C55BC7" w:rsidRDefault="00C55BC7" w:rsidP="00C55BC7">
      <w:pPr>
        <w:keepNext/>
      </w:pPr>
      <w:r w:rsidRPr="00C55BC7">
        <w:rPr>
          <w:rFonts w:ascii="Times New Roman" w:hAnsi="Times New Roman"/>
        </w:rPr>
        <w:br/>
      </w:r>
      <w:r>
        <w:rPr>
          <w:noProof/>
        </w:rPr>
        <w:drawing>
          <wp:inline distT="0" distB="0" distL="0" distR="0">
            <wp:extent cx="5486400" cy="3362970"/>
            <wp:effectExtent l="0" t="0" r="0" b="0"/>
            <wp:docPr id="52" name="Immagine 52" descr="C:\Users\User\AppData\Local\Microsoft\Windows\INetCache\Content.MSO\2D242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D242B55.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C55BC7" w:rsidRDefault="00C55BC7" w:rsidP="00C55BC7">
      <w:pPr>
        <w:pStyle w:val="Didascalia"/>
      </w:pPr>
      <w:r>
        <w:t xml:space="preserve">Figura </w:t>
      </w:r>
      <w:r w:rsidR="008914DC">
        <w:t>88</w:t>
      </w:r>
      <w:r>
        <w:t>, correlazione tra le serie storiche annuali di concentrazione media giornaliera di pioggia caduta</w:t>
      </w:r>
    </w:p>
    <w:p w:rsidR="005B7AFC" w:rsidRDefault="00C55BC7" w:rsidP="005B7AFC">
      <w:pPr>
        <w:keepNext/>
      </w:pPr>
      <w:r>
        <w:rPr>
          <w:rFonts w:ascii="Times New Roman" w:hAnsi="Times New Roman"/>
        </w:rPr>
        <w:t>In questo caso si notano correlazioni molto deboli, talvolta negative ad indicare l’assenza di legame lineare tra le distribuzioni. Vengono quindi riportate le curve di densità per le distribuzioni relative alla quantità media giornaliera di pioggia caduta in Lombardia dal 2011 al 2021.</w:t>
      </w:r>
      <w:r>
        <w:rPr>
          <w:rFonts w:ascii="Times New Roman" w:hAnsi="Times New Roman"/>
        </w:rPr>
        <w:br/>
      </w:r>
      <w:r>
        <w:rPr>
          <w:noProof/>
        </w:rPr>
        <w:drawing>
          <wp:inline distT="0" distB="0" distL="0" distR="0">
            <wp:extent cx="5486400" cy="3019576"/>
            <wp:effectExtent l="0" t="0" r="0" b="9525"/>
            <wp:docPr id="53" name="Immagine 53" descr="C:\Users\User\AppData\Local\Microsoft\Windows\INetCache\Content.MSO\EA248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EA248D2B.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5B7AFC" w:rsidRDefault="005B7AFC" w:rsidP="005B7AFC">
      <w:pPr>
        <w:pStyle w:val="Didascalia"/>
      </w:pPr>
      <w:r w:rsidRPr="005B78F7">
        <w:t xml:space="preserve">Figura </w:t>
      </w:r>
      <w:r w:rsidR="008914DC">
        <w:t>89</w:t>
      </w:r>
      <w:r w:rsidRPr="005B78F7">
        <w:t xml:space="preserve">, densità delle concentrazioni medie di </w:t>
      </w:r>
      <w:r>
        <w:t>pioggia</w:t>
      </w:r>
      <w:r w:rsidRPr="005B78F7">
        <w:t xml:space="preserve"> tra il </w:t>
      </w:r>
      <w:r>
        <w:t>2011</w:t>
      </w:r>
      <w:r w:rsidRPr="005B78F7">
        <w:t xml:space="preserve"> e il 2021</w:t>
      </w:r>
    </w:p>
    <w:p w:rsidR="005B7AFC" w:rsidRDefault="005B7AFC" w:rsidP="005B7AFC">
      <w:pPr>
        <w:rPr>
          <w:rFonts w:ascii="Times New Roman" w:hAnsi="Times New Roman"/>
        </w:rPr>
      </w:pPr>
      <w:r>
        <w:rPr>
          <w:rFonts w:ascii="Times New Roman" w:hAnsi="Times New Roman"/>
        </w:rPr>
        <w:t>Le curve di densità mostrano un’asimmetria sinistra e sono molto simili tra loro ad eccezione della curva relativa al 2019 che evidenzia un valore minore di densità in corrispondenza del suo picco. Infine vengono riportate le mappe che indicano la quantità</w:t>
      </w:r>
      <w:r w:rsidRPr="00E43674">
        <w:rPr>
          <w:rFonts w:ascii="Times New Roman" w:hAnsi="Times New Roman"/>
        </w:rPr>
        <w:t xml:space="preserve"> media annuale di </w:t>
      </w:r>
      <w:r>
        <w:rPr>
          <w:rFonts w:ascii="Times New Roman" w:hAnsi="Times New Roman"/>
        </w:rPr>
        <w:t>pioggia caduta</w:t>
      </w:r>
      <w:r w:rsidRPr="00E43674">
        <w:rPr>
          <w:rFonts w:ascii="Times New Roman" w:hAnsi="Times New Roman"/>
        </w:rPr>
        <w:t xml:space="preserve"> in Lombardia tra il 2011 e il 2021.</w:t>
      </w:r>
    </w:p>
    <w:p w:rsidR="00443D47" w:rsidRDefault="00443D47" w:rsidP="00443D47">
      <w:pPr>
        <w:keepNext/>
      </w:pPr>
      <w:r>
        <w:rPr>
          <w:rFonts w:ascii="Times New Roman" w:hAnsi="Times New Roman"/>
          <w:noProof/>
        </w:rPr>
        <w:drawing>
          <wp:inline distT="0" distB="0" distL="0" distR="0">
            <wp:extent cx="2724150" cy="2014132"/>
            <wp:effectExtent l="0" t="0" r="0" b="5715"/>
            <wp:docPr id="54" name="Immagine 54" descr="C:\Users\User\Desktop\Stefano\SGI\Tesi magistrale\Immagini tesi\Mappe pioggia\pioggia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Stefano\SGI\Tesi magistrale\Immagini tesi\Mappe pioggia\pioggia 20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2051" cy="2027368"/>
                    </a:xfrm>
                    <a:prstGeom prst="rect">
                      <a:avLst/>
                    </a:prstGeom>
                    <a:noFill/>
                    <a:ln>
                      <a:noFill/>
                    </a:ln>
                  </pic:spPr>
                </pic:pic>
              </a:graphicData>
            </a:graphic>
          </wp:inline>
        </w:drawing>
      </w:r>
      <w:r>
        <w:rPr>
          <w:rFonts w:ascii="Times New Roman" w:hAnsi="Times New Roman"/>
          <w:noProof/>
        </w:rPr>
        <w:drawing>
          <wp:inline distT="0" distB="0" distL="0" distR="0">
            <wp:extent cx="2743200" cy="2019300"/>
            <wp:effectExtent l="0" t="0" r="0" b="0"/>
            <wp:docPr id="55" name="Immagine 55" descr="C:\Users\User\AppData\Local\Microsoft\Windows\INetCache\Content.Word\pioggi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pioggia 20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2019300"/>
                    </a:xfrm>
                    <a:prstGeom prst="rect">
                      <a:avLst/>
                    </a:prstGeom>
                    <a:noFill/>
                    <a:ln>
                      <a:noFill/>
                    </a:ln>
                  </pic:spPr>
                </pic:pic>
              </a:graphicData>
            </a:graphic>
          </wp:inline>
        </w:drawing>
      </w:r>
    </w:p>
    <w:p w:rsidR="00443D47" w:rsidRDefault="00443D47" w:rsidP="00443D47">
      <w:pPr>
        <w:pStyle w:val="Didascalia"/>
      </w:pPr>
      <w:r w:rsidRPr="00FD4FA3">
        <w:t xml:space="preserve">Figura </w:t>
      </w:r>
      <w:r w:rsidR="008914DC">
        <w:t>90</w:t>
      </w:r>
      <w:r w:rsidRPr="00FD4FA3">
        <w:t xml:space="preserve">, </w:t>
      </w:r>
      <w:r>
        <w:t>quantità di pioggia caduta</w:t>
      </w:r>
      <w:r w:rsidRPr="00FD4FA3">
        <w:t xml:space="preserve"> nel 2011</w:t>
      </w:r>
      <w:r>
        <w:tab/>
      </w:r>
      <w:r w:rsidRPr="00FD4FA3">
        <w:t xml:space="preserve">Figura </w:t>
      </w:r>
      <w:r w:rsidR="008914DC">
        <w:t>91</w:t>
      </w:r>
      <w:r w:rsidRPr="00FD4FA3">
        <w:t xml:space="preserve">, </w:t>
      </w:r>
      <w:r>
        <w:t>quantità di pioggia caduta</w:t>
      </w:r>
      <w:r w:rsidRPr="00FD4FA3">
        <w:t xml:space="preserve"> nel 201</w:t>
      </w:r>
      <w:r>
        <w:t>3</w:t>
      </w:r>
    </w:p>
    <w:p w:rsidR="00443D47" w:rsidRDefault="00443D47" w:rsidP="00443D47">
      <w:pPr>
        <w:pStyle w:val="Didascalia"/>
      </w:pPr>
    </w:p>
    <w:p w:rsidR="00443D47" w:rsidRDefault="00443D47" w:rsidP="00443D47">
      <w:pPr>
        <w:keepNext/>
      </w:pPr>
      <w:r>
        <w:rPr>
          <w:rFonts w:ascii="Times New Roman" w:hAnsi="Times New Roman"/>
          <w:noProof/>
        </w:rPr>
        <w:drawing>
          <wp:inline distT="0" distB="0" distL="0" distR="0">
            <wp:extent cx="2724150" cy="2009174"/>
            <wp:effectExtent l="0" t="0" r="0" b="0"/>
            <wp:docPr id="56" name="Immagine 56" descr="C:\Users\User\AppData\Local\Microsoft\Windows\INetCache\Content.Word\pioggia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AppData\Local\Microsoft\Windows\INetCache\Content.Word\pioggia 201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24713" cy="2009589"/>
                    </a:xfrm>
                    <a:prstGeom prst="rect">
                      <a:avLst/>
                    </a:prstGeom>
                    <a:noFill/>
                    <a:ln>
                      <a:noFill/>
                    </a:ln>
                  </pic:spPr>
                </pic:pic>
              </a:graphicData>
            </a:graphic>
          </wp:inline>
        </w:drawing>
      </w:r>
      <w:r>
        <w:rPr>
          <w:rFonts w:ascii="Times New Roman" w:hAnsi="Times New Roman"/>
          <w:noProof/>
        </w:rPr>
        <w:drawing>
          <wp:inline distT="0" distB="0" distL="0" distR="0">
            <wp:extent cx="2743200" cy="2038350"/>
            <wp:effectExtent l="0" t="0" r="0" b="0"/>
            <wp:docPr id="57" name="Immagine 57" descr="C:\Users\User\AppData\Local\Microsoft\Windows\INetCache\Content.Word\pioggia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AppData\Local\Microsoft\Windows\INetCache\Content.Word\pioggia 201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p>
    <w:p w:rsidR="00443D47" w:rsidRDefault="00443D47" w:rsidP="00443D47">
      <w:pPr>
        <w:pStyle w:val="Didascalia"/>
      </w:pPr>
      <w:r w:rsidRPr="00FD4FA3">
        <w:t xml:space="preserve">Figura </w:t>
      </w:r>
      <w:r w:rsidR="008914DC">
        <w:t>92</w:t>
      </w:r>
      <w:r w:rsidRPr="00FD4FA3">
        <w:t xml:space="preserve">, </w:t>
      </w:r>
      <w:r>
        <w:t>quantità di pioggia caduta</w:t>
      </w:r>
      <w:r w:rsidRPr="00FD4FA3">
        <w:t xml:space="preserve"> nel 201</w:t>
      </w:r>
      <w:r w:rsidR="00FE72C8">
        <w:t>5</w:t>
      </w:r>
      <w:r w:rsidR="00FE72C8">
        <w:tab/>
      </w:r>
      <w:r w:rsidR="00FE72C8" w:rsidRPr="00FD4FA3">
        <w:t xml:space="preserve">Figura </w:t>
      </w:r>
      <w:r w:rsidR="008914DC">
        <w:t>93</w:t>
      </w:r>
      <w:r w:rsidR="00FE72C8" w:rsidRPr="00FD4FA3">
        <w:t xml:space="preserve">, </w:t>
      </w:r>
      <w:r w:rsidR="00FE72C8">
        <w:t>quantità di pioggia caduta</w:t>
      </w:r>
      <w:r w:rsidR="00FE72C8" w:rsidRPr="00FD4FA3">
        <w:t xml:space="preserve"> nel 201</w:t>
      </w:r>
      <w:r w:rsidR="00FE72C8">
        <w:t>7</w:t>
      </w:r>
    </w:p>
    <w:p w:rsidR="00443D47" w:rsidRDefault="002967EF" w:rsidP="00443D47">
      <w:pPr>
        <w:keepNext/>
      </w:pPr>
      <w:r>
        <w:pict>
          <v:shape id="_x0000_i1049" type="#_x0000_t75" style="width:213.75pt;height:158.25pt">
            <v:imagedata r:id="rId137" o:title="pioggia 2019"/>
          </v:shape>
        </w:pict>
      </w:r>
      <w:r w:rsidR="00443D47">
        <w:rPr>
          <w:noProof/>
        </w:rPr>
        <w:drawing>
          <wp:inline distT="0" distB="0" distL="0" distR="0">
            <wp:extent cx="2752725" cy="2032932"/>
            <wp:effectExtent l="0" t="0" r="0" b="5715"/>
            <wp:docPr id="58" name="Immagine 58" descr="C:\Users\User\AppData\Local\Microsoft\Windows\INetCache\Content.Word\pioggi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Word\pioggia 202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62239" cy="2039958"/>
                    </a:xfrm>
                    <a:prstGeom prst="rect">
                      <a:avLst/>
                    </a:prstGeom>
                    <a:noFill/>
                    <a:ln>
                      <a:noFill/>
                    </a:ln>
                  </pic:spPr>
                </pic:pic>
              </a:graphicData>
            </a:graphic>
          </wp:inline>
        </w:drawing>
      </w:r>
    </w:p>
    <w:p w:rsidR="00443D47" w:rsidRDefault="00FE72C8" w:rsidP="00443D47">
      <w:pPr>
        <w:pStyle w:val="Didascalia"/>
      </w:pPr>
      <w:r w:rsidRPr="00FD4FA3">
        <w:t xml:space="preserve">Figura </w:t>
      </w:r>
      <w:r w:rsidR="008914DC">
        <w:t>94</w:t>
      </w:r>
      <w:r w:rsidRPr="00FD4FA3">
        <w:t xml:space="preserve">, </w:t>
      </w:r>
      <w:r>
        <w:t>quantità di pioggia caduta</w:t>
      </w:r>
      <w:r w:rsidRPr="00FD4FA3">
        <w:t xml:space="preserve"> nel 201</w:t>
      </w:r>
      <w:r>
        <w:t>9</w:t>
      </w:r>
      <w:r>
        <w:tab/>
      </w:r>
      <w:r w:rsidRPr="00FD4FA3">
        <w:t xml:space="preserve">Figura </w:t>
      </w:r>
      <w:r w:rsidR="008914DC">
        <w:t>95</w:t>
      </w:r>
      <w:r w:rsidRPr="00FD4FA3">
        <w:t xml:space="preserve">, </w:t>
      </w:r>
      <w:r>
        <w:t>quantità di pioggia caduta nel 2021</w:t>
      </w:r>
    </w:p>
    <w:p w:rsidR="00FE72C8" w:rsidRDefault="00FE72C8" w:rsidP="00FE72C8">
      <w:pPr>
        <w:rPr>
          <w:rFonts w:ascii="Times New Roman" w:hAnsi="Times New Roman"/>
        </w:rPr>
      </w:pPr>
      <w:r w:rsidRPr="00FE72C8">
        <w:rPr>
          <w:rFonts w:ascii="Times New Roman" w:hAnsi="Times New Roman"/>
        </w:rPr>
        <w:t>Dalle mappe si nota che il Nord-Ovest della regione è in media più piovoso della zona più a Sud, inoltre non si notano grandi differenze nei diversi anni.</w:t>
      </w:r>
    </w:p>
    <w:p w:rsidR="00FE72C8" w:rsidRDefault="00FE72C8" w:rsidP="00FE72C8">
      <w:pPr>
        <w:pStyle w:val="Titolo3"/>
      </w:pPr>
      <w:bookmarkStart w:id="33" w:name="_Toc115280320"/>
      <w:r>
        <w:t>Temperatura</w:t>
      </w:r>
      <w:bookmarkEnd w:id="33"/>
    </w:p>
    <w:p w:rsidR="00257DA0" w:rsidRPr="00257DA0" w:rsidRDefault="00257DA0" w:rsidP="00FE72C8">
      <w:pPr>
        <w:rPr>
          <w:rFonts w:ascii="Times New Roman" w:hAnsi="Times New Roman"/>
        </w:rPr>
      </w:pPr>
      <w:r w:rsidRPr="00257DA0">
        <w:rPr>
          <w:rFonts w:ascii="Times New Roman" w:hAnsi="Times New Roman"/>
        </w:rPr>
        <w:t>Il secondo fattore meteorol</w:t>
      </w:r>
      <w:r w:rsidR="00B17D9E">
        <w:rPr>
          <w:rFonts w:ascii="Times New Roman" w:hAnsi="Times New Roman"/>
        </w:rPr>
        <w:t xml:space="preserve">ogico studiato è la temperatura, </w:t>
      </w:r>
      <w:r w:rsidRPr="00257DA0">
        <w:rPr>
          <w:rFonts w:ascii="Times New Roman" w:hAnsi="Times New Roman"/>
        </w:rPr>
        <w:t>di seguito viene riportata la serie storica della temperatura media in Lombardia nel 2021.</w:t>
      </w:r>
    </w:p>
    <w:p w:rsidR="00257DA0" w:rsidRDefault="00257DA0" w:rsidP="00257DA0">
      <w:pPr>
        <w:keepNext/>
      </w:pPr>
      <w:r>
        <w:rPr>
          <w:noProof/>
        </w:rPr>
        <w:drawing>
          <wp:inline distT="0" distB="0" distL="0" distR="0">
            <wp:extent cx="5486400" cy="2399138"/>
            <wp:effectExtent l="0" t="0" r="0" b="1270"/>
            <wp:docPr id="59" name="Immagine 59" descr="C:\Users\User\AppData\Local\Microsoft\Windows\INetCache\Content.MSO\735E0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35E0B71.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257DA0" w:rsidRDefault="00257DA0" w:rsidP="00257DA0">
      <w:pPr>
        <w:pStyle w:val="Didascalia"/>
      </w:pPr>
      <w:r>
        <w:t xml:space="preserve">Figura </w:t>
      </w:r>
      <w:r w:rsidR="008914DC">
        <w:t>96</w:t>
      </w:r>
      <w:r>
        <w:t xml:space="preserve">, </w:t>
      </w:r>
      <w:r w:rsidR="00B14FFA">
        <w:t>temperatur</w:t>
      </w:r>
      <w:r>
        <w:t>a</w:t>
      </w:r>
      <w:r w:rsidR="00B14FFA">
        <w:t xml:space="preserve"> media</w:t>
      </w:r>
      <w:r>
        <w:t xml:space="preserve"> in Lombardia nel 2021</w:t>
      </w:r>
    </w:p>
    <w:p w:rsidR="00B14FFA" w:rsidRDefault="00B14FFA" w:rsidP="00FE72C8">
      <w:pPr>
        <w:rPr>
          <w:rFonts w:ascii="Times New Roman" w:hAnsi="Times New Roman"/>
        </w:rPr>
      </w:pPr>
      <w:r>
        <w:rPr>
          <w:rFonts w:ascii="Times New Roman" w:hAnsi="Times New Roman"/>
        </w:rPr>
        <w:t>La serie, come ci si potrebbe facilmente aspettare, presenta valori più alti per i mesi estivi rispetto ai mesi invernali. Inoltre si registrano degli shock alla serie storica che influenzano i giorni successivi. Successivamente si riportano i</w:t>
      </w:r>
      <w:r w:rsidRPr="00B14FFA">
        <w:rPr>
          <w:rFonts w:ascii="Times New Roman" w:hAnsi="Times New Roman"/>
        </w:rPr>
        <w:t xml:space="preserve"> </w:t>
      </w:r>
      <w:r>
        <w:rPr>
          <w:rFonts w:ascii="Times New Roman" w:hAnsi="Times New Roman"/>
        </w:rPr>
        <w:t>boxplot</w:t>
      </w:r>
      <w:r w:rsidRPr="00C55BC7">
        <w:rPr>
          <w:rFonts w:ascii="Times New Roman" w:hAnsi="Times New Roman"/>
        </w:rPr>
        <w:t xml:space="preserve"> </w:t>
      </w:r>
      <w:r>
        <w:rPr>
          <w:rFonts w:ascii="Times New Roman" w:hAnsi="Times New Roman"/>
        </w:rPr>
        <w:t>rappresentanti</w:t>
      </w:r>
      <w:r w:rsidRPr="00C55BC7">
        <w:rPr>
          <w:rFonts w:ascii="Times New Roman" w:hAnsi="Times New Roman"/>
        </w:rPr>
        <w:t xml:space="preserve"> le distribuzioni giornaliere divise per anno.</w:t>
      </w:r>
    </w:p>
    <w:p w:rsidR="00B14FFA" w:rsidRDefault="00B14FFA" w:rsidP="00B14FFA">
      <w:pPr>
        <w:keepNext/>
      </w:pPr>
      <w:r>
        <w:rPr>
          <w:noProof/>
        </w:rPr>
        <w:drawing>
          <wp:inline distT="0" distB="0" distL="0" distR="0">
            <wp:extent cx="5486400" cy="2399138"/>
            <wp:effectExtent l="0" t="0" r="0" b="1270"/>
            <wp:docPr id="60" name="Immagine 60" descr="C:\Users\User\AppData\Local\Microsoft\Windows\INetCache\Content.MSO\9D038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Local\Microsoft\Windows\INetCache\Content.MSO\9D038FA7.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4FFA" w:rsidRDefault="00B14FFA" w:rsidP="00B14FFA">
      <w:pPr>
        <w:pStyle w:val="Didascalia"/>
        <w:jc w:val="left"/>
      </w:pPr>
      <w:r>
        <w:t xml:space="preserve">Figura </w:t>
      </w:r>
      <w:r w:rsidR="008914DC">
        <w:t>97</w:t>
      </w:r>
      <w:r>
        <w:t>, boxplot relativi allo sviluppo della temperatura media dal 2011 al 2021</w:t>
      </w:r>
    </w:p>
    <w:p w:rsidR="00B14FFA" w:rsidRPr="00B14FFA" w:rsidRDefault="00B14FFA" w:rsidP="00B14FFA">
      <w:pPr>
        <w:rPr>
          <w:rFonts w:ascii="Times New Roman" w:hAnsi="Times New Roman"/>
        </w:rPr>
      </w:pPr>
      <w:r w:rsidRPr="00B14FFA">
        <w:rPr>
          <w:rFonts w:ascii="Times New Roman" w:hAnsi="Times New Roman"/>
        </w:rPr>
        <w:t>Il grafico indica un lieve aumento della temperatura media sulla regione negli ultimi anni, inoltre non si notano valori anomali. Successivamente viene riportata la matrice di correlazione tra le distribuzioni relative alla temperatura media per ogni anno compreso tra il 2011 e il 2021.</w:t>
      </w:r>
    </w:p>
    <w:p w:rsidR="00B14FFA" w:rsidRDefault="00B14FFA" w:rsidP="00B14FFA">
      <w:pPr>
        <w:keepNext/>
      </w:pPr>
      <w:r>
        <w:rPr>
          <w:noProof/>
        </w:rPr>
        <w:drawing>
          <wp:inline distT="0" distB="0" distL="0" distR="0">
            <wp:extent cx="5486400" cy="3362970"/>
            <wp:effectExtent l="0" t="0" r="0" b="0"/>
            <wp:docPr id="61" name="Immagine 61" descr="C:\Users\User\AppData\Local\Microsoft\Windows\INetCache\Content.MSO\5C9B3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MSO\5C9B3F4D.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B14FFA" w:rsidRDefault="00B14FFA" w:rsidP="00B14FFA">
      <w:pPr>
        <w:pStyle w:val="Didascalia"/>
      </w:pPr>
      <w:r>
        <w:t xml:space="preserve">Figura </w:t>
      </w:r>
      <w:r w:rsidR="008914DC">
        <w:t>98</w:t>
      </w:r>
      <w:r>
        <w:t>, correlazione tra le serie storiche annuali relative alla temperatura media giornaliera</w:t>
      </w:r>
    </w:p>
    <w:p w:rsidR="00B14FFA" w:rsidRDefault="00B14FFA" w:rsidP="00B14FFA">
      <w:pPr>
        <w:keepNext/>
      </w:pPr>
      <w:r w:rsidRPr="00B14FFA">
        <w:rPr>
          <w:rFonts w:ascii="Times New Roman" w:hAnsi="Times New Roman"/>
        </w:rPr>
        <w:t>La matrice indica grande similarità tra le distribuzioni. Infatti tutte le correlazioni sono positive con magnitudine molto elevata, questo comportamento è opposto a quanto registrato per le precipitazioni. Il grafico successivi indica le curve di densità per le distribuzioni relative alla temperatura media in Lombardia dal 2011 al 2021.</w:t>
      </w:r>
      <w:r>
        <w:rPr>
          <w:rFonts w:ascii="Times New Roman" w:hAnsi="Times New Roman"/>
        </w:rPr>
        <w:br/>
      </w:r>
      <w:r>
        <w:rPr>
          <w:noProof/>
        </w:rPr>
        <w:drawing>
          <wp:inline distT="0" distB="0" distL="0" distR="0">
            <wp:extent cx="5486400" cy="3042374"/>
            <wp:effectExtent l="0" t="0" r="0" b="5715"/>
            <wp:docPr id="62" name="Immagine 62" descr="C:\Users\User\AppData\Local\Microsoft\Windows\INetCache\Content.MSO\B12DD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MSO\B12DDBE3.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B14FFA" w:rsidRDefault="00B14FFA" w:rsidP="00B14FFA">
      <w:pPr>
        <w:pStyle w:val="Didascalia"/>
      </w:pPr>
      <w:r w:rsidRPr="005B78F7">
        <w:t xml:space="preserve">Figura </w:t>
      </w:r>
      <w:r w:rsidR="008914DC">
        <w:t>99</w:t>
      </w:r>
      <w:r w:rsidRPr="005B78F7">
        <w:t>, densità delle concentrazioni medie di</w:t>
      </w:r>
      <w:r>
        <w:t xml:space="preserve"> temperatura</w:t>
      </w:r>
      <w:r w:rsidRPr="005B78F7">
        <w:t xml:space="preserve"> tra il </w:t>
      </w:r>
      <w:r>
        <w:t>2011</w:t>
      </w:r>
      <w:r w:rsidRPr="005B78F7">
        <w:t xml:space="preserve"> e il 2021</w:t>
      </w:r>
    </w:p>
    <w:p w:rsidR="00EF1E0F" w:rsidRDefault="00B14FFA" w:rsidP="00EF1E0F">
      <w:pPr>
        <w:rPr>
          <w:rFonts w:ascii="Times New Roman" w:hAnsi="Times New Roman"/>
        </w:rPr>
      </w:pPr>
      <w:r w:rsidRPr="00EF1E0F">
        <w:rPr>
          <w:rFonts w:ascii="Times New Roman" w:hAnsi="Times New Roman"/>
        </w:rPr>
        <w:t>Similmente a quanto visto per l’ozono le distribuzioni sono bimodali a indicare un’alta concentrazioni di valori estremi di temperatura. Inoltre si nota che nel 2011 le temperature registrate sono particolarmente basse. Infine vengono riportate le mappe</w:t>
      </w:r>
      <w:r w:rsidR="00EF1E0F" w:rsidRPr="00EF1E0F">
        <w:rPr>
          <w:rFonts w:ascii="Times New Roman" w:hAnsi="Times New Roman"/>
        </w:rPr>
        <w:t xml:space="preserve"> che indicano la temperatura media in Lombardia tra il 2011 e il 2021.</w:t>
      </w:r>
    </w:p>
    <w:p w:rsidR="00EF1E0F" w:rsidRDefault="002967EF" w:rsidP="00EF1E0F">
      <w:pPr>
        <w:keepNext/>
      </w:pPr>
      <w:r>
        <w:rPr>
          <w:rFonts w:ascii="Times New Roman" w:hAnsi="Times New Roman"/>
        </w:rPr>
        <w:pict>
          <v:shape id="_x0000_i1050" type="#_x0000_t75" style="width:212.25pt;height:157.5pt">
            <v:imagedata r:id="rId143" o:title="temperatura 2011"/>
          </v:shape>
        </w:pict>
      </w:r>
      <w:r w:rsidR="00EF1E0F">
        <w:rPr>
          <w:noProof/>
        </w:rPr>
        <w:drawing>
          <wp:inline distT="0" distB="0" distL="0" distR="0">
            <wp:extent cx="2686050" cy="1980963"/>
            <wp:effectExtent l="0" t="0" r="0" b="635"/>
            <wp:docPr id="63" name="Immagine 63" descr="C:\Users\User\AppData\Local\Microsoft\Windows\INetCache\Content.Word\temperatur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Microsoft\Windows\INetCache\Content.Word\temperatura 201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93577" cy="1986514"/>
                    </a:xfrm>
                    <a:prstGeom prst="rect">
                      <a:avLst/>
                    </a:prstGeom>
                    <a:noFill/>
                    <a:ln>
                      <a:noFill/>
                    </a:ln>
                  </pic:spPr>
                </pic:pic>
              </a:graphicData>
            </a:graphic>
          </wp:inline>
        </w:drawing>
      </w:r>
    </w:p>
    <w:p w:rsidR="00EF1E0F" w:rsidRDefault="00EF1E0F" w:rsidP="00EF1E0F">
      <w:pPr>
        <w:pStyle w:val="Didascalia"/>
      </w:pPr>
      <w:r w:rsidRPr="00FD4FA3">
        <w:t xml:space="preserve">Figura </w:t>
      </w:r>
      <w:r w:rsidR="008914DC">
        <w:t>100</w:t>
      </w:r>
      <w:r w:rsidRPr="00FD4FA3">
        <w:t xml:space="preserve">, </w:t>
      </w:r>
      <w:r>
        <w:t>temperatura media</w:t>
      </w:r>
      <w:r w:rsidRPr="00FD4FA3">
        <w:t xml:space="preserve"> nel 2011</w:t>
      </w:r>
      <w:r>
        <w:tab/>
      </w:r>
      <w:r>
        <w:tab/>
      </w:r>
      <w:r w:rsidRPr="00FD4FA3">
        <w:t xml:space="preserve">Figura </w:t>
      </w:r>
      <w:r w:rsidR="008914DC">
        <w:t>101</w:t>
      </w:r>
      <w:r w:rsidRPr="00FD4FA3">
        <w:t xml:space="preserve">, </w:t>
      </w:r>
      <w:r>
        <w:t>temperatura media</w:t>
      </w:r>
      <w:r w:rsidRPr="00FD4FA3">
        <w:t xml:space="preserve"> nel 201</w:t>
      </w:r>
      <w:r>
        <w:t>3</w:t>
      </w:r>
    </w:p>
    <w:p w:rsidR="00EF1E0F" w:rsidRDefault="002967EF" w:rsidP="00EF1E0F">
      <w:pPr>
        <w:keepNext/>
      </w:pPr>
      <w:r>
        <w:pict>
          <v:shape id="_x0000_i1051" type="#_x0000_t75" style="width:3in;height:159.75pt">
            <v:imagedata r:id="rId145" o:title="temperatura 2015"/>
          </v:shape>
        </w:pict>
      </w:r>
      <w:r>
        <w:pict>
          <v:shape id="_x0000_i1052" type="#_x0000_t75" style="width:215.25pt;height:159.75pt">
            <v:imagedata r:id="rId146" o:title="temperatura 2017"/>
          </v:shape>
        </w:pict>
      </w:r>
    </w:p>
    <w:p w:rsidR="00EF1E0F" w:rsidRDefault="00EF1E0F" w:rsidP="00EF1E0F">
      <w:pPr>
        <w:pStyle w:val="Didascalia"/>
      </w:pPr>
      <w:r w:rsidRPr="00FD4FA3">
        <w:t xml:space="preserve">Figura </w:t>
      </w:r>
      <w:r w:rsidR="008914DC">
        <w:t>102</w:t>
      </w:r>
      <w:r w:rsidRPr="00FD4FA3">
        <w:t xml:space="preserve">, </w:t>
      </w:r>
      <w:r>
        <w:t>temperatura media</w:t>
      </w:r>
      <w:r w:rsidRPr="00FD4FA3">
        <w:t xml:space="preserve"> nel 201</w:t>
      </w:r>
      <w:r>
        <w:t>5</w:t>
      </w:r>
      <w:r>
        <w:tab/>
      </w:r>
      <w:r>
        <w:tab/>
      </w:r>
      <w:r w:rsidRPr="00FD4FA3">
        <w:t xml:space="preserve">Figura </w:t>
      </w:r>
      <w:r w:rsidR="008914DC">
        <w:t>103</w:t>
      </w:r>
      <w:r w:rsidRPr="00FD4FA3">
        <w:t xml:space="preserve">, </w:t>
      </w:r>
      <w:r>
        <w:t>temperatura media</w:t>
      </w:r>
      <w:r w:rsidRPr="00FD4FA3">
        <w:t xml:space="preserve"> nel 201</w:t>
      </w:r>
      <w:r>
        <w:t>7</w:t>
      </w:r>
    </w:p>
    <w:p w:rsidR="00EF1E0F" w:rsidRDefault="002967EF" w:rsidP="00EF1E0F">
      <w:pPr>
        <w:keepNext/>
      </w:pPr>
      <w:r>
        <w:pict>
          <v:shape id="_x0000_i1053" type="#_x0000_t75" style="width:207pt;height:153pt">
            <v:imagedata r:id="rId147" o:title="temperatura 2019"/>
          </v:shape>
        </w:pict>
      </w:r>
      <w:r w:rsidR="00EF1E0F">
        <w:rPr>
          <w:noProof/>
        </w:rPr>
        <w:drawing>
          <wp:inline distT="0" distB="0" distL="0" distR="0">
            <wp:extent cx="2592814" cy="1914525"/>
            <wp:effectExtent l="0" t="0" r="0" b="0"/>
            <wp:docPr id="64" name="Immagine 64" descr="C:\Users\User\AppData\Local\Microsoft\Windows\INetCache\Content.Word\temperatur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Word\temperatura 202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2223" cy="1921473"/>
                    </a:xfrm>
                    <a:prstGeom prst="rect">
                      <a:avLst/>
                    </a:prstGeom>
                    <a:noFill/>
                    <a:ln>
                      <a:noFill/>
                    </a:ln>
                  </pic:spPr>
                </pic:pic>
              </a:graphicData>
            </a:graphic>
          </wp:inline>
        </w:drawing>
      </w:r>
    </w:p>
    <w:p w:rsidR="00EF1E0F" w:rsidRDefault="00EF1E0F" w:rsidP="00EF1E0F">
      <w:pPr>
        <w:pStyle w:val="Didascalia"/>
      </w:pPr>
      <w:r w:rsidRPr="00FD4FA3">
        <w:t xml:space="preserve">Figura </w:t>
      </w:r>
      <w:r w:rsidR="008914DC">
        <w:t>104</w:t>
      </w:r>
      <w:r w:rsidRPr="00FD4FA3">
        <w:t xml:space="preserve">, </w:t>
      </w:r>
      <w:r>
        <w:t>temperatura media</w:t>
      </w:r>
      <w:r w:rsidRPr="00FD4FA3">
        <w:t xml:space="preserve"> nel 201</w:t>
      </w:r>
      <w:r>
        <w:t>9</w:t>
      </w:r>
      <w:r>
        <w:tab/>
      </w:r>
      <w:r>
        <w:tab/>
      </w:r>
      <w:r w:rsidRPr="00FD4FA3">
        <w:t xml:space="preserve">Figura </w:t>
      </w:r>
      <w:r w:rsidR="008914DC">
        <w:t>105</w:t>
      </w:r>
      <w:r w:rsidRPr="00FD4FA3">
        <w:t xml:space="preserve">, </w:t>
      </w:r>
      <w:r>
        <w:t>temperatura media nel 2021</w:t>
      </w:r>
    </w:p>
    <w:p w:rsidR="00EF1E0F" w:rsidRDefault="00EF1E0F" w:rsidP="00EF1E0F">
      <w:pPr>
        <w:rPr>
          <w:rFonts w:ascii="Times New Roman" w:hAnsi="Times New Roman"/>
        </w:rPr>
      </w:pPr>
      <w:r w:rsidRPr="00EF1E0F">
        <w:rPr>
          <w:rFonts w:ascii="Times New Roman" w:hAnsi="Times New Roman"/>
        </w:rPr>
        <w:t>Le mappe evidenziano un aumento della temperatura media negli ultimi anni. Inoltre si nota che la zona più calda sia il milanese mentre la provincia di Sondrio risulta essere la più fredda.</w:t>
      </w:r>
    </w:p>
    <w:p w:rsidR="00B17D9E" w:rsidRDefault="00B17D9E" w:rsidP="00B17D9E">
      <w:pPr>
        <w:pStyle w:val="Titolo3"/>
      </w:pPr>
      <w:bookmarkStart w:id="34" w:name="_Toc115280321"/>
      <w:r>
        <w:t>Vento</w:t>
      </w:r>
      <w:bookmarkEnd w:id="34"/>
    </w:p>
    <w:p w:rsidR="00B17D9E" w:rsidRDefault="00B17D9E" w:rsidP="00B17D9E">
      <w:pPr>
        <w:rPr>
          <w:rFonts w:ascii="Times New Roman" w:hAnsi="Times New Roman"/>
        </w:rPr>
      </w:pPr>
      <w:r w:rsidRPr="00B17D9E">
        <w:rPr>
          <w:rFonts w:ascii="Times New Roman" w:hAnsi="Times New Roman"/>
        </w:rPr>
        <w:t>L’ultimo fattore meteorologico studiato è il vento, di seguito viene riportata la serie storica della velocità media del vento in Lombardia nel 2021.</w:t>
      </w:r>
    </w:p>
    <w:p w:rsidR="00B17D9E" w:rsidRDefault="00B17D9E" w:rsidP="00B17D9E">
      <w:pPr>
        <w:keepNext/>
      </w:pPr>
      <w:r w:rsidRPr="00B17D9E">
        <w:rPr>
          <w:rFonts w:ascii="Times New Roman" w:hAnsi="Times New Roman"/>
          <w:noProof/>
        </w:rPr>
        <w:drawing>
          <wp:inline distT="0" distB="0" distL="0" distR="0">
            <wp:extent cx="5486400" cy="2399138"/>
            <wp:effectExtent l="0" t="0" r="0" b="1270"/>
            <wp:docPr id="65" name="Immagine 65" descr="C:\Users\User\AppData\Local\Microsoft\Windows\INetCache\Content.MSO\6C492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er\AppData\Local\Microsoft\Windows\INetCache\Content.MSO\6C492DDF.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7D9E" w:rsidRDefault="00B17D9E" w:rsidP="00B17D9E">
      <w:pPr>
        <w:pStyle w:val="Didascalia"/>
      </w:pPr>
      <w:r>
        <w:t xml:space="preserve">Figura </w:t>
      </w:r>
      <w:r w:rsidR="008914DC">
        <w:t>106</w:t>
      </w:r>
      <w:r>
        <w:t>, velocità media del vento in Lombardia nel 2021</w:t>
      </w:r>
    </w:p>
    <w:p w:rsidR="00656004" w:rsidRDefault="00656004" w:rsidP="00656004">
      <w:pPr>
        <w:rPr>
          <w:rFonts w:ascii="Times New Roman" w:hAnsi="Times New Roman"/>
        </w:rPr>
      </w:pPr>
      <w:r w:rsidRPr="00656004">
        <w:rPr>
          <w:rFonts w:ascii="Times New Roman" w:hAnsi="Times New Roman"/>
        </w:rPr>
        <w:t>Il grafico mostra un trend costante durante tutto l’anno e oscillazioni frequenti e ampie. Successivamente si riportano i boxplot rappresentanti le distribuzioni giornaliere divise per anno.</w:t>
      </w:r>
    </w:p>
    <w:p w:rsidR="00656004" w:rsidRDefault="00656004" w:rsidP="00656004">
      <w:pPr>
        <w:keepNext/>
      </w:pPr>
      <w:r>
        <w:rPr>
          <w:noProof/>
        </w:rPr>
        <w:drawing>
          <wp:inline distT="0" distB="0" distL="0" distR="0">
            <wp:extent cx="5486400" cy="2399138"/>
            <wp:effectExtent l="0" t="0" r="0" b="1270"/>
            <wp:docPr id="66" name="Immagine 66" descr="C:\Users\User\AppData\Local\Microsoft\Windows\INetCache\Content.MSO\DAACD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er\AppData\Local\Microsoft\Windows\INetCache\Content.MSO\DAACD245.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656004" w:rsidRDefault="008914DC" w:rsidP="00656004">
      <w:pPr>
        <w:pStyle w:val="Didascalia"/>
        <w:jc w:val="left"/>
      </w:pPr>
      <w:r>
        <w:t>Figura 107</w:t>
      </w:r>
      <w:r w:rsidR="00656004">
        <w:t>, boxplot relativi allo sviluppo della velocità media del vento dal 2011 al 2021</w:t>
      </w:r>
    </w:p>
    <w:p w:rsidR="00656004" w:rsidRPr="00656004" w:rsidRDefault="00656004" w:rsidP="00656004">
      <w:pPr>
        <w:rPr>
          <w:rFonts w:ascii="Times New Roman" w:hAnsi="Times New Roman"/>
        </w:rPr>
      </w:pPr>
      <w:r w:rsidRPr="00656004">
        <w:rPr>
          <w:rFonts w:ascii="Times New Roman" w:hAnsi="Times New Roman"/>
        </w:rPr>
        <w:t>Il grafico mostra che il 2011 è stato un anno particolarmente poco ventoso, inoltre si registrano solo valori anomali positivi. La velocità mediana del vento rimane costante negli ultimi anni. Successivamente viene riportata la matrice di correlazione tra le distribuzioni relative alla velocità media del vento per ogni anno compreso tra il 2011 e il 2021.</w:t>
      </w:r>
    </w:p>
    <w:p w:rsidR="00656004" w:rsidRDefault="00656004" w:rsidP="00656004">
      <w:pPr>
        <w:keepNext/>
      </w:pPr>
      <w:r>
        <w:rPr>
          <w:noProof/>
        </w:rPr>
        <w:drawing>
          <wp:inline distT="0" distB="0" distL="0" distR="0">
            <wp:extent cx="5486400" cy="3362970"/>
            <wp:effectExtent l="0" t="0" r="0" b="0"/>
            <wp:docPr id="67" name="Immagine 67" descr="C:\Users\User\AppData\Local\Microsoft\Windows\INetCache\Content.MSO\A9D90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er\AppData\Local\Microsoft\Windows\INetCache\Content.MSO\A9D9019B.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656004" w:rsidRDefault="00656004" w:rsidP="00656004">
      <w:pPr>
        <w:pStyle w:val="Didascalia"/>
      </w:pPr>
      <w:r>
        <w:t xml:space="preserve">Figura </w:t>
      </w:r>
      <w:r w:rsidR="008914DC">
        <w:t>108</w:t>
      </w:r>
      <w:r>
        <w:t>, correlazione tra le serie storiche annuali relative alla velocità media del vento</w:t>
      </w:r>
    </w:p>
    <w:p w:rsidR="00656004" w:rsidRDefault="00656004" w:rsidP="00656004">
      <w:pPr>
        <w:rPr>
          <w:rFonts w:ascii="Times New Roman" w:hAnsi="Times New Roman"/>
        </w:rPr>
      </w:pPr>
      <w:r w:rsidRPr="00656004">
        <w:rPr>
          <w:rFonts w:ascii="Times New Roman" w:hAnsi="Times New Roman"/>
        </w:rPr>
        <w:t>La matrice è simile a quella relativa alle precipitazioni, infatti non si evidenziano correlazioni significative avendo tutte magnitudine bassa o pressoché nulla. Il grafico successivi indica le curve di densità per le distribuzioni relative alla velocità media del vento in Lombardia dal 2011 al 2021.</w:t>
      </w:r>
    </w:p>
    <w:p w:rsidR="00656004" w:rsidRDefault="00656004" w:rsidP="00656004">
      <w:pPr>
        <w:keepNext/>
      </w:pPr>
      <w:r>
        <w:rPr>
          <w:noProof/>
        </w:rPr>
        <w:drawing>
          <wp:inline distT="0" distB="0" distL="0" distR="0">
            <wp:extent cx="5486400" cy="3034737"/>
            <wp:effectExtent l="0" t="0" r="0" b="0"/>
            <wp:docPr id="68" name="Immagine 68" descr="C:\Users\User\AppData\Local\Microsoft\Windows\INetCache\Content.MSO\63D72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Local\Microsoft\Windows\INetCache\Content.MSO\63D72961.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034737"/>
                    </a:xfrm>
                    <a:prstGeom prst="rect">
                      <a:avLst/>
                    </a:prstGeom>
                    <a:noFill/>
                    <a:ln>
                      <a:noFill/>
                    </a:ln>
                  </pic:spPr>
                </pic:pic>
              </a:graphicData>
            </a:graphic>
          </wp:inline>
        </w:drawing>
      </w:r>
    </w:p>
    <w:p w:rsidR="00656004" w:rsidRDefault="00656004" w:rsidP="00656004">
      <w:pPr>
        <w:pStyle w:val="Didascalia"/>
      </w:pPr>
      <w:r w:rsidRPr="005B78F7">
        <w:t xml:space="preserve">Figura </w:t>
      </w:r>
      <w:r w:rsidR="008914DC">
        <w:t>109</w:t>
      </w:r>
      <w:r w:rsidRPr="005B78F7">
        <w:t>, densità delle concentrazioni medie di</w:t>
      </w:r>
      <w:r>
        <w:t xml:space="preserve"> velocità del vento</w:t>
      </w:r>
      <w:r w:rsidRPr="005B78F7">
        <w:t xml:space="preserve"> tra il </w:t>
      </w:r>
      <w:r>
        <w:t>2011</w:t>
      </w:r>
      <w:r w:rsidRPr="005B78F7">
        <w:t xml:space="preserve"> e il 2021</w:t>
      </w:r>
    </w:p>
    <w:p w:rsidR="00656004" w:rsidRDefault="00656004" w:rsidP="00656004">
      <w:pPr>
        <w:rPr>
          <w:rFonts w:ascii="Times New Roman" w:hAnsi="Times New Roman"/>
        </w:rPr>
      </w:pPr>
      <w:r w:rsidRPr="00656004">
        <w:rPr>
          <w:rFonts w:ascii="Times New Roman" w:hAnsi="Times New Roman"/>
        </w:rPr>
        <w:t>Le distribuzioni sono per la maggior parte approssimativamente simmetriche, si nota qualche coda lunga a destra ma con densità limitata. Infine viene ribadito come il 2011 risulti essere stato un anno poco ventoso. Infine vengono riportate le mappe che indicano la velocità media del vento in Lombardia tra il 2011 e il 2021.</w:t>
      </w:r>
    </w:p>
    <w:p w:rsidR="00656004" w:rsidRDefault="002967EF" w:rsidP="00656004">
      <w:pPr>
        <w:keepNext/>
      </w:pPr>
      <w:r>
        <w:rPr>
          <w:rFonts w:ascii="Times New Roman" w:hAnsi="Times New Roman"/>
        </w:rPr>
        <w:pict>
          <v:shape id="_x0000_i1054" type="#_x0000_t75" style="width:210pt;height:155.25pt">
            <v:imagedata r:id="rId153" o:title="vento 2011"/>
          </v:shape>
        </w:pict>
      </w:r>
      <w:r w:rsidR="00656004">
        <w:rPr>
          <w:noProof/>
        </w:rPr>
        <w:drawing>
          <wp:inline distT="0" distB="0" distL="0" distR="0">
            <wp:extent cx="2665429" cy="1981200"/>
            <wp:effectExtent l="0" t="0" r="1905" b="0"/>
            <wp:docPr id="69" name="Immagine 69" descr="C:\Users\User\AppData\Local\Microsoft\Windows\INetCache\Content.Word\vent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vento 20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68363" cy="1983381"/>
                    </a:xfrm>
                    <a:prstGeom prst="rect">
                      <a:avLst/>
                    </a:prstGeom>
                    <a:noFill/>
                    <a:ln>
                      <a:noFill/>
                    </a:ln>
                  </pic:spPr>
                </pic:pic>
              </a:graphicData>
            </a:graphic>
          </wp:inline>
        </w:drawing>
      </w:r>
    </w:p>
    <w:p w:rsidR="00656004" w:rsidRDefault="009D5DCC" w:rsidP="00656004">
      <w:pPr>
        <w:pStyle w:val="Didascalia"/>
      </w:pPr>
      <w:r w:rsidRPr="00FD4FA3">
        <w:t xml:space="preserve">Figura </w:t>
      </w:r>
      <w:r w:rsidR="008914DC">
        <w:t>110</w:t>
      </w:r>
      <w:r w:rsidRPr="00FD4FA3">
        <w:t xml:space="preserve">, </w:t>
      </w:r>
      <w:r>
        <w:t>velocità media</w:t>
      </w:r>
      <w:r w:rsidRPr="00FD4FA3">
        <w:t xml:space="preserve"> </w:t>
      </w:r>
      <w:r>
        <w:t xml:space="preserve">del vento </w:t>
      </w:r>
      <w:r w:rsidRPr="00FD4FA3">
        <w:t>nel 2011</w:t>
      </w:r>
      <w:r>
        <w:tab/>
      </w:r>
      <w:r>
        <w:tab/>
      </w:r>
      <w:r w:rsidRPr="00FD4FA3">
        <w:t xml:space="preserve">Figura </w:t>
      </w:r>
      <w:r w:rsidR="008914DC">
        <w:t>111</w:t>
      </w:r>
      <w:r w:rsidRPr="00FD4FA3">
        <w:t xml:space="preserve">, </w:t>
      </w:r>
      <w:r>
        <w:t>velocità media</w:t>
      </w:r>
      <w:r w:rsidRPr="00FD4FA3">
        <w:t xml:space="preserve"> </w:t>
      </w:r>
      <w:r>
        <w:t>del vento nel 2013</w:t>
      </w:r>
    </w:p>
    <w:p w:rsidR="009D5DCC" w:rsidRDefault="002967EF" w:rsidP="009D5DCC">
      <w:pPr>
        <w:keepNext/>
      </w:pPr>
      <w:r>
        <w:pict>
          <v:shape id="_x0000_i1055" type="#_x0000_t75" style="width:213pt;height:156.75pt">
            <v:imagedata r:id="rId155" o:title="vento 2015"/>
          </v:shape>
        </w:pict>
      </w:r>
      <w:r w:rsidR="009D5DCC">
        <w:rPr>
          <w:noProof/>
        </w:rPr>
        <w:drawing>
          <wp:inline distT="0" distB="0" distL="0" distR="0">
            <wp:extent cx="2686988" cy="1990725"/>
            <wp:effectExtent l="0" t="0" r="0" b="0"/>
            <wp:docPr id="70" name="Immagine 70" descr="C:\Users\User\AppData\Local\Microsoft\Windows\INetCache\Content.Word\vent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AppData\Local\Microsoft\Windows\INetCache\Content.Word\vento 201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95902" cy="1997329"/>
                    </a:xfrm>
                    <a:prstGeom prst="rect">
                      <a:avLst/>
                    </a:prstGeom>
                    <a:noFill/>
                    <a:ln>
                      <a:noFill/>
                    </a:ln>
                  </pic:spPr>
                </pic:pic>
              </a:graphicData>
            </a:graphic>
          </wp:inline>
        </w:drawing>
      </w:r>
    </w:p>
    <w:p w:rsidR="00656004" w:rsidRDefault="009D5DCC" w:rsidP="009D5DCC">
      <w:pPr>
        <w:pStyle w:val="Didascalia"/>
      </w:pPr>
      <w:r w:rsidRPr="00FD4FA3">
        <w:t xml:space="preserve">Figura </w:t>
      </w:r>
      <w:r w:rsidR="008914DC">
        <w:t>112</w:t>
      </w:r>
      <w:r w:rsidRPr="00FD4FA3">
        <w:t xml:space="preserve">, </w:t>
      </w:r>
      <w:r>
        <w:t>velocità media</w:t>
      </w:r>
      <w:r w:rsidRPr="00FD4FA3">
        <w:t xml:space="preserve"> </w:t>
      </w:r>
      <w:r>
        <w:t>del vento nel 2015</w:t>
      </w:r>
      <w:r>
        <w:tab/>
      </w:r>
      <w:r>
        <w:tab/>
      </w:r>
      <w:r w:rsidRPr="00FD4FA3">
        <w:t xml:space="preserve">Figura </w:t>
      </w:r>
      <w:r w:rsidR="008914DC">
        <w:t>113</w:t>
      </w:r>
      <w:r w:rsidRPr="00FD4FA3">
        <w:t xml:space="preserve">, </w:t>
      </w:r>
      <w:r>
        <w:t>velocità media</w:t>
      </w:r>
      <w:r w:rsidRPr="00FD4FA3">
        <w:t xml:space="preserve"> </w:t>
      </w:r>
      <w:r>
        <w:t>del vento nel 2017</w:t>
      </w:r>
    </w:p>
    <w:p w:rsidR="009D5DCC" w:rsidRDefault="002967EF" w:rsidP="009D5DCC">
      <w:pPr>
        <w:keepNext/>
      </w:pPr>
      <w:r>
        <w:pict>
          <v:shape id="_x0000_i1056" type="#_x0000_t75" style="width:211.5pt;height:156pt">
            <v:imagedata r:id="rId157" o:title="vento 2019"/>
          </v:shape>
        </w:pict>
      </w:r>
      <w:r w:rsidR="009D5DCC">
        <w:rPr>
          <w:noProof/>
        </w:rPr>
        <w:drawing>
          <wp:inline distT="0" distB="0" distL="0" distR="0">
            <wp:extent cx="2668257" cy="1980979"/>
            <wp:effectExtent l="0" t="0" r="0" b="635"/>
            <wp:docPr id="71" name="Immagine 71" descr="C:\Users\User\AppData\Local\Microsoft\Windows\INetCache\Content.Word\vent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er\AppData\Local\Microsoft\Windows\INetCache\Content.Word\vento 20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2725" cy="1984296"/>
                    </a:xfrm>
                    <a:prstGeom prst="rect">
                      <a:avLst/>
                    </a:prstGeom>
                    <a:noFill/>
                    <a:ln>
                      <a:noFill/>
                    </a:ln>
                  </pic:spPr>
                </pic:pic>
              </a:graphicData>
            </a:graphic>
          </wp:inline>
        </w:drawing>
      </w:r>
    </w:p>
    <w:p w:rsidR="009D5DCC" w:rsidRDefault="009D5DCC" w:rsidP="009D5DCC">
      <w:pPr>
        <w:pStyle w:val="Didascalia"/>
      </w:pPr>
      <w:r w:rsidRPr="00FD4FA3">
        <w:t xml:space="preserve">Figura </w:t>
      </w:r>
      <w:r>
        <w:t>1</w:t>
      </w:r>
      <w:r w:rsidR="008914DC">
        <w:t>14</w:t>
      </w:r>
      <w:r w:rsidRPr="00FD4FA3">
        <w:t xml:space="preserve">, </w:t>
      </w:r>
      <w:r>
        <w:t>velocità media</w:t>
      </w:r>
      <w:r w:rsidRPr="00FD4FA3">
        <w:t xml:space="preserve"> </w:t>
      </w:r>
      <w:r>
        <w:t>del vento nel 2019</w:t>
      </w:r>
      <w:r>
        <w:tab/>
      </w:r>
      <w:r w:rsidRPr="00FD4FA3">
        <w:t xml:space="preserve">Figura </w:t>
      </w:r>
      <w:r>
        <w:t>1</w:t>
      </w:r>
      <w:r w:rsidR="008914DC">
        <w:t>15</w:t>
      </w:r>
      <w:r w:rsidRPr="00FD4FA3">
        <w:t xml:space="preserve">, </w:t>
      </w:r>
      <w:r>
        <w:t>velocità media</w:t>
      </w:r>
      <w:r w:rsidRPr="00FD4FA3">
        <w:t xml:space="preserve"> </w:t>
      </w:r>
      <w:r>
        <w:t>del vento nel 2021</w:t>
      </w:r>
    </w:p>
    <w:p w:rsidR="00AE5F90" w:rsidRDefault="009D5DCC" w:rsidP="00AE5F90">
      <w:pPr>
        <w:rPr>
          <w:rFonts w:ascii="Times New Roman" w:hAnsi="Times New Roman"/>
        </w:rPr>
      </w:pPr>
      <w:r w:rsidRPr="00F0556C">
        <w:rPr>
          <w:rFonts w:ascii="Times New Roman" w:hAnsi="Times New Roman"/>
        </w:rPr>
        <w:t>Le mappe mostrano che la velocità media del vento è rimasta costante negli ultimi anni ad eccezione del 2011. Inoltre il Nord-Est risulta essere più ventilato rispetto al Sud-Ovest</w:t>
      </w:r>
      <w:r w:rsidR="00F0556C" w:rsidRPr="00F0556C">
        <w:rPr>
          <w:rFonts w:ascii="Times New Roman" w:hAnsi="Times New Roman"/>
        </w:rPr>
        <w:t>.</w:t>
      </w:r>
    </w:p>
    <w:p w:rsidR="00C936F7" w:rsidRDefault="00C936F7" w:rsidP="00AE5F90">
      <w:pPr>
        <w:pStyle w:val="Titolo2"/>
      </w:pPr>
      <w:bookmarkStart w:id="35" w:name="_Toc115280322"/>
      <w:r w:rsidRPr="0044638B">
        <w:t>Impatto del lockdown</w:t>
      </w:r>
      <w:bookmarkEnd w:id="35"/>
    </w:p>
    <w:p w:rsidR="00AE4F7C" w:rsidRDefault="00AE4F7C" w:rsidP="00493D9B">
      <w:pPr>
        <w:rPr>
          <w:rFonts w:ascii="Times New Roman" w:hAnsi="Times New Roman"/>
        </w:rPr>
      </w:pPr>
      <w:r>
        <w:rPr>
          <w:rFonts w:ascii="Times New Roman" w:hAnsi="Times New Roman"/>
        </w:rPr>
        <w:t>Dopo una prima analisi di carattere descrittivo si vuole indagare l’impatto delle misure restrittive implementate per combattere la diffusione del Covid-19 sulla qualità dell’aria. Nello specifico si vuole valutare se dalla data di inizio lockdown in Lombardia, l’8 marzo 2020, la serie storica relativa alla concentrazione di un inquinante atmosferico ha subito uno shock. Il metodo utilizzato consiste nei seguenti passi:</w:t>
      </w:r>
    </w:p>
    <w:p w:rsidR="00AE4F7C" w:rsidRDefault="00AE4F7C" w:rsidP="00493D9B">
      <w:pPr>
        <w:pStyle w:val="Paragrafoelenco"/>
        <w:numPr>
          <w:ilvl w:val="0"/>
          <w:numId w:val="9"/>
        </w:numPr>
        <w:rPr>
          <w:rFonts w:ascii="Times New Roman" w:hAnsi="Times New Roman"/>
        </w:rPr>
      </w:pPr>
      <w:r>
        <w:rPr>
          <w:rFonts w:ascii="Times New Roman" w:hAnsi="Times New Roman"/>
        </w:rPr>
        <w:t>Generazione di una variabile dicotomica con valore 1 se la data è successiva all’8 marzo 2020 e con valore 0 se la data è precedente all’8 marzo 2020.</w:t>
      </w:r>
    </w:p>
    <w:p w:rsidR="00594A36" w:rsidRDefault="00AE4F7C" w:rsidP="00493D9B">
      <w:pPr>
        <w:pStyle w:val="Paragrafoelenco"/>
        <w:numPr>
          <w:ilvl w:val="0"/>
          <w:numId w:val="9"/>
        </w:numPr>
        <w:rPr>
          <w:rFonts w:ascii="Times New Roman" w:hAnsi="Times New Roman"/>
        </w:rPr>
      </w:pPr>
      <w:r>
        <w:rPr>
          <w:rFonts w:ascii="Times New Roman" w:hAnsi="Times New Roman"/>
        </w:rPr>
        <w:t xml:space="preserve"> Selezione di un periodo</w:t>
      </w:r>
      <w:r w:rsidR="00594A36">
        <w:rPr>
          <w:rFonts w:ascii="Times New Roman" w:hAnsi="Times New Roman"/>
        </w:rPr>
        <w:t xml:space="preserve"> sul quale svolgere lo studio, lavorando su un periodo più lungo del necessario infatti si rischia di dare troppo peso fattori influenti sul lungo periodo che potrebbero intaccare la correttezza dei risultati. Il periodo scelto inizia il primo gennaio 2018 e termina il 31 dicembre 2021.</w:t>
      </w:r>
    </w:p>
    <w:p w:rsidR="00AB7A65" w:rsidRDefault="00594A36" w:rsidP="00493D9B">
      <w:pPr>
        <w:pStyle w:val="Paragrafoelenco"/>
        <w:numPr>
          <w:ilvl w:val="0"/>
          <w:numId w:val="9"/>
        </w:numPr>
        <w:rPr>
          <w:rFonts w:ascii="Times New Roman" w:hAnsi="Times New Roman"/>
        </w:rPr>
      </w:pPr>
      <w:r>
        <w:rPr>
          <w:rFonts w:ascii="Times New Roman" w:hAnsi="Times New Roman"/>
        </w:rPr>
        <w:t xml:space="preserve">Calcolare la componente di trend e rimuoverla dai dati. Per calcolare il trend vengono utilizzate medie mobili con finestre di diversa ampiezza. Tra queste viene selezionata quella che meglio approssima il trend della serie storica. Nello specifico il trend deve essere liscio, ovvero non mostrare oscillazioni locali o stagionali, ma nemmeno essere troppo piatto uniformando la serie storica su un valore medio. Questo passaggio viene svolto poiché, si è visto dai boxplot e dalle mappe costruite con l’inverse distance weigthing, il trend della concentrazione media di diversi inquinanti atmosferici è decrescente. Non tenere in considerazione questo fatto comporta l’introduzione di un </w:t>
      </w:r>
      <w:r w:rsidR="00AB7A65">
        <w:rPr>
          <w:rFonts w:ascii="Times New Roman" w:hAnsi="Times New Roman"/>
        </w:rPr>
        <w:t xml:space="preserve">errore sistematico, </w:t>
      </w:r>
      <w:r>
        <w:rPr>
          <w:rFonts w:ascii="Times New Roman" w:hAnsi="Times New Roman"/>
        </w:rPr>
        <w:t>poiché una riduzione significativa della concentrazione dell’inquinante stud</w:t>
      </w:r>
      <w:r w:rsidR="00AB7A65">
        <w:rPr>
          <w:rFonts w:ascii="Times New Roman" w:hAnsi="Times New Roman"/>
        </w:rPr>
        <w:t>iato potrebbe essere dovuta al trend decrescente e non ad uno shock della serie storica</w:t>
      </w:r>
    </w:p>
    <w:p w:rsidR="00AE4F7C" w:rsidRDefault="00AB7A65" w:rsidP="00493D9B">
      <w:pPr>
        <w:pStyle w:val="Paragrafoelenco"/>
        <w:numPr>
          <w:ilvl w:val="0"/>
          <w:numId w:val="9"/>
        </w:numPr>
        <w:rPr>
          <w:rFonts w:ascii="Times New Roman" w:hAnsi="Times New Roman"/>
        </w:rPr>
      </w:pPr>
      <w:r>
        <w:rPr>
          <w:rFonts w:ascii="Times New Roman" w:hAnsi="Times New Roman"/>
        </w:rPr>
        <w:t xml:space="preserve">Calcolare la componente stagionale e rimuoverla dai dati. Analogamente a quanto scritto per il trend questo passaggio è necessario poiché la componente stagionale potrebbe essere influente nel periodo selezionato. Gli inquinanti atmosferici infatti mostrano avere una componente stagionale annuale. Essendo il periodo selezionato della durata di quattro anni e il periodo successivo all’introduzione delle misure di lockdown essere lungo un anno e nove mesi la componente stagionale potrebbe avere un’influenza significativa. Se la stagionalità infatti fosse presente su un periodo di minore durata, ad esempio la settimana, l’alto numero di ripetizioni della componente stagionale nel periodo in studio porterebbe ad una ridotta influenza di questa componente. Essendo invece limitato il numero di ripetizioni della componente stagionale nel periodo in studio </w:t>
      </w:r>
      <w:r w:rsidR="000D0A70">
        <w:rPr>
          <w:rFonts w:ascii="Times New Roman" w:hAnsi="Times New Roman"/>
        </w:rPr>
        <w:t xml:space="preserve">questo potrebbe avere un’influenza significativa. Per rimuovere la componente stagionale si applica una differenziazione della serie storica di periodo pari al periodo della stagionalità, nel caso in studio 365 giorni. </w:t>
      </w:r>
    </w:p>
    <w:p w:rsidR="000D0A70" w:rsidRDefault="002B7350" w:rsidP="00493D9B">
      <w:pPr>
        <w:pStyle w:val="Paragrafoelenco"/>
        <w:numPr>
          <w:ilvl w:val="0"/>
          <w:numId w:val="9"/>
        </w:numPr>
        <w:rPr>
          <w:rFonts w:ascii="Times New Roman" w:hAnsi="Times New Roman"/>
        </w:rPr>
      </w:pPr>
      <w:r>
        <w:rPr>
          <w:rFonts w:ascii="Times New Roman" w:hAnsi="Times New Roman"/>
        </w:rPr>
        <w:t xml:space="preserve">Calcolo della distribuzione teorica di riferimento. </w:t>
      </w:r>
      <w:r w:rsidR="00C94281">
        <w:rPr>
          <w:rFonts w:ascii="Times New Roman" w:hAnsi="Times New Roman"/>
        </w:rPr>
        <w:t xml:space="preserve">Una volta eliminate le componenti portatrici di errori sistematici si calcolano le concentrazioni medie giornaliere previste per il periodo di lockdown basandosi sui dati pre-lockdown. La previsione avviene in modo lineare e ha lo scopo di simulare i valori di concentrazione medie degli inquinanti in caso di assenza di misure di lockdown. </w:t>
      </w:r>
      <w:r w:rsidR="008D0244">
        <w:rPr>
          <w:rFonts w:ascii="Times New Roman" w:hAnsi="Times New Roman"/>
        </w:rPr>
        <w:t xml:space="preserve">In questo modo si ottiene una distribuzione di valori simulati in assenza di lockdown, questa distribuzione ha la funzione di distribuzione teorica di riferimento da utilizzare come confronto per i valori effettivamente osservati.  </w:t>
      </w:r>
    </w:p>
    <w:p w:rsidR="002B7350" w:rsidRDefault="002B7350" w:rsidP="00493D9B">
      <w:pPr>
        <w:pStyle w:val="Paragrafoelenco"/>
        <w:numPr>
          <w:ilvl w:val="0"/>
          <w:numId w:val="9"/>
        </w:numPr>
        <w:rPr>
          <w:rFonts w:ascii="Times New Roman" w:hAnsi="Times New Roman"/>
        </w:rPr>
      </w:pPr>
      <w:r>
        <w:rPr>
          <w:rFonts w:ascii="Times New Roman" w:hAnsi="Times New Roman"/>
        </w:rPr>
        <w:t>Confronto tra le distribuzioni ottenute. L’ultimo passaggio consiste nel confrontare le distribuzioni ottenute per valutare l’impatto del lockdown nella concentrazione di ogni inquinante. Questo confronto avviene in modo grafico tramite boxplot, confronti lineari tra valori osservati e valori stimati, confronti tra misurazioni pre-lockdown e post-lockdown. Inoltre si svolge un confronto statistico tramite un test T di Student tra le medie delle due distribuzioni calcolate. Questo test è unidirezionali e, se significativo, indica che l’impatto delle misure di lockdown sulla concentrazione di un determinato inquinante è statisticamente significativo.</w:t>
      </w:r>
    </w:p>
    <w:p w:rsidR="002B7350" w:rsidRDefault="002B7350" w:rsidP="00493D9B">
      <w:pPr>
        <w:ind w:left="360"/>
        <w:rPr>
          <w:rFonts w:ascii="Times New Roman" w:hAnsi="Times New Roman"/>
        </w:rPr>
      </w:pPr>
      <w:r>
        <w:rPr>
          <w:rFonts w:ascii="Times New Roman" w:hAnsi="Times New Roman"/>
        </w:rPr>
        <w:t>Questo algoritmo viene applicato per ogni inquinante atmosferico studiato. I risultati di questo studio vengono valutati nell’omonima sezione.</w:t>
      </w:r>
    </w:p>
    <w:p w:rsidR="002B7350" w:rsidRDefault="002B7350" w:rsidP="002B7350">
      <w:pPr>
        <w:ind w:left="360"/>
        <w:jc w:val="left"/>
        <w:rPr>
          <w:rFonts w:ascii="Times New Roman" w:hAnsi="Times New Roman"/>
        </w:rPr>
      </w:pPr>
    </w:p>
    <w:p w:rsidR="00C936F7" w:rsidRDefault="00C936F7" w:rsidP="002B7350">
      <w:pPr>
        <w:pStyle w:val="Titolo2"/>
      </w:pPr>
      <w:bookmarkStart w:id="36" w:name="_Toc115280323"/>
      <w:r w:rsidRPr="0044638B">
        <w:t>Modelli</w:t>
      </w:r>
      <w:bookmarkEnd w:id="36"/>
    </w:p>
    <w:p w:rsidR="005F3C6D" w:rsidRDefault="00493D9B" w:rsidP="00743C2F">
      <w:pPr>
        <w:rPr>
          <w:rFonts w:ascii="Times New Roman" w:hAnsi="Times New Roman"/>
        </w:rPr>
      </w:pPr>
      <w:r w:rsidRPr="00493D9B">
        <w:rPr>
          <w:rFonts w:ascii="Times New Roman" w:hAnsi="Times New Roman"/>
        </w:rPr>
        <w:t>L’</w:t>
      </w:r>
      <w:r>
        <w:rPr>
          <w:rFonts w:ascii="Times New Roman" w:hAnsi="Times New Roman"/>
        </w:rPr>
        <w:t>ultimo passo delle analisi riguarda la modellazione della serie storica relativa alla concentrazione media giornaliera di PM10. La modellazione si divide in due parti: la prima di carattere descrittivo per individuare le condizioni meteorologiche e i principali inquinante legati alla concentrazione media giornaliera di PM10. In questa parte l’obiettivo è costruire un modello lineare robusto in modo da studiare a livello descrittivo la relazione lineare tra le variabili coinvolte. Il secondo punto invece consiste nella costr</w:t>
      </w:r>
      <w:r w:rsidR="00563932">
        <w:rPr>
          <w:rFonts w:ascii="Times New Roman" w:hAnsi="Times New Roman"/>
        </w:rPr>
        <w:t xml:space="preserve">uzione di un modello predittivo per ottenere previsioni il più valide possibile per la concentrazione media di PM10 del giorno successivo. </w:t>
      </w:r>
      <w:r w:rsidR="005F3C6D">
        <w:rPr>
          <w:rFonts w:ascii="Times New Roman" w:hAnsi="Times New Roman"/>
        </w:rPr>
        <w:t>Questo secondo modello viene sviluppato considerando le informazioni ottenute dalla costruzione del modello descrittivo.</w:t>
      </w:r>
    </w:p>
    <w:p w:rsidR="00C936F7" w:rsidRPr="00493D9B" w:rsidRDefault="00C936F7" w:rsidP="005F3C6D">
      <w:pPr>
        <w:pStyle w:val="Titolo3"/>
        <w:rPr>
          <w:rFonts w:ascii="Times New Roman" w:hAnsi="Times New Roman" w:cs="Times New Roman"/>
        </w:rPr>
      </w:pPr>
      <w:bookmarkStart w:id="37" w:name="_Toc115280324"/>
      <w:r w:rsidRPr="0044638B">
        <w:t>Modello descrittivo</w:t>
      </w:r>
      <w:bookmarkEnd w:id="37"/>
    </w:p>
    <w:p w:rsidR="00743C2F" w:rsidRDefault="006A113E" w:rsidP="00655351">
      <w:pPr>
        <w:rPr>
          <w:rFonts w:ascii="Times New Roman" w:hAnsi="Times New Roman"/>
        </w:rPr>
      </w:pPr>
      <w:r>
        <w:rPr>
          <w:rFonts w:ascii="Times New Roman" w:hAnsi="Times New Roman"/>
        </w:rPr>
        <w:t xml:space="preserve">In primo luogo si sviluppa un modello di partenza </w:t>
      </w:r>
      <w:r w:rsidR="00743C2F">
        <w:rPr>
          <w:rFonts w:ascii="Times New Roman" w:hAnsi="Times New Roman"/>
        </w:rPr>
        <w:t>in cui sono presenti tutte le variabili potenzialmente influenti nella determinazione della concentrazione media giornaliera di PM10. Le variabili in questione si dividono in due tipi</w:t>
      </w:r>
    </w:p>
    <w:p w:rsidR="00743C2F" w:rsidRDefault="00743C2F" w:rsidP="00655351">
      <w:pPr>
        <w:pStyle w:val="Paragrafoelenco"/>
        <w:numPr>
          <w:ilvl w:val="0"/>
          <w:numId w:val="10"/>
        </w:numPr>
        <w:rPr>
          <w:rFonts w:ascii="Times New Roman" w:hAnsi="Times New Roman"/>
        </w:rPr>
      </w:pPr>
      <w:r>
        <w:rPr>
          <w:rFonts w:ascii="Times New Roman" w:hAnsi="Times New Roman"/>
        </w:rPr>
        <w:t xml:space="preserve">Variabili relative ad altri inquinanti atmosferici, ovvero </w:t>
      </w:r>
      <w:r w:rsidRPr="00743C2F">
        <w:rPr>
          <w:rFonts w:ascii="Times New Roman" w:hAnsi="Times New Roman"/>
        </w:rPr>
        <w:t xml:space="preserve">concentrazione media di: Pm2.5, </w:t>
      </w:r>
      <w:r>
        <w:rPr>
          <w:rFonts w:ascii="Times New Roman" w:hAnsi="Times New Roman"/>
        </w:rPr>
        <w:t>Monossido di azoto, Biossido di azoto, Monossido di carbonio, Ozono.</w:t>
      </w:r>
    </w:p>
    <w:p w:rsidR="00743C2F" w:rsidRDefault="00743C2F" w:rsidP="00655351">
      <w:pPr>
        <w:pStyle w:val="Paragrafoelenco"/>
        <w:numPr>
          <w:ilvl w:val="0"/>
          <w:numId w:val="10"/>
        </w:numPr>
        <w:rPr>
          <w:rFonts w:ascii="Times New Roman" w:hAnsi="Times New Roman"/>
        </w:rPr>
      </w:pPr>
      <w:r>
        <w:rPr>
          <w:rFonts w:ascii="Times New Roman" w:hAnsi="Times New Roman"/>
        </w:rPr>
        <w:t>Variabili relative a condizioni meteorologiche: quantità di pioggia caduta, temperatura media, velocità media del vento.</w:t>
      </w:r>
    </w:p>
    <w:p w:rsidR="00743C2F" w:rsidRDefault="0029662F" w:rsidP="00655351">
      <w:pPr>
        <w:rPr>
          <w:rFonts w:ascii="Times New Roman" w:hAnsi="Times New Roman"/>
        </w:rPr>
      </w:pPr>
      <w:r>
        <w:rPr>
          <w:rFonts w:ascii="Times New Roman" w:hAnsi="Times New Roman"/>
        </w:rPr>
        <w:t>Questo modello</w:t>
      </w:r>
      <w:r w:rsidR="000B0418">
        <w:rPr>
          <w:rFonts w:ascii="Times New Roman" w:hAnsi="Times New Roman"/>
        </w:rPr>
        <w:t>, essendo un modello molto grezzo, risulta essere molto lontano dalla robustezza come evidenziato dai grafici diagnostici di seguito riportati.</w:t>
      </w:r>
    </w:p>
    <w:p w:rsidR="00595ECF" w:rsidRDefault="002967EF" w:rsidP="00595ECF">
      <w:pPr>
        <w:keepNext/>
        <w:jc w:val="left"/>
      </w:pPr>
      <w:r>
        <w:rPr>
          <w:rFonts w:ascii="Times New Roman" w:hAnsi="Times New Roman"/>
        </w:rPr>
        <w:pict>
          <v:shape id="_x0000_i1057" type="#_x0000_t75" style="width:379.5pt;height:280.5pt">
            <v:imagedata r:id="rId159" o:title="Grafici modello iniziale"/>
          </v:shape>
        </w:pict>
      </w:r>
    </w:p>
    <w:p w:rsidR="000B0418" w:rsidRDefault="00595ECF" w:rsidP="00595ECF">
      <w:pPr>
        <w:pStyle w:val="Didascalia"/>
        <w:jc w:val="left"/>
      </w:pPr>
      <w:r>
        <w:t xml:space="preserve">Figura </w:t>
      </w:r>
      <w:r w:rsidR="00AB5B34">
        <w:t>1</w:t>
      </w:r>
      <w:r w:rsidR="008914DC">
        <w:t>16</w:t>
      </w:r>
      <w:r w:rsidR="00AB5B34">
        <w:t>, grafici diagnostici relativi al modello iniziale</w:t>
      </w:r>
    </w:p>
    <w:p w:rsidR="001E31B8" w:rsidRPr="001E31B8" w:rsidRDefault="00655351" w:rsidP="001E31B8">
      <w:pPr>
        <w:rPr>
          <w:rFonts w:ascii="Times New Roman" w:hAnsi="Times New Roman"/>
        </w:rPr>
      </w:pPr>
      <w:r w:rsidRPr="001E31B8">
        <w:rPr>
          <w:rFonts w:ascii="Times New Roman" w:hAnsi="Times New Roman"/>
        </w:rPr>
        <w:t>I grafici evidenziano problemi di robustezza, infatti sia i residui che i residui standardizzati evidenziano un trend se valutati insieme ai valori previsti a indicare eterogeneità. Il Q-Q plot indica anch’esso una distribuzione non casuale dei residui standardizzati poiché le code della distribuzione differiscono pesantemente dai quantili teorici. Infine il grafico relativo alle distanze di Cook evidenzia la presenza di diversi outliers.</w:t>
      </w:r>
    </w:p>
    <w:p w:rsidR="006637B1" w:rsidRDefault="00655351" w:rsidP="001E31B8">
      <w:pPr>
        <w:rPr>
          <w:rFonts w:ascii="Times New Roman" w:hAnsi="Times New Roman"/>
          <w:color w:val="202122"/>
        </w:rPr>
      </w:pPr>
      <w:r w:rsidRPr="001E31B8">
        <w:rPr>
          <w:rFonts w:ascii="Times New Roman" w:hAnsi="Times New Roman"/>
        </w:rPr>
        <w:t>Il passaggio successivo consist</w:t>
      </w:r>
      <w:r w:rsidR="00FC7968" w:rsidRPr="001E31B8">
        <w:rPr>
          <w:rFonts w:ascii="Times New Roman" w:hAnsi="Times New Roman"/>
        </w:rPr>
        <w:t xml:space="preserve">e nell’applicare un criterio di model selection per fare una prima scrematura delle variabili non influenti. Il criterio scelto è il criterio di Akaike </w:t>
      </w:r>
      <w:r w:rsidR="006637B1" w:rsidRPr="001E31B8">
        <w:rPr>
          <w:rFonts w:ascii="Times New Roman" w:hAnsi="Times New Roman"/>
        </w:rPr>
        <w:t xml:space="preserve">allo scopo di ridurre l’entropia del modello. </w:t>
      </w:r>
      <w:r w:rsidR="006637B1" w:rsidRPr="00DF659A">
        <w:rPr>
          <w:rFonts w:ascii="Times New Roman" w:hAnsi="Times New Roman"/>
        </w:rPr>
        <w:t xml:space="preserve">Il criterio di Akaike </w:t>
      </w:r>
      <w:r w:rsidR="006637B1" w:rsidRPr="00DF659A">
        <w:rPr>
          <w:rFonts w:ascii="Times New Roman" w:hAnsi="Times New Roman"/>
          <w:color w:val="202122"/>
        </w:rPr>
        <w:t>Nel caso generale è definito come AIC = 2k – 2ln(L) dove k è il numero di para</w:t>
      </w:r>
      <w:r w:rsidR="007322BC">
        <w:rPr>
          <w:rFonts w:ascii="Times New Roman" w:hAnsi="Times New Roman"/>
          <w:color w:val="202122"/>
        </w:rPr>
        <w:t xml:space="preserve">metri nel modello statistico e L </w:t>
      </w:r>
      <w:r w:rsidR="006637B1" w:rsidRPr="00DF659A">
        <w:rPr>
          <w:rFonts w:ascii="Times New Roman" w:hAnsi="Times New Roman"/>
          <w:color w:val="202122"/>
        </w:rPr>
        <w:t>è il valore massimizzato della funzione di verosimiglianza del modello stimato.</w:t>
      </w:r>
      <w:r w:rsidR="001E31B8" w:rsidRPr="00DF659A">
        <w:rPr>
          <w:rFonts w:ascii="Times New Roman" w:hAnsi="Times New Roman"/>
          <w:color w:val="202122"/>
        </w:rPr>
        <w:t xml:space="preserve"> L’applicazione di questo criterio porta all’eliminazione dal modello delle variabili relative al monossido di azoto e al monossido di carbonio</w:t>
      </w:r>
      <w:r w:rsidR="001E31B8">
        <w:rPr>
          <w:color w:val="202122"/>
        </w:rPr>
        <w:t xml:space="preserve">. </w:t>
      </w:r>
      <w:r w:rsidR="00DF659A" w:rsidRPr="00DF659A">
        <w:rPr>
          <w:rFonts w:ascii="Times New Roman" w:hAnsi="Times New Roman"/>
          <w:color w:val="202122"/>
        </w:rPr>
        <w:t>D</w:t>
      </w:r>
      <w:r w:rsidR="00DF659A">
        <w:rPr>
          <w:rFonts w:ascii="Times New Roman" w:hAnsi="Times New Roman"/>
          <w:color w:val="202122"/>
        </w:rPr>
        <w:t>i seguito i grafici diagnostici relativi al modello costruito senza le due variabili rimosse dall’applicazione del criterio di Akaike.</w:t>
      </w:r>
    </w:p>
    <w:p w:rsidR="00DF659A" w:rsidRDefault="002967EF" w:rsidP="00DF659A">
      <w:pPr>
        <w:keepNext/>
      </w:pPr>
      <w:r>
        <w:rPr>
          <w:rFonts w:ascii="Times New Roman" w:hAnsi="Times New Roman"/>
          <w:color w:val="202122"/>
        </w:rPr>
        <w:pict>
          <v:shape id="_x0000_i1058" type="#_x0000_t75" style="width:423pt;height:312.75pt">
            <v:imagedata r:id="rId160" o:title="Grafici modello Aik"/>
          </v:shape>
        </w:pict>
      </w:r>
    </w:p>
    <w:p w:rsidR="00DF659A" w:rsidRDefault="00DF659A" w:rsidP="00DF659A">
      <w:pPr>
        <w:pStyle w:val="Didascalia"/>
        <w:jc w:val="left"/>
      </w:pPr>
      <w:r>
        <w:t>Figura 1</w:t>
      </w:r>
      <w:r w:rsidR="008914DC">
        <w:t>17</w:t>
      </w:r>
      <w:r>
        <w:t>, grafici diagnostici relativi al modello ottenuto dopo aver applicato il criterio di Akaike</w:t>
      </w:r>
    </w:p>
    <w:p w:rsidR="00DF659A" w:rsidRDefault="00A45FC5" w:rsidP="00DF659A">
      <w:pPr>
        <w:rPr>
          <w:rFonts w:ascii="Times New Roman" w:hAnsi="Times New Roman"/>
        </w:rPr>
      </w:pPr>
      <w:r>
        <w:rPr>
          <w:rFonts w:ascii="Times New Roman" w:hAnsi="Times New Roman"/>
        </w:rPr>
        <w:t xml:space="preserve">I problemi di robustezza evidenziati in precedenza rimangono pressoché invariati. </w:t>
      </w:r>
    </w:p>
    <w:p w:rsidR="00A45FC5" w:rsidRDefault="00A45FC5" w:rsidP="00DF659A">
      <w:pPr>
        <w:rPr>
          <w:rFonts w:ascii="Times New Roman" w:hAnsi="Times New Roman"/>
        </w:rPr>
      </w:pPr>
      <w:r>
        <w:rPr>
          <w:rFonts w:ascii="Times New Roman" w:hAnsi="Times New Roman"/>
        </w:rPr>
        <w:t>Il passaggio successivo consiste nell’analizzare la collinearità tra le v</w:t>
      </w:r>
      <w:r w:rsidR="00976CD0">
        <w:rPr>
          <w:rFonts w:ascii="Times New Roman" w:hAnsi="Times New Roman"/>
        </w:rPr>
        <w:t xml:space="preserve">ariabili, per farlo si utilizzano gli indici di Tolleranza e </w:t>
      </w:r>
      <w:r w:rsidR="00976CD0" w:rsidRPr="00976CD0">
        <w:rPr>
          <w:rFonts w:ascii="Times New Roman" w:hAnsi="Times New Roman"/>
        </w:rPr>
        <w:t>Variance inflation factor</w:t>
      </w:r>
      <w:r w:rsidR="00976CD0">
        <w:rPr>
          <w:rFonts w:ascii="Times New Roman" w:hAnsi="Times New Roman"/>
        </w:rPr>
        <w:t>.</w:t>
      </w:r>
      <w:r>
        <w:rPr>
          <w:rFonts w:ascii="Times New Roman" w:hAnsi="Times New Roman"/>
        </w:rPr>
        <w:t xml:space="preserve"> </w:t>
      </w:r>
      <w:r w:rsidR="00976CD0">
        <w:rPr>
          <w:rFonts w:ascii="Times New Roman" w:hAnsi="Times New Roman"/>
        </w:rPr>
        <w:t>Il Variance in</w:t>
      </w:r>
      <w:r w:rsidR="007322BC">
        <w:rPr>
          <w:rFonts w:ascii="Times New Roman" w:hAnsi="Times New Roman"/>
        </w:rPr>
        <w:t>f</w:t>
      </w:r>
      <w:r w:rsidR="00976CD0">
        <w:rPr>
          <w:rFonts w:ascii="Times New Roman" w:hAnsi="Times New Roman"/>
        </w:rPr>
        <w:t>lation factor è definito come il rapporto tra la varianza di un modello comprendente la variabile indagata e il modello senza questa variabile. Se il Variance in</w:t>
      </w:r>
      <w:r w:rsidR="007322BC">
        <w:rPr>
          <w:rFonts w:ascii="Times New Roman" w:hAnsi="Times New Roman"/>
        </w:rPr>
        <w:t>f</w:t>
      </w:r>
      <w:r w:rsidR="00976CD0">
        <w:rPr>
          <w:rFonts w:ascii="Times New Roman" w:hAnsi="Times New Roman"/>
        </w:rPr>
        <w:t xml:space="preserve">lation factor è maggiore di 4 allora la variabile indagata viene rimossa dal modello. L’indice di tolleranza misura </w:t>
      </w:r>
      <w:r w:rsidR="009E5DEC">
        <w:rPr>
          <w:rFonts w:ascii="Times New Roman" w:hAnsi="Times New Roman"/>
        </w:rPr>
        <w:t>quanto una covariata viene descritta dalle altre ed è definito come segue: Tolleranza</w:t>
      </w:r>
      <w:r w:rsidR="009E5DEC" w:rsidRPr="009E5DEC">
        <w:rPr>
          <w:rFonts w:ascii="Times New Roman" w:hAnsi="Times New Roman"/>
        </w:rPr>
        <w:t>=1−R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 xml:space="preserve">dove </w:t>
      </w:r>
      <w:r w:rsidR="009E5DEC" w:rsidRPr="009E5DEC">
        <w:rPr>
          <w:rFonts w:ascii="Times New Roman" w:hAnsi="Times New Roman"/>
        </w:rPr>
        <w:t>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è l’indice R</w:t>
      </w:r>
      <w:r w:rsidR="009E5DEC">
        <w:rPr>
          <w:rFonts w:ascii="Times New Roman" w:hAnsi="Times New Roman"/>
          <w:vertAlign w:val="superscript"/>
        </w:rPr>
        <w:t>2</w:t>
      </w:r>
      <w:r w:rsidR="009E5DEC">
        <w:rPr>
          <w:rFonts w:ascii="Times New Roman" w:hAnsi="Times New Roman"/>
        </w:rPr>
        <w:t xml:space="preserve"> del modello in cui la variabile dipendente è la variabile in analisi e le variabili indipendenti sono le altre covariate del modello. Se una variabile ha indice di tolleranza minore di 0.25 solitamente viene esclusa dal modello. Nel caso in analisi la varibile relativa alla concentrazione di biossido di azoto riporta Variance in</w:t>
      </w:r>
      <w:r w:rsidR="007322BC">
        <w:rPr>
          <w:rFonts w:ascii="Times New Roman" w:hAnsi="Times New Roman"/>
        </w:rPr>
        <w:t>f</w:t>
      </w:r>
      <w:r w:rsidR="009E5DEC">
        <w:rPr>
          <w:rFonts w:ascii="Times New Roman" w:hAnsi="Times New Roman"/>
        </w:rPr>
        <w:t>lation factor 4.0195 e indice di tolleranza 0.2488 per cui viene esclusa dal modello. Il modello così costruito riporta i seguenti grafici diagnostici</w:t>
      </w:r>
    </w:p>
    <w:p w:rsidR="004A348B" w:rsidRDefault="002967EF" w:rsidP="004A348B">
      <w:pPr>
        <w:keepNext/>
      </w:pPr>
      <w:r>
        <w:rPr>
          <w:rFonts w:ascii="Times New Roman" w:hAnsi="Times New Roman"/>
        </w:rPr>
        <w:pict>
          <v:shape id="_x0000_i1059" type="#_x0000_t75" style="width:423pt;height:312.75pt">
            <v:imagedata r:id="rId161" o:title="Grafici modello collinearità"/>
          </v:shape>
        </w:pict>
      </w:r>
    </w:p>
    <w:p w:rsidR="004A348B" w:rsidRDefault="004A348B" w:rsidP="004A348B">
      <w:pPr>
        <w:pStyle w:val="Didascalia"/>
        <w:jc w:val="left"/>
      </w:pPr>
      <w:r>
        <w:t>Figura 1</w:t>
      </w:r>
      <w:r w:rsidR="008914DC">
        <w:t>18</w:t>
      </w:r>
      <w:r>
        <w:t>, grafici diagnostici relativi al modello ottenuto dopo aver analizzato la collinearità del modello</w:t>
      </w:r>
    </w:p>
    <w:p w:rsidR="004A348B" w:rsidRDefault="004A348B" w:rsidP="004A348B">
      <w:pPr>
        <w:rPr>
          <w:rFonts w:ascii="Times New Roman" w:hAnsi="Times New Roman"/>
        </w:rPr>
      </w:pPr>
      <w:r w:rsidRPr="004A348B">
        <w:rPr>
          <w:rFonts w:ascii="Times New Roman" w:hAnsi="Times New Roman"/>
        </w:rPr>
        <w:t>Anche in questo caso non si evidenziano evidenti miglioramenti nella risoluzione dei problemi di robustezza del modello.</w:t>
      </w:r>
    </w:p>
    <w:p w:rsidR="00546946" w:rsidRDefault="00546946" w:rsidP="00546946">
      <w:pPr>
        <w:keepNext/>
      </w:pPr>
      <w:r>
        <w:rPr>
          <w:rFonts w:ascii="Times New Roman" w:hAnsi="Times New Roman"/>
        </w:rPr>
        <w:t xml:space="preserve">Successivamente si applica una trasformazione di Box-Cox alla variabile target per rendere normale la sua distribuzione. La trasformazione di Box-Cox si definisce come </w:t>
      </w:r>
      <w:r>
        <w:rPr>
          <w:noProof/>
        </w:rPr>
        <w:drawing>
          <wp:inline distT="0" distB="0" distL="0" distR="0" wp14:anchorId="4FF6C964" wp14:editId="417D7A34">
            <wp:extent cx="1962150" cy="597176"/>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5625" t="17599" r="68403" b="73755"/>
                    <a:stretch/>
                  </pic:blipFill>
                  <pic:spPr bwMode="auto">
                    <a:xfrm>
                      <a:off x="0" y="0"/>
                      <a:ext cx="1986107" cy="604467"/>
                    </a:xfrm>
                    <a:prstGeom prst="rect">
                      <a:avLst/>
                    </a:prstGeom>
                    <a:ln>
                      <a:noFill/>
                    </a:ln>
                    <a:extLst>
                      <a:ext uri="{53640926-AAD7-44D8-BBD7-CCE9431645EC}">
                        <a14:shadowObscured xmlns:a14="http://schemas.microsoft.com/office/drawing/2010/main"/>
                      </a:ext>
                    </a:extLst>
                  </pic:spPr>
                </pic:pic>
              </a:graphicData>
            </a:graphic>
          </wp:inline>
        </w:drawing>
      </w:r>
    </w:p>
    <w:p w:rsidR="00546946" w:rsidRDefault="00546946" w:rsidP="00546946">
      <w:pPr>
        <w:pStyle w:val="Didascalia"/>
      </w:pPr>
      <w:r>
        <w:t xml:space="preserve">Figura </w:t>
      </w:r>
      <w:r w:rsidR="0053435C">
        <w:t>1</w:t>
      </w:r>
      <w:r w:rsidR="008914DC">
        <w:t>19</w:t>
      </w:r>
      <w:r>
        <w:t>, definizione della trasformazione di Box-Cox</w:t>
      </w:r>
    </w:p>
    <w:p w:rsidR="00546946" w:rsidRDefault="00546946" w:rsidP="00546946">
      <w:pPr>
        <w:rPr>
          <w:rFonts w:ascii="Times New Roman" w:hAnsi="Times New Roman"/>
        </w:rPr>
      </w:pPr>
      <w:r>
        <w:rPr>
          <w:rFonts w:ascii="Times New Roman" w:hAnsi="Times New Roman"/>
        </w:rPr>
        <w:t xml:space="preserve">Il valore di lambda che meglio approssima la distribuzione della variabile target è 0.26, per semplicità di interpretazione questo valore si approssima a 0 per cui si applica una trasformazione logaritmica alla variabile target. Anche per le variabili indipendenti si investigano possibili trasformazioni tramite la costruzione di un generalized additive models ma il test anova non evidenzia differenze di variabilità tra i due modelli. I generalized additive models sono modelli non lineari in cui </w:t>
      </w:r>
      <w:r w:rsidR="004D17F0">
        <w:rPr>
          <w:rFonts w:ascii="Times New Roman" w:hAnsi="Times New Roman"/>
        </w:rPr>
        <w:t>ad ogni covariata viene associata una funzione smooth per approssimare la variabile dipendente. Questi modelli consentono un miglior adattamento alla variabile dipendente ma un’interpretazione più difficile. Solitamente si utilizzano per individuare la miglior regressione possibile, di carattere non lineare, e cercare di approssimarla con una funzione lineare nota. In questo caso la funzione lineare che meglio approssima queste funzioni è la retta per ogni covariata.</w:t>
      </w:r>
      <w:r w:rsidR="0053435C">
        <w:rPr>
          <w:rFonts w:ascii="Times New Roman" w:hAnsi="Times New Roman"/>
        </w:rPr>
        <w:t xml:space="preserve"> Di seguito vengono riportati i grafici diagnostici ottenuti a seguito della trasformazione della variabile risposta.</w:t>
      </w:r>
    </w:p>
    <w:p w:rsidR="0053435C" w:rsidRDefault="002967EF" w:rsidP="0053435C">
      <w:pPr>
        <w:keepNext/>
      </w:pPr>
      <w:r>
        <w:rPr>
          <w:rFonts w:ascii="Times New Roman" w:hAnsi="Times New Roman"/>
        </w:rPr>
        <w:pict>
          <v:shape id="_x0000_i1060" type="#_x0000_t75" style="width:423pt;height:312.75pt">
            <v:imagedata r:id="rId163" o:title="Grafici variabile target trasformata"/>
          </v:shape>
        </w:pict>
      </w:r>
    </w:p>
    <w:p w:rsidR="0053435C" w:rsidRDefault="0053435C" w:rsidP="0053435C">
      <w:pPr>
        <w:pStyle w:val="Didascalia"/>
        <w:jc w:val="left"/>
      </w:pPr>
      <w:r>
        <w:t>Figura 1</w:t>
      </w:r>
      <w:r w:rsidR="008914DC">
        <w:t>20</w:t>
      </w:r>
      <w:r>
        <w:t>, grafici diagnostici relativi al modello ottenuto dopo aver trasformato la variabile dipendente</w:t>
      </w:r>
    </w:p>
    <w:p w:rsidR="0053435C" w:rsidRDefault="0053435C" w:rsidP="0053435C">
      <w:pPr>
        <w:rPr>
          <w:rFonts w:ascii="Times New Roman" w:hAnsi="Times New Roman"/>
        </w:rPr>
      </w:pPr>
      <w:r w:rsidRPr="0053435C">
        <w:rPr>
          <w:rFonts w:ascii="Times New Roman" w:hAnsi="Times New Roman"/>
        </w:rPr>
        <w:t>Da questi grafici si nota una maggior indipendenza tra residui e valori previsti dal modello.</w:t>
      </w:r>
    </w:p>
    <w:p w:rsidR="0053435C" w:rsidRDefault="0071517C" w:rsidP="0053435C">
      <w:pPr>
        <w:rPr>
          <w:rFonts w:ascii="Times New Roman" w:hAnsi="Times New Roman"/>
        </w:rPr>
      </w:pPr>
      <w:r>
        <w:rPr>
          <w:rFonts w:ascii="Times New Roman" w:hAnsi="Times New Roman"/>
        </w:rPr>
        <w:t>L’operazione successiva è la rimozione degli outliers. Questi vengono individuati tramite l’analisi dell’influence plot che di seguito viene riportato.</w:t>
      </w:r>
    </w:p>
    <w:p w:rsidR="0071517C" w:rsidRDefault="002967EF" w:rsidP="0071517C">
      <w:pPr>
        <w:keepNext/>
      </w:pPr>
      <w:r>
        <w:rPr>
          <w:rFonts w:ascii="Times New Roman" w:hAnsi="Times New Roman"/>
        </w:rPr>
        <w:pict>
          <v:shape id="_x0000_i1061" type="#_x0000_t75" style="width:423pt;height:312.75pt">
            <v:imagedata r:id="rId164" o:title="Influence plot"/>
          </v:shape>
        </w:pict>
      </w:r>
    </w:p>
    <w:p w:rsidR="0071517C" w:rsidRDefault="0071517C" w:rsidP="0071517C">
      <w:pPr>
        <w:pStyle w:val="Didascalia"/>
      </w:pPr>
      <w:r>
        <w:t>Figura 1</w:t>
      </w:r>
      <w:r w:rsidR="008914DC">
        <w:t>21</w:t>
      </w:r>
      <w:r>
        <w:t>, influence plot del modello</w:t>
      </w:r>
    </w:p>
    <w:p w:rsidR="0071517C" w:rsidRDefault="0071517C" w:rsidP="0071517C">
      <w:pPr>
        <w:rPr>
          <w:rFonts w:ascii="Times New Roman" w:hAnsi="Times New Roman"/>
        </w:rPr>
      </w:pPr>
      <w:r>
        <w:rPr>
          <w:rFonts w:ascii="Times New Roman" w:hAnsi="Times New Roman"/>
        </w:rPr>
        <w:t xml:space="preserve">L’influence plot è un grafico che mette in relazione i residui studentizzati con i valori previsti dal modello. Si notano alcune osservazioni con residuo particolarmente elevato per valori previsti molto elevati ad indicare una forte influenza di questi valori sul modello. Si decide allora di calcolare le distanze di Cook per </w:t>
      </w:r>
      <w:r w:rsidR="00176CCC">
        <w:rPr>
          <w:rFonts w:ascii="Times New Roman" w:hAnsi="Times New Roman"/>
        </w:rPr>
        <w:t>individuare gli outliers. La distanza di Cook si definisce come di seguente:</w:t>
      </w:r>
    </w:p>
    <w:p w:rsidR="00176CCC" w:rsidRDefault="00176CCC" w:rsidP="00176CCC">
      <w:pPr>
        <w:keepNext/>
      </w:pPr>
      <w:r>
        <w:rPr>
          <w:noProof/>
        </w:rPr>
        <w:drawing>
          <wp:inline distT="0" distB="0" distL="0" distR="0" wp14:anchorId="23A0BB4B" wp14:editId="4B3C38FF">
            <wp:extent cx="1952625" cy="757736"/>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1840" t="28716" r="46528" b="63256"/>
                    <a:stretch/>
                  </pic:blipFill>
                  <pic:spPr bwMode="auto">
                    <a:xfrm>
                      <a:off x="0" y="0"/>
                      <a:ext cx="1964105" cy="762191"/>
                    </a:xfrm>
                    <a:prstGeom prst="rect">
                      <a:avLst/>
                    </a:prstGeom>
                    <a:ln>
                      <a:noFill/>
                    </a:ln>
                    <a:extLst>
                      <a:ext uri="{53640926-AAD7-44D8-BBD7-CCE9431645EC}">
                        <a14:shadowObscured xmlns:a14="http://schemas.microsoft.com/office/drawing/2010/main"/>
                      </a:ext>
                    </a:extLst>
                  </pic:spPr>
                </pic:pic>
              </a:graphicData>
            </a:graphic>
          </wp:inline>
        </w:drawing>
      </w:r>
    </w:p>
    <w:p w:rsidR="00176CCC" w:rsidRDefault="00176CCC" w:rsidP="00176CCC">
      <w:pPr>
        <w:pStyle w:val="Didascalia"/>
      </w:pPr>
      <w:r>
        <w:t>Figura 1</w:t>
      </w:r>
      <w:r w:rsidR="008914DC">
        <w:t>22</w:t>
      </w:r>
      <w:r>
        <w:t>, definizione della distanza di Cook</w:t>
      </w:r>
    </w:p>
    <w:p w:rsidR="00176CCC" w:rsidRDefault="004A752E" w:rsidP="00176CCC">
      <w:pPr>
        <w:rPr>
          <w:rFonts w:ascii="Times New Roman" w:hAnsi="Times New Roman"/>
        </w:rPr>
      </w:pPr>
      <w:r>
        <w:rPr>
          <w:rFonts w:ascii="Times New Roman" w:hAnsi="Times New Roman"/>
        </w:rPr>
        <w:t xml:space="preserve">Dove: </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 xml:space="preserve">j </w:t>
      </w:r>
      <w:r>
        <w:rPr>
          <w:rFonts w:ascii="Times New Roman" w:hAnsi="Times New Roman"/>
        </w:rPr>
        <w:t>è il valore previsto per la j-esima osservazione</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eastAsiaTheme="majorEastAsia"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j</w:t>
      </w:r>
      <w:r>
        <w:rPr>
          <w:rStyle w:val="mo"/>
          <w:rFonts w:ascii="MathJax_Main" w:eastAsiaTheme="majorEastAsia" w:hAnsi="MathJax_Main" w:cs="Segoe UI"/>
          <w:color w:val="232629"/>
          <w:sz w:val="18"/>
          <w:szCs w:val="18"/>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i</w:t>
      </w:r>
      <w:r>
        <w:rPr>
          <w:rStyle w:val="mo"/>
          <w:rFonts w:ascii="MathJax_Main" w:eastAsiaTheme="majorEastAsia" w:hAnsi="MathJax_Main" w:cs="Segoe UI"/>
          <w:color w:val="232629"/>
          <w:sz w:val="18"/>
          <w:szCs w:val="18"/>
          <w:bdr w:val="none" w:sz="0" w:space="0" w:color="auto" w:frame="1"/>
          <w:shd w:val="clear" w:color="auto" w:fill="FFFFFF"/>
        </w:rPr>
        <w:t xml:space="preserve">) </w:t>
      </w:r>
      <w:r>
        <w:rPr>
          <w:rFonts w:ascii="Times New Roman" w:hAnsi="Times New Roman"/>
        </w:rPr>
        <w:t>è il valore previsto per la j-esima osservazione escludendo l’i-esima osservazione dalla costruzione del modello</w:t>
      </w:r>
    </w:p>
    <w:p w:rsidR="004A752E" w:rsidRPr="005A62B5" w:rsidRDefault="005A62B5" w:rsidP="004A752E">
      <w:pPr>
        <w:pStyle w:val="Paragrafoelenco"/>
        <w:numPr>
          <w:ilvl w:val="0"/>
          <w:numId w:val="11"/>
        </w:numPr>
        <w:rPr>
          <w:rStyle w:val="mi"/>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 xml:space="preserve">p </w:t>
      </w:r>
      <w:r w:rsidRPr="005A62B5">
        <w:rPr>
          <w:rStyle w:val="mi"/>
          <w:rFonts w:ascii="Times New Roman" w:hAnsi="Times New Roman"/>
          <w:color w:val="232629"/>
          <w:bdr w:val="none" w:sz="0" w:space="0" w:color="auto" w:frame="1"/>
          <w:shd w:val="clear" w:color="auto" w:fill="FFFFFF"/>
        </w:rPr>
        <w:t>è il numero di covariate del modello</w:t>
      </w:r>
    </w:p>
    <w:p w:rsidR="005A62B5" w:rsidRPr="005A62B5" w:rsidRDefault="005A62B5" w:rsidP="004A752E">
      <w:pPr>
        <w:pStyle w:val="Paragrafoelenco"/>
        <w:numPr>
          <w:ilvl w:val="0"/>
          <w:numId w:val="11"/>
        </w:numPr>
        <w:rPr>
          <w:rFonts w:ascii="Times New Roman" w:hAnsi="Times New Roman"/>
        </w:rPr>
      </w:pPr>
      <w:r w:rsidRPr="005A62B5">
        <w:rPr>
          <w:rFonts w:ascii="Times New Roman" w:hAnsi="Times New Roman"/>
          <w:color w:val="232629"/>
          <w:shd w:val="clear" w:color="auto" w:fill="FFFFFF"/>
        </w:rPr>
        <w:t>MSE è l’errore quadratic</w:t>
      </w:r>
      <w:r w:rsidR="007322BC">
        <w:rPr>
          <w:rFonts w:ascii="Times New Roman" w:hAnsi="Times New Roman"/>
          <w:color w:val="232629"/>
          <w:shd w:val="clear" w:color="auto" w:fill="FFFFFF"/>
        </w:rPr>
        <w:t>o</w:t>
      </w:r>
      <w:r w:rsidRPr="005A62B5">
        <w:rPr>
          <w:rFonts w:ascii="Times New Roman" w:hAnsi="Times New Roman"/>
          <w:color w:val="232629"/>
          <w:shd w:val="clear" w:color="auto" w:fill="FFFFFF"/>
        </w:rPr>
        <w:t xml:space="preserve"> medio del modello</w:t>
      </w:r>
    </w:p>
    <w:p w:rsidR="005A62B5" w:rsidRDefault="000411A3" w:rsidP="005A62B5">
      <w:pPr>
        <w:rPr>
          <w:rFonts w:ascii="Times New Roman" w:hAnsi="Times New Roman"/>
        </w:rPr>
      </w:pPr>
      <w:r>
        <w:rPr>
          <w:rFonts w:ascii="Times New Roman" w:hAnsi="Times New Roman"/>
        </w:rPr>
        <w:t xml:space="preserve">Vengono quindi eliminate tutte le osservazioni che hanno distanza di Cook maggiore di una soglia calcolata come di seguente: </w:t>
      </w:r>
      <m:oMath>
        <m:f>
          <m:fPr>
            <m:ctrlPr>
              <w:rPr>
                <w:rFonts w:ascii="Cambria Math" w:hAnsi="Cambria Math"/>
                <w:i/>
              </w:rPr>
            </m:ctrlPr>
          </m:fPr>
          <m:num>
            <m:r>
              <w:rPr>
                <w:rFonts w:ascii="Cambria Math" w:hAnsi="Cambria Math"/>
              </w:rPr>
              <m:t>4</m:t>
            </m:r>
          </m:num>
          <m:den>
            <m:r>
              <w:rPr>
                <w:rFonts w:ascii="Cambria Math" w:hAnsi="Cambria Math"/>
              </w:rPr>
              <m:t>n-k-2</m:t>
            </m:r>
          </m:den>
        </m:f>
      </m:oMath>
      <w:r>
        <w:rPr>
          <w:rFonts w:ascii="Times New Roman" w:hAnsi="Times New Roman"/>
        </w:rPr>
        <w:t xml:space="preserve"> Dove n è il numero di osservazioni mentre k è il numero di parametri del modello.</w:t>
      </w:r>
      <w:r w:rsidR="00E94D7B">
        <w:rPr>
          <w:rFonts w:ascii="Times New Roman" w:hAnsi="Times New Roman"/>
        </w:rPr>
        <w:t xml:space="preserve"> </w:t>
      </w:r>
    </w:p>
    <w:p w:rsidR="00E94D7B" w:rsidRDefault="00E94D7B" w:rsidP="005A62B5">
      <w:pPr>
        <w:rPr>
          <w:rFonts w:ascii="Times New Roman" w:hAnsi="Times New Roman"/>
        </w:rPr>
      </w:pPr>
      <w:r>
        <w:rPr>
          <w:rFonts w:ascii="Times New Roman" w:hAnsi="Times New Roman"/>
        </w:rPr>
        <w:t>Il modello costruito senza queste osservazioni riporta i seguenti grafici diagnostici</w:t>
      </w:r>
    </w:p>
    <w:p w:rsidR="00946BEB" w:rsidRDefault="002967EF" w:rsidP="00946BEB">
      <w:pPr>
        <w:keepNext/>
      </w:pPr>
      <w:r>
        <w:rPr>
          <w:rFonts w:ascii="Times New Roman" w:hAnsi="Times New Roman"/>
        </w:rPr>
        <w:pict>
          <v:shape id="_x0000_i1062" type="#_x0000_t75" style="width:423pt;height:312.75pt">
            <v:imagedata r:id="rId166" o:title="Grafici modello outliers"/>
          </v:shape>
        </w:pict>
      </w:r>
    </w:p>
    <w:p w:rsidR="00946BEB" w:rsidRDefault="00946BEB" w:rsidP="00946BEB">
      <w:pPr>
        <w:pStyle w:val="Didascalia"/>
        <w:jc w:val="left"/>
      </w:pPr>
      <w:r>
        <w:t>Figura 1</w:t>
      </w:r>
      <w:r w:rsidR="008914DC">
        <w:t>23</w:t>
      </w:r>
      <w:r>
        <w:t xml:space="preserve">, grafici diagnostici relativi al modello ottenuto dopo aver </w:t>
      </w:r>
      <w:r w:rsidR="004F4687">
        <w:t>eliminati gli outliers</w:t>
      </w:r>
    </w:p>
    <w:p w:rsidR="009C2BEC" w:rsidRDefault="00420923" w:rsidP="00420923">
      <w:pPr>
        <w:rPr>
          <w:rFonts w:ascii="Times New Roman" w:hAnsi="Times New Roman"/>
        </w:rPr>
      </w:pPr>
      <w:r w:rsidRPr="00420923">
        <w:rPr>
          <w:rFonts w:ascii="Times New Roman" w:hAnsi="Times New Roman"/>
        </w:rPr>
        <w:t>Dal grafico in basso a destra si nota l’assenza di outliers, in alto a destra si nota una maggior normalità della distribuzione congiunta tra residui standardizzati e quantili teorici.</w:t>
      </w:r>
      <w:r>
        <w:rPr>
          <w:rFonts w:ascii="Times New Roman" w:hAnsi="Times New Roman"/>
        </w:rPr>
        <w:t xml:space="preserve"> I due grafici di sinistra invece indicano ancora la presenza di una relazione tra valori previsti e residui, questi ultimi</w:t>
      </w:r>
      <w:r w:rsidR="0022478C">
        <w:rPr>
          <w:rFonts w:ascii="Times New Roman" w:hAnsi="Times New Roman"/>
        </w:rPr>
        <w:t xml:space="preserve"> sia puri che standardizzati. Questi grafici mostrano la possibile presenza di eteroschedaticità nel modello. In un modello si ha eteroschedaticità se la varianza tra i residui non è costante, questa condizione viene valutata con il test di Breush Pagan. Il test di Breush Pagan è un test valido per grandi campioni dove si </w:t>
      </w:r>
      <w:r w:rsidR="0022478C" w:rsidRPr="0022478C">
        <w:rPr>
          <w:rFonts w:ascii="Times New Roman" w:hAnsi="Times New Roman"/>
        </w:rPr>
        <w:t>assume che gli errori siano indipendenti e normalmente distribuiti e che la loro varianza</w:t>
      </w:r>
      <w:r w:rsidR="0022478C">
        <w:rPr>
          <w:rFonts w:ascii="Times New Roman" w:hAnsi="Times New Roman"/>
        </w:rPr>
        <w:t xml:space="preserve"> </w:t>
      </w:r>
      <w:r w:rsidR="00C8749B">
        <w:rPr>
          <w:rFonts w:ascii="Times New Roman" w:hAnsi="Times New Roman"/>
        </w:rPr>
        <w:t>(</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xml:space="preserve">) </w:t>
      </w:r>
      <w:r w:rsidR="0022478C" w:rsidRPr="0022478C">
        <w:rPr>
          <w:rFonts w:ascii="Times New Roman" w:hAnsi="Times New Roman"/>
        </w:rPr>
        <w:t>sia funzione lineare del tempo t secondo</w:t>
      </w:r>
      <w:r w:rsidR="00C8749B">
        <w:rPr>
          <w:rFonts w:ascii="Times New Roman" w:hAnsi="Times New Roman"/>
        </w:rPr>
        <w:t>: ln(</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 a + bt</w:t>
      </w:r>
      <w:r w:rsidR="00291962">
        <w:rPr>
          <w:rFonts w:ascii="Times New Roman" w:hAnsi="Times New Roman"/>
        </w:rPr>
        <w:t>. C</w:t>
      </w:r>
      <w:r w:rsidR="00291962" w:rsidRPr="00291962">
        <w:rPr>
          <w:rFonts w:ascii="Times New Roman" w:hAnsi="Times New Roman"/>
        </w:rPr>
        <w:t>iò implica che la varianza aumenti o diminuisca al variare di t, a seconda del segno di b. Se si ha l'omoschedasticità, si realizza l'ipotesi nulla:</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b = 0 c</w:t>
      </w:r>
      <w:r w:rsidR="00291962" w:rsidRPr="00291962">
        <w:rPr>
          <w:rFonts w:ascii="Times New Roman" w:hAnsi="Times New Roman"/>
        </w:rPr>
        <w:t>ontro l'ipotesi alternativa bidirezionale:</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xml:space="preserve">: b ≠ 0. </w:t>
      </w:r>
      <w:r w:rsidR="000C70CE">
        <w:rPr>
          <w:rFonts w:ascii="Times New Roman" w:hAnsi="Times New Roman"/>
        </w:rPr>
        <w:t xml:space="preserve">Il test di Breush Pagan viene applicato al modello costruito escludendo gli outliers e come risultato si ottiene la presenza di etroschedasticità. Per correggere l’eteroschedasticità viene applicato il </w:t>
      </w:r>
      <w:r w:rsidR="009C2BEC">
        <w:rPr>
          <w:rFonts w:ascii="Times New Roman" w:hAnsi="Times New Roman"/>
        </w:rPr>
        <w:t>metodo di White che prevede l’utilizzo di un modello di minimi quadrati generalizzati.</w:t>
      </w:r>
    </w:p>
    <w:p w:rsidR="00331234" w:rsidRDefault="009C2BEC" w:rsidP="00420923">
      <w:pPr>
        <w:rPr>
          <w:rFonts w:ascii="Times New Roman" w:hAnsi="Times New Roman"/>
        </w:rPr>
      </w:pPr>
      <w:r>
        <w:rPr>
          <w:rFonts w:ascii="Times New Roman" w:hAnsi="Times New Roman"/>
        </w:rPr>
        <w:t>Il metodo è composto dai seguenti passaggi:</w:t>
      </w:r>
    </w:p>
    <w:p w:rsidR="00420923" w:rsidRDefault="00331234" w:rsidP="00331234">
      <w:pPr>
        <w:pStyle w:val="Paragrafoelenco"/>
        <w:numPr>
          <w:ilvl w:val="0"/>
          <w:numId w:val="12"/>
        </w:numPr>
        <w:rPr>
          <w:rFonts w:ascii="Times New Roman" w:hAnsi="Times New Roman"/>
        </w:rPr>
      </w:pPr>
      <w:r>
        <w:rPr>
          <w:rFonts w:ascii="Times New Roman" w:hAnsi="Times New Roman"/>
        </w:rPr>
        <w:t>Calcolare i residui del modello che soffre di eteroschedasticità</w:t>
      </w:r>
    </w:p>
    <w:p w:rsidR="00331234" w:rsidRDefault="00331234" w:rsidP="00331234">
      <w:pPr>
        <w:pStyle w:val="Paragrafoelenco"/>
        <w:numPr>
          <w:ilvl w:val="0"/>
          <w:numId w:val="12"/>
        </w:numPr>
        <w:rPr>
          <w:rFonts w:ascii="Times New Roman" w:hAnsi="Times New Roman"/>
        </w:rPr>
      </w:pPr>
      <w:r>
        <w:rPr>
          <w:rFonts w:ascii="Times New Roman" w:hAnsi="Times New Roman"/>
        </w:rPr>
        <w:t>Regredire il quadrato dei residui precedentemente calcolati sulla variabile riposta del modello</w:t>
      </w:r>
    </w:p>
    <w:p w:rsidR="00331234" w:rsidRDefault="00331234" w:rsidP="00331234">
      <w:pPr>
        <w:pStyle w:val="Paragrafoelenco"/>
        <w:numPr>
          <w:ilvl w:val="0"/>
          <w:numId w:val="12"/>
        </w:numPr>
        <w:rPr>
          <w:rFonts w:ascii="Times New Roman" w:hAnsi="Times New Roman"/>
        </w:rPr>
      </w:pPr>
      <w:r>
        <w:rPr>
          <w:rFonts w:ascii="Times New Roman" w:hAnsi="Times New Roman"/>
        </w:rPr>
        <w:t>Calcolare i valori previsti e trasformarli se necessario</w:t>
      </w:r>
    </w:p>
    <w:p w:rsidR="00331234" w:rsidRDefault="00331234" w:rsidP="00331234">
      <w:pPr>
        <w:pStyle w:val="Paragrafoelenco"/>
        <w:numPr>
          <w:ilvl w:val="0"/>
          <w:numId w:val="12"/>
        </w:numPr>
        <w:rPr>
          <w:rFonts w:ascii="Times New Roman" w:hAnsi="Times New Roman"/>
        </w:rPr>
      </w:pPr>
      <w:r>
        <w:rPr>
          <w:rFonts w:ascii="Times New Roman" w:hAnsi="Times New Roman"/>
        </w:rPr>
        <w:t>Introdurre nel nuovo modello l’inverso dei valori calcolati al punto precedente come pesi per le osservazioni del modello</w:t>
      </w:r>
    </w:p>
    <w:p w:rsidR="004F4687" w:rsidRDefault="00331234" w:rsidP="00331234">
      <w:pPr>
        <w:rPr>
          <w:rFonts w:ascii="Times New Roman" w:hAnsi="Times New Roman"/>
        </w:rPr>
      </w:pPr>
      <w:r>
        <w:rPr>
          <w:rFonts w:ascii="Times New Roman" w:hAnsi="Times New Roman"/>
        </w:rPr>
        <w:t>Il modello così calcolato con l’introduzione di questi pesi non presenta eteroschedasticità.</w:t>
      </w:r>
      <w:r w:rsidR="004F4687">
        <w:rPr>
          <w:rFonts w:ascii="Times New Roman" w:hAnsi="Times New Roman"/>
        </w:rPr>
        <w:t xml:space="preserve"> </w:t>
      </w:r>
      <w:r w:rsidR="004F4687">
        <w:rPr>
          <w:rFonts w:ascii="Times New Roman" w:hAnsi="Times New Roman"/>
        </w:rPr>
        <w:br/>
        <w:t>Il metodo precedentemente descritto viene applicato al caso in studio ottenendo i seguenti grafici diagnostici:</w:t>
      </w:r>
    </w:p>
    <w:p w:rsidR="004F4687" w:rsidRDefault="002967EF" w:rsidP="004F4687">
      <w:pPr>
        <w:keepNext/>
      </w:pPr>
      <w:r>
        <w:rPr>
          <w:rFonts w:ascii="Times New Roman" w:hAnsi="Times New Roman"/>
        </w:rPr>
        <w:pict>
          <v:shape id="_x0000_i1063" type="#_x0000_t75" style="width:423pt;height:312.75pt">
            <v:imagedata r:id="rId167" o:title="Grafici Gls"/>
          </v:shape>
        </w:pict>
      </w:r>
    </w:p>
    <w:p w:rsidR="004F4687" w:rsidRDefault="004F4687" w:rsidP="004F4687">
      <w:pPr>
        <w:pStyle w:val="Didascalia"/>
        <w:jc w:val="left"/>
      </w:pPr>
      <w:r>
        <w:t>Figura 1</w:t>
      </w:r>
      <w:r w:rsidR="008914DC">
        <w:t>24</w:t>
      </w:r>
      <w:r>
        <w:t>, grafici diagnostici relativi al modello ottenuto dopo aver applicato il metodo di White</w:t>
      </w:r>
    </w:p>
    <w:p w:rsidR="00D03FC7" w:rsidRDefault="004F4687" w:rsidP="00D03FC7">
      <w:pPr>
        <w:rPr>
          <w:rFonts w:ascii="Times New Roman" w:hAnsi="Times New Roman"/>
        </w:rPr>
      </w:pPr>
      <w:r w:rsidRPr="004F4687">
        <w:rPr>
          <w:rFonts w:ascii="Times New Roman" w:hAnsi="Times New Roman"/>
        </w:rPr>
        <w:t>I grafici mostrano un miglioramento nella normalità della distribuzione congiunta tra residui standardizzati e quantili teorici</w:t>
      </w:r>
      <w:r>
        <w:rPr>
          <w:rFonts w:ascii="Times New Roman" w:hAnsi="Times New Roman"/>
        </w:rPr>
        <w:t xml:space="preserve"> e un lieve trend tra i residui e i valori previsti. Il modello così ottenuto viene utilizzato come modello descrittivo.</w:t>
      </w:r>
    </w:p>
    <w:p w:rsidR="00655351" w:rsidRPr="00D03FC7" w:rsidRDefault="006637B1" w:rsidP="00D03FC7">
      <w:pPr>
        <w:rPr>
          <w:rFonts w:cs="Arial"/>
          <w:color w:val="202122"/>
          <w:sz w:val="21"/>
          <w:szCs w:val="21"/>
        </w:rPr>
      </w:pPr>
      <w:r w:rsidRPr="006637B1">
        <w:rPr>
          <w:rFonts w:cs="Arial"/>
          <w:vanish/>
          <w:color w:val="202122"/>
          <w:sz w:val="21"/>
          <w:szCs w:val="21"/>
        </w:rPr>
        <w:t>{\displaystyle {\mathit {AIC}}=2k-2\ln(L)}</w:t>
      </w:r>
      <w:r w:rsidRPr="006637B1">
        <w:rPr>
          <w:rFonts w:cs="Arial"/>
          <w:noProof/>
          <w:color w:val="202122"/>
          <w:sz w:val="21"/>
          <w:szCs w:val="21"/>
        </w:rPr>
        <mc:AlternateContent>
          <mc:Choice Requires="wps">
            <w:drawing>
              <wp:inline distT="0" distB="0" distL="0" distR="0">
                <wp:extent cx="304800" cy="304800"/>
                <wp:effectExtent l="0" t="0" r="0" b="0"/>
                <wp:docPr id="46" name="Rettangolo 46" descr="{\displaystyle {\mathit {AIC}}=2k-2\l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AE3C" id="Rettangolo 46" o:spid="_x0000_s1026" alt="{\displaystyle {\mathit {AIC}}=2k-2\l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4/oRfhAgAA7Q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C936F7" w:rsidRDefault="00C936F7" w:rsidP="00C936F7">
      <w:pPr>
        <w:pStyle w:val="Titolo3"/>
        <w:rPr>
          <w:rFonts w:cstheme="majorHAnsi"/>
        </w:rPr>
      </w:pPr>
      <w:bookmarkStart w:id="38" w:name="_Toc115280325"/>
      <w:r w:rsidRPr="0044638B">
        <w:rPr>
          <w:rFonts w:cstheme="majorHAnsi"/>
        </w:rPr>
        <w:t>Modello predittivo</w:t>
      </w:r>
      <w:bookmarkEnd w:id="38"/>
    </w:p>
    <w:p w:rsidR="00D03FC7" w:rsidRDefault="00D03FC7" w:rsidP="00D03FC7">
      <w:pPr>
        <w:rPr>
          <w:rFonts w:ascii="Times New Roman" w:hAnsi="Times New Roman"/>
        </w:rPr>
      </w:pPr>
      <w:r w:rsidRPr="00D03FC7">
        <w:rPr>
          <w:rFonts w:ascii="Times New Roman" w:hAnsi="Times New Roman"/>
        </w:rPr>
        <w:t xml:space="preserve">Per prevedere </w:t>
      </w:r>
      <w:r>
        <w:rPr>
          <w:rFonts w:ascii="Times New Roman" w:hAnsi="Times New Roman"/>
        </w:rPr>
        <w:t xml:space="preserve">nel miglior modo possibile la concentrazione media di PM10 per il giorno successivo viene costruito un modello predittivo. I modelli che registrano le migliori prestazioni per questa tipologia di problemi sono le reti neurali, in particolar modo reti neurali costruite con algoritmi di deep learning. </w:t>
      </w:r>
      <w:r w:rsidR="0011497A">
        <w:rPr>
          <w:rFonts w:ascii="Times New Roman" w:hAnsi="Times New Roman"/>
        </w:rPr>
        <w:t xml:space="preserve">Oltre a questi è stato sviluppato anche un modello lineare, meno dispendioso dal punto di vista computazionale, per confrontarne le performance con i modelli di deep learning. </w:t>
      </w:r>
      <w:r>
        <w:rPr>
          <w:rFonts w:ascii="Times New Roman" w:hAnsi="Times New Roman"/>
        </w:rPr>
        <w:t xml:space="preserve">Come accennato in precedenza i modelli predittivi vengono costruiti considerando le variabili selezionate in precedenza e applicando la trasformazione logaritmica della variabile target. </w:t>
      </w:r>
      <w:r w:rsidR="00E06BF7">
        <w:rPr>
          <w:rFonts w:ascii="Times New Roman" w:hAnsi="Times New Roman"/>
        </w:rPr>
        <w:t xml:space="preserve">Oltre alle variabili indipendenti considerate in precedenza è stata aggiunta la concentrazione di </w:t>
      </w:r>
      <w:r w:rsidR="00ED7787">
        <w:rPr>
          <w:rFonts w:ascii="Times New Roman" w:hAnsi="Times New Roman"/>
        </w:rPr>
        <w:t>PM10 registrata il giorno prece</w:t>
      </w:r>
      <w:r w:rsidR="00E06BF7">
        <w:rPr>
          <w:rFonts w:ascii="Times New Roman" w:hAnsi="Times New Roman"/>
        </w:rPr>
        <w:t xml:space="preserve">dente. </w:t>
      </w:r>
      <w:r w:rsidR="00B3580D">
        <w:rPr>
          <w:rFonts w:ascii="Times New Roman" w:hAnsi="Times New Roman"/>
        </w:rPr>
        <w:t>Inoltre per consentire il corretto funzionamento delle reti neurali i dati vengono standardizzati.</w:t>
      </w:r>
      <w:r w:rsidR="00E06BF7">
        <w:rPr>
          <w:rFonts w:ascii="Times New Roman" w:hAnsi="Times New Roman"/>
        </w:rPr>
        <w:t xml:space="preserve"> Successivamente è stata applicata una divisione del dataset in train e test con assegnazione del 70% di unità al dataset di train e del 30% al dataset di test. </w:t>
      </w:r>
    </w:p>
    <w:p w:rsidR="0011497A" w:rsidRDefault="00793313" w:rsidP="00D03FC7">
      <w:pPr>
        <w:rPr>
          <w:rFonts w:ascii="Times New Roman" w:hAnsi="Times New Roman"/>
        </w:rPr>
      </w:pPr>
      <w:r>
        <w:rPr>
          <w:rFonts w:ascii="Times New Roman" w:hAnsi="Times New Roman"/>
        </w:rPr>
        <w:t>Sono stati testati i seguenti modelli:</w:t>
      </w:r>
    </w:p>
    <w:p w:rsidR="0011497A" w:rsidRPr="0011497A" w:rsidRDefault="0011497A" w:rsidP="0011497A">
      <w:pPr>
        <w:pStyle w:val="Paragrafoelenco"/>
        <w:numPr>
          <w:ilvl w:val="0"/>
          <w:numId w:val="29"/>
        </w:numPr>
        <w:rPr>
          <w:rFonts w:ascii="Times New Roman" w:hAnsi="Times New Roman"/>
        </w:rPr>
      </w:pPr>
      <w:r>
        <w:rPr>
          <w:rFonts w:ascii="Times New Roman" w:hAnsi="Times New Roman"/>
        </w:rPr>
        <w:t>Un modello lineare dove la robustezza è stata ottenuta con lo stesso processo sviluppato per la costruzione del modello descrittivo. Il processo però è stato svolto solamente sul dataset di train per mantenere l’indipendenza tra train e test. Il modello robusto ottenuto sul dataset di train è stato utilizzato per svolgere previsioni sul dataset di test.</w:t>
      </w:r>
    </w:p>
    <w:p w:rsidR="00793313" w:rsidRDefault="00793313"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net con uno strato intermedio composto da 32 neuroni e attivazione lineare, questo è il modello più semplice tra i testati</w:t>
      </w:r>
      <w:r w:rsidR="00C452DC">
        <w:rPr>
          <w:rFonts w:ascii="Times New Roman" w:hAnsi="Times New Roman"/>
        </w:rPr>
        <w:t xml:space="preserve">. La metrica da massimizzare è il Mean Absolute Error mentre come algoritmo di ottimizzazione si utilizza il </w:t>
      </w:r>
      <w:r w:rsidR="00C452DC" w:rsidRPr="00C452DC">
        <w:rPr>
          <w:rFonts w:ascii="Times New Roman" w:hAnsi="Times New Roman"/>
        </w:rPr>
        <w:t>RMSprop</w:t>
      </w:r>
      <w:r w:rsidR="00C452DC">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due strati intermedi composti da 64 neuroni ciascuno e attivazione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tre strati intermedi composti da 64 neuroni il primo e 256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quattro strati intermedi composti da 64 neuroni il primo e 512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793313" w:rsidRDefault="00D816B8" w:rsidP="00793313">
      <w:pPr>
        <w:pStyle w:val="Paragrafoelenco"/>
        <w:numPr>
          <w:ilvl w:val="0"/>
          <w:numId w:val="13"/>
        </w:numPr>
        <w:rPr>
          <w:rFonts w:ascii="Times New Roman" w:hAnsi="Times New Roman"/>
        </w:rPr>
      </w:pPr>
      <w:r>
        <w:rPr>
          <w:rFonts w:ascii="Times New Roman" w:hAnsi="Times New Roman"/>
        </w:rPr>
        <w:t>Una rete pre-trainata di tipo XGBoost resa disponibile dalla libreria K</w:t>
      </w:r>
      <w:r w:rsidR="00E06BF7">
        <w:rPr>
          <w:rFonts w:ascii="Times New Roman" w:hAnsi="Times New Roman"/>
        </w:rPr>
        <w:t>eras</w:t>
      </w:r>
    </w:p>
    <w:p w:rsidR="00E06BF7" w:rsidRDefault="00E06BF7" w:rsidP="00793313">
      <w:pPr>
        <w:pStyle w:val="Paragrafoelenco"/>
        <w:numPr>
          <w:ilvl w:val="0"/>
          <w:numId w:val="13"/>
        </w:numPr>
        <w:rPr>
          <w:rFonts w:ascii="Times New Roman" w:hAnsi="Times New Roman"/>
        </w:rPr>
      </w:pPr>
      <w:r>
        <w:rPr>
          <w:rFonts w:ascii="Times New Roman" w:hAnsi="Times New Roman"/>
        </w:rPr>
        <w:t>Un modello di ensemble dei modelli precedentemente descritti.</w:t>
      </w:r>
    </w:p>
    <w:p w:rsidR="00E06BF7" w:rsidRDefault="00E06BF7" w:rsidP="00E06BF7">
      <w:pPr>
        <w:rPr>
          <w:rFonts w:ascii="Times New Roman" w:hAnsi="Times New Roman"/>
        </w:rPr>
      </w:pPr>
      <w:r>
        <w:rPr>
          <w:rFonts w:ascii="Times New Roman" w:hAnsi="Times New Roman"/>
        </w:rPr>
        <w:t>La scelta è ricaduta su diverse tipologie di Dens</w:t>
      </w:r>
      <w:r w:rsidR="00ED7787">
        <w:rPr>
          <w:rFonts w:ascii="Times New Roman" w:hAnsi="Times New Roman"/>
        </w:rPr>
        <w:t>e</w:t>
      </w:r>
      <w:r>
        <w:rPr>
          <w:rFonts w:ascii="Times New Roman" w:hAnsi="Times New Roman"/>
        </w:rPr>
        <w:t>net poiché in letteratura è la rete di gran lunga più utilizzata per compiti di regressione. Sono state testate reti di diversa complessità per capire la complessità adeguata. Inoltre è stata utilizzata anche una rete di Transfer Learning, l’XGBoost, per valutare le performances di questa tipologia di modelli. Infine è stato fatto un Ensemble poiché questa tecnica spesso migliora le capacità previsive dei modello. Per ogni modello è stato svolto il tuning per individuare il numero migliore di epoche su cui addestrare il modello, infine la metrica scelta per valutarne la bontà previsiva è l’R quadro.</w:t>
      </w:r>
      <w:r w:rsidR="000D1DAF">
        <w:rPr>
          <w:rFonts w:ascii="Times New Roman" w:hAnsi="Times New Roman"/>
        </w:rPr>
        <w:t xml:space="preserve"> I seguenti grafici mostrano i numeri ottimali di epoche ottenuti per ogni modello non pre-trainato.</w:t>
      </w:r>
    </w:p>
    <w:p w:rsidR="000D1DAF" w:rsidRDefault="000D1DAF" w:rsidP="000D1DAF">
      <w:pPr>
        <w:keepNext/>
      </w:pPr>
      <w:r w:rsidRPr="000D1DAF">
        <w:rPr>
          <w:rFonts w:ascii="Times New Roman" w:hAnsi="Times New Roman"/>
          <w:noProof/>
        </w:rPr>
        <w:drawing>
          <wp:inline distT="0" distB="0" distL="0" distR="0">
            <wp:extent cx="2578986" cy="1123950"/>
            <wp:effectExtent l="0" t="0" r="0" b="0"/>
            <wp:docPr id="75" name="Immagine 75" descr="C:\Users\User\AppData\Local\Microsoft\Windows\INetCache\Content.MSO\62DDF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MSO\62DDFBC2.tm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0917" cy="1129150"/>
                    </a:xfrm>
                    <a:prstGeom prst="rect">
                      <a:avLst/>
                    </a:prstGeom>
                    <a:noFill/>
                    <a:ln>
                      <a:noFill/>
                    </a:ln>
                  </pic:spPr>
                </pic:pic>
              </a:graphicData>
            </a:graphic>
          </wp:inline>
        </w:drawing>
      </w:r>
      <w:r w:rsidRPr="000D1DAF">
        <w:t xml:space="preserve"> </w:t>
      </w:r>
      <w:r w:rsidRPr="000D1DAF">
        <w:rPr>
          <w:noProof/>
        </w:rPr>
        <w:drawing>
          <wp:inline distT="0" distB="0" distL="0" distR="0">
            <wp:extent cx="2486025" cy="1083436"/>
            <wp:effectExtent l="0" t="0" r="0" b="2540"/>
            <wp:docPr id="76" name="Immagine 76" descr="C:\Users\User\AppData\Local\Microsoft\Windows\INetCache\Content.MSO\8B8E5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MSO\8B8E5120.tm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98869" cy="1089034"/>
                    </a:xfrm>
                    <a:prstGeom prst="rect">
                      <a:avLst/>
                    </a:prstGeom>
                    <a:noFill/>
                    <a:ln>
                      <a:noFill/>
                    </a:ln>
                  </pic:spPr>
                </pic:pic>
              </a:graphicData>
            </a:graphic>
          </wp:inline>
        </w:drawing>
      </w:r>
    </w:p>
    <w:p w:rsidR="000D1DAF" w:rsidRDefault="00ED7787" w:rsidP="000D1DAF">
      <w:pPr>
        <w:pStyle w:val="Didascalia"/>
      </w:pPr>
      <w:r>
        <w:t>Figura 1</w:t>
      </w:r>
      <w:r w:rsidR="008914DC">
        <w:t>25</w:t>
      </w:r>
      <w:r>
        <w:t>, Tuning sulla</w:t>
      </w:r>
      <w:r w:rsidR="000D1DAF">
        <w:t xml:space="preserve"> dens</w:t>
      </w:r>
      <w:r>
        <w:t>e</w:t>
      </w:r>
      <w:r w:rsidR="000D1DAF">
        <w:t>net più semplice</w:t>
      </w:r>
      <w:r>
        <w:tab/>
        <w:t>Figura 1</w:t>
      </w:r>
      <w:r w:rsidR="008914DC">
        <w:t>26</w:t>
      </w:r>
      <w:r>
        <w:t>, Tuning sulla seconda densenet</w:t>
      </w:r>
    </w:p>
    <w:p w:rsidR="000D1DAF" w:rsidRDefault="000D1DAF" w:rsidP="000D1DAF">
      <w:pPr>
        <w:keepNext/>
      </w:pPr>
      <w:r w:rsidRPr="000D1DAF">
        <w:rPr>
          <w:noProof/>
        </w:rPr>
        <w:drawing>
          <wp:inline distT="0" distB="0" distL="0" distR="0">
            <wp:extent cx="2552700" cy="1112494"/>
            <wp:effectExtent l="0" t="0" r="0" b="0"/>
            <wp:docPr id="77" name="Immagine 77" descr="C:\Users\User\AppData\Local\Microsoft\Windows\INetCache\Content.MSO\B58AA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MSO\B58AA06C.tm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75452" cy="1122409"/>
                    </a:xfrm>
                    <a:prstGeom prst="rect">
                      <a:avLst/>
                    </a:prstGeom>
                    <a:noFill/>
                    <a:ln>
                      <a:noFill/>
                    </a:ln>
                  </pic:spPr>
                </pic:pic>
              </a:graphicData>
            </a:graphic>
          </wp:inline>
        </w:drawing>
      </w:r>
      <w:r w:rsidRPr="000D1DAF">
        <w:t xml:space="preserve"> </w:t>
      </w:r>
      <w:r w:rsidRPr="000D1DAF">
        <w:rPr>
          <w:noProof/>
        </w:rPr>
        <w:drawing>
          <wp:inline distT="0" distB="0" distL="0" distR="0">
            <wp:extent cx="2581275" cy="1114592"/>
            <wp:effectExtent l="0" t="0" r="0" b="9525"/>
            <wp:docPr id="78" name="Immagine 78" descr="C:\Users\User\AppData\Local\Microsoft\Windows\INetCache\Content.MSO\75E41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MSO\75E41D5A.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95135" cy="1120577"/>
                    </a:xfrm>
                    <a:prstGeom prst="rect">
                      <a:avLst/>
                    </a:prstGeom>
                    <a:noFill/>
                    <a:ln>
                      <a:noFill/>
                    </a:ln>
                  </pic:spPr>
                </pic:pic>
              </a:graphicData>
            </a:graphic>
          </wp:inline>
        </w:drawing>
      </w:r>
    </w:p>
    <w:p w:rsidR="00ED7787" w:rsidRDefault="00ED7787" w:rsidP="00ED7787">
      <w:pPr>
        <w:pStyle w:val="Didascalia"/>
      </w:pPr>
      <w:r>
        <w:t>Figura 1</w:t>
      </w:r>
      <w:r w:rsidR="008914DC">
        <w:t>27</w:t>
      </w:r>
      <w:r>
        <w:t>, Tuning sulla terza densenet</w:t>
      </w:r>
      <w:r>
        <w:tab/>
      </w:r>
      <w:r>
        <w:tab/>
        <w:t xml:space="preserve">Figura </w:t>
      </w:r>
      <w:r w:rsidR="008914DC">
        <w:t>128,</w:t>
      </w:r>
      <w:r>
        <w:t xml:space="preserve"> Tuning sulla densenet più complessa</w:t>
      </w:r>
    </w:p>
    <w:p w:rsidR="00FB13EF" w:rsidRPr="00FB13EF" w:rsidRDefault="00FB13EF" w:rsidP="00FB13EF">
      <w:pPr>
        <w:rPr>
          <w:rFonts w:ascii="Times New Roman" w:hAnsi="Times New Roman"/>
        </w:rPr>
      </w:pPr>
      <w:r w:rsidRPr="00FB13EF">
        <w:rPr>
          <w:rFonts w:ascii="Times New Roman" w:hAnsi="Times New Roman"/>
        </w:rPr>
        <w:t>Il numero di epoche che performa meglio sui dati è 10 per la terza Densenet e 5 per le restanti.</w:t>
      </w:r>
    </w:p>
    <w:p w:rsidR="00ED7787" w:rsidRDefault="00ED7787" w:rsidP="00ED7787">
      <w:pPr>
        <w:pStyle w:val="Didascalia"/>
      </w:pPr>
    </w:p>
    <w:p w:rsidR="00F226EC" w:rsidRDefault="00F226EC" w:rsidP="00F226EC">
      <w:pPr>
        <w:pStyle w:val="Titolo1"/>
      </w:pPr>
      <w:bookmarkStart w:id="39" w:name="_Toc115280326"/>
      <w:r>
        <w:t>Risultati</w:t>
      </w:r>
      <w:bookmarkEnd w:id="39"/>
    </w:p>
    <w:p w:rsidR="00977DC4" w:rsidRDefault="00977DC4" w:rsidP="00977DC4">
      <w:pPr>
        <w:pStyle w:val="Titolo2"/>
      </w:pPr>
      <w:bookmarkStart w:id="40" w:name="_Toc115280327"/>
      <w:r>
        <w:t>Dashboard</w:t>
      </w:r>
      <w:bookmarkEnd w:id="40"/>
    </w:p>
    <w:p w:rsidR="000E4D1A" w:rsidRDefault="000E4D1A" w:rsidP="000E4D1A">
      <w:pPr>
        <w:rPr>
          <w:rFonts w:ascii="Times New Roman" w:hAnsi="Times New Roman"/>
        </w:rPr>
      </w:pPr>
      <w:r>
        <w:rPr>
          <w:rFonts w:ascii="Times New Roman" w:hAnsi="Times New Roman"/>
        </w:rPr>
        <w:t>In questa sezione si descrive la dashboard sviluppata per consentire ad un utente esterno di visualizzare statistiche descrittive e interagire con i dati. Infatti quando si gestiscono grandi volumi di dati</w:t>
      </w:r>
      <w:r w:rsidR="002132A9">
        <w:rPr>
          <w:rFonts w:ascii="Times New Roman" w:hAnsi="Times New Roman"/>
        </w:rPr>
        <w:t xml:space="preserve"> è importanti rappresentarli adeguatamente in modo che siano fruibili dall’utente. Le visualizzazioni si focalizzano su grafici, statici o interagibili, che consentono di investigare un trend oppure riassumere un andamento generale. Infine una dashbo</w:t>
      </w:r>
      <w:r w:rsidR="004619D4">
        <w:rPr>
          <w:rFonts w:ascii="Times New Roman" w:hAnsi="Times New Roman"/>
        </w:rPr>
        <w:t>ard consente all’utente di svolgere semplici analisi in autonomia.</w:t>
      </w:r>
    </w:p>
    <w:p w:rsidR="004619D4" w:rsidRDefault="004619D4" w:rsidP="000E4D1A">
      <w:pPr>
        <w:rPr>
          <w:rFonts w:ascii="Times New Roman" w:hAnsi="Times New Roman"/>
        </w:rPr>
      </w:pPr>
      <w:r>
        <w:rPr>
          <w:rFonts w:ascii="Times New Roman" w:hAnsi="Times New Roman"/>
        </w:rPr>
        <w:t>In questo contesto, per sviluppare la dashboard si utilizza la libreria di R Shiny. Shiny è un framework che consente di disegnare e sviluppare dashboard utilizzando codice R e offre la possibilità di includere specifiche CSS, HTML o Javascript. La libreria prevede lo sviluppo di due sezioni: l’interfaccia con cui l’utente interagisce e il server dove vengono sviluppati i grafici. Nell’interfaccia è possibile generare sezioni interagibili che consentono l’inserimento di input da parte dell’utente tramite: menù a tendina, checkbox, slidebar e altro. Di seguito viene descritta la dashboard implementata.</w:t>
      </w:r>
    </w:p>
    <w:p w:rsidR="004619D4" w:rsidRDefault="001D2E60" w:rsidP="004619D4">
      <w:pPr>
        <w:pStyle w:val="Titolo3"/>
      </w:pPr>
      <w:bookmarkStart w:id="41" w:name="_Toc115280328"/>
      <w:r>
        <w:t>Datasets</w:t>
      </w:r>
      <w:bookmarkEnd w:id="41"/>
    </w:p>
    <w:p w:rsidR="004619D4" w:rsidRDefault="004619D4" w:rsidP="004619D4">
      <w:pPr>
        <w:rPr>
          <w:rFonts w:ascii="Times New Roman" w:hAnsi="Times New Roman"/>
        </w:rPr>
      </w:pPr>
      <w:r>
        <w:rPr>
          <w:rFonts w:ascii="Times New Roman" w:hAnsi="Times New Roman"/>
        </w:rPr>
        <w:t xml:space="preserve">La prima pagina è relativa ai dataset utilizzati e contiene due tabs: “about” e  “data”. </w:t>
      </w:r>
    </w:p>
    <w:p w:rsidR="004619D4" w:rsidRDefault="004619D4" w:rsidP="004619D4">
      <w:pPr>
        <w:rPr>
          <w:rFonts w:ascii="Times New Roman" w:hAnsi="Times New Roman"/>
        </w:rPr>
      </w:pPr>
      <w:r>
        <w:rPr>
          <w:rFonts w:ascii="Times New Roman" w:hAnsi="Times New Roman"/>
        </w:rPr>
        <w:t xml:space="preserve">“About” fornisce una descrizione dei dati e delle funzionalità della dashboard e indica le sorgenti dato utilizzate. “Data” invece consente di familiarizzare con la struttura dei dati utilizzati nel progetto. Inoltre </w:t>
      </w:r>
      <w:r w:rsidR="002C1561">
        <w:rPr>
          <w:rFonts w:ascii="Times New Roman" w:hAnsi="Times New Roman"/>
        </w:rPr>
        <w:t>una casella nominata “info” spiega le possibili discrepanze e correzioni dovute all’aggiornamento delle API. Infine, in alto a destra, è possibile accedere ad una repository github contente il codice e i dati utili a replicare la dashboard.</w:t>
      </w:r>
    </w:p>
    <w:p w:rsidR="002C1561" w:rsidRDefault="002C1561" w:rsidP="004619D4">
      <w:pPr>
        <w:rPr>
          <w:rFonts w:ascii="Times New Roman" w:hAnsi="Times New Roman"/>
        </w:rPr>
      </w:pPr>
      <w:r>
        <w:rPr>
          <w:rFonts w:ascii="Times New Roman" w:hAnsi="Times New Roman"/>
          <w:noProof/>
        </w:rPr>
        <w:drawing>
          <wp:inline distT="0" distB="0" distL="0" distR="0" wp14:anchorId="54193F0B">
            <wp:extent cx="5614670" cy="2487295"/>
            <wp:effectExtent l="0" t="0" r="5080" b="825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4670" cy="2487295"/>
                    </a:xfrm>
                    <a:prstGeom prst="rect">
                      <a:avLst/>
                    </a:prstGeom>
                    <a:noFill/>
                  </pic:spPr>
                </pic:pic>
              </a:graphicData>
            </a:graphic>
          </wp:inline>
        </w:drawing>
      </w:r>
    </w:p>
    <w:p w:rsidR="002C1561" w:rsidRDefault="002C1561" w:rsidP="002C1561">
      <w:pPr>
        <w:keepNext/>
      </w:pPr>
      <w:r w:rsidRPr="00273A07">
        <w:rPr>
          <w:noProof/>
        </w:rPr>
        <w:drawing>
          <wp:inline distT="0" distB="0" distL="0" distR="0" wp14:anchorId="338115F2" wp14:editId="7A33B443">
            <wp:extent cx="5612130" cy="2490470"/>
            <wp:effectExtent l="0" t="0" r="7620" b="5080"/>
            <wp:docPr id="133"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73"/>
                    <a:stretch>
                      <a:fillRect/>
                    </a:stretch>
                  </pic:blipFill>
                  <pic:spPr>
                    <a:xfrm>
                      <a:off x="0" y="0"/>
                      <a:ext cx="5612130" cy="2490470"/>
                    </a:xfrm>
                    <a:prstGeom prst="rect">
                      <a:avLst/>
                    </a:prstGeom>
                  </pic:spPr>
                </pic:pic>
              </a:graphicData>
            </a:graphic>
          </wp:inline>
        </w:drawing>
      </w:r>
    </w:p>
    <w:p w:rsidR="002C1561" w:rsidRDefault="002C1561" w:rsidP="002C1561">
      <w:pPr>
        <w:pStyle w:val="Didascalia"/>
      </w:pPr>
      <w:r>
        <w:t>Figura</w:t>
      </w:r>
      <w:r w:rsidR="008914DC">
        <w:t xml:space="preserve"> 129</w:t>
      </w:r>
      <w:r>
        <w:t>,</w:t>
      </w:r>
      <w:r w:rsidR="00007F11">
        <w:t xml:space="preserve"> Pagina Datasets</w:t>
      </w:r>
    </w:p>
    <w:p w:rsidR="00007F11" w:rsidRDefault="001D2E60" w:rsidP="00007F11">
      <w:pPr>
        <w:pStyle w:val="Titolo3"/>
      </w:pPr>
      <w:bookmarkStart w:id="42" w:name="_Toc115280329"/>
      <w:r>
        <w:t>V</w:t>
      </w:r>
      <w:r w:rsidR="00007F11">
        <w:t>isualizzazioni</w:t>
      </w:r>
      <w:bookmarkEnd w:id="42"/>
    </w:p>
    <w:p w:rsidR="00007F11" w:rsidRDefault="00007F11" w:rsidP="00007F11">
      <w:pPr>
        <w:rPr>
          <w:rFonts w:ascii="Times New Roman" w:hAnsi="Times New Roman"/>
        </w:rPr>
      </w:pPr>
      <w:r>
        <w:rPr>
          <w:rFonts w:ascii="Times New Roman" w:hAnsi="Times New Roman"/>
        </w:rPr>
        <w:t>La seconda pagina presente nella sidebar è la pagina visualizzazioni. Contiene tre diverse T</w:t>
      </w:r>
      <w:r w:rsidR="006E0E67">
        <w:rPr>
          <w:rFonts w:ascii="Times New Roman" w:hAnsi="Times New Roman"/>
        </w:rPr>
        <w:t>ab (“Distribution”, “Boxplot”, e “Correlation Matrix”) con lo scopo di visualizzare le principali statistiche descrittive e le relazioni o i trend tra le concentrazioni di inquinanti.  Per migliorare l’usufruibilità della dashboard ogni tab contiene un bottone chiamato “info” contenente informazioni sul grafico visualizzato; infatti i grafici più complessi potrebbero essere difficilmente comprensibili da un utente inesperto in materia.</w:t>
      </w:r>
    </w:p>
    <w:p w:rsidR="006E0E67" w:rsidRDefault="006E0E67" w:rsidP="00007F11">
      <w:pPr>
        <w:rPr>
          <w:rFonts w:ascii="Times New Roman" w:hAnsi="Times New Roman"/>
        </w:rPr>
      </w:pPr>
      <w:r>
        <w:rPr>
          <w:rFonts w:ascii="Times New Roman" w:hAnsi="Times New Roman"/>
        </w:rPr>
        <w:t>Il tab “Distribution” fornisce la possibilità di mostrare l’istogramma relativo ai valori medi di concentrazione per l’inquinante selezionato. In questo modo l’utente può ispezionare i valori intorno ai quali le osservazioni tendono a distribuirsi. Inoltre, poiché questi grafici non consentono di monitorare lo sviluppo temporale della variabile investigata, l’utente può visualizzare un denseplot che riporta la curva di densità cumulata dell’inquinante scelto dal 1999 al 2021. Infine, per aumentare il coinvolgimento dell’utente, entrambi i grafici sono interagibili, poiché è possibile ingrandire una sezione specifica o selezionare un particolare inquinante.</w:t>
      </w:r>
    </w:p>
    <w:p w:rsidR="006E0E67" w:rsidRDefault="006E0E67" w:rsidP="00007F11">
      <w:pPr>
        <w:rPr>
          <w:rFonts w:ascii="Times New Roman" w:hAnsi="Times New Roman"/>
        </w:rPr>
      </w:pPr>
      <w:r>
        <w:rPr>
          <w:noProof/>
        </w:rPr>
        <w:drawing>
          <wp:inline distT="0" distB="0" distL="0" distR="0" wp14:anchorId="769F4976" wp14:editId="57D21F8A">
            <wp:extent cx="5541027" cy="2455240"/>
            <wp:effectExtent l="0" t="0" r="2540" b="2540"/>
            <wp:docPr id="134"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rotWithShape="1">
                    <a:blip r:embed="rId174"/>
                    <a:srcRect t="15115" r="1392" b="7202"/>
                    <a:stretch/>
                  </pic:blipFill>
                  <pic:spPr bwMode="auto">
                    <a:xfrm>
                      <a:off x="0" y="0"/>
                      <a:ext cx="5585998" cy="2475167"/>
                    </a:xfrm>
                    <a:prstGeom prst="rect">
                      <a:avLst/>
                    </a:prstGeom>
                    <a:ln>
                      <a:noFill/>
                    </a:ln>
                    <a:extLst>
                      <a:ext uri="{53640926-AAD7-44D8-BBD7-CCE9431645EC}">
                        <a14:shadowObscured xmlns:a14="http://schemas.microsoft.com/office/drawing/2010/main"/>
                      </a:ext>
                    </a:extLst>
                  </pic:spPr>
                </pic:pic>
              </a:graphicData>
            </a:graphic>
          </wp:inline>
        </w:drawing>
      </w:r>
    </w:p>
    <w:p w:rsidR="006E0E67" w:rsidRDefault="006E0E67" w:rsidP="006E0E67">
      <w:pPr>
        <w:keepNext/>
      </w:pPr>
      <w:r>
        <w:rPr>
          <w:noProof/>
        </w:rPr>
        <w:drawing>
          <wp:inline distT="0" distB="0" distL="0" distR="0" wp14:anchorId="39E979ED" wp14:editId="4CF7424D">
            <wp:extent cx="5530850" cy="2458279"/>
            <wp:effectExtent l="0" t="0" r="0" b="0"/>
            <wp:docPr id="135"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rotWithShape="1">
                    <a:blip r:embed="rId175"/>
                    <a:srcRect t="14694" r="1435" b="7418"/>
                    <a:stretch/>
                  </pic:blipFill>
                  <pic:spPr bwMode="auto">
                    <a:xfrm>
                      <a:off x="0" y="0"/>
                      <a:ext cx="5530850" cy="2458279"/>
                    </a:xfrm>
                    <a:prstGeom prst="rect">
                      <a:avLst/>
                    </a:prstGeom>
                    <a:ln>
                      <a:noFill/>
                    </a:ln>
                    <a:extLst>
                      <a:ext uri="{53640926-AAD7-44D8-BBD7-CCE9431645EC}">
                        <a14:shadowObscured xmlns:a14="http://schemas.microsoft.com/office/drawing/2010/main"/>
                      </a:ext>
                    </a:extLst>
                  </pic:spPr>
                </pic:pic>
              </a:graphicData>
            </a:graphic>
          </wp:inline>
        </w:drawing>
      </w:r>
    </w:p>
    <w:p w:rsidR="006E0E67" w:rsidRDefault="006E0E67" w:rsidP="006E0E67">
      <w:pPr>
        <w:pStyle w:val="Didascalia"/>
      </w:pPr>
      <w:r>
        <w:t xml:space="preserve">Figura </w:t>
      </w:r>
      <w:r w:rsidR="008914DC">
        <w:t>130</w:t>
      </w:r>
      <w:r>
        <w:t>, Pagina "Distribution"</w:t>
      </w:r>
    </w:p>
    <w:p w:rsidR="006E0E67" w:rsidRDefault="00064585" w:rsidP="006E0E67">
      <w:pPr>
        <w:rPr>
          <w:rFonts w:ascii="Times New Roman" w:hAnsi="Times New Roman"/>
        </w:rPr>
      </w:pPr>
      <w:r w:rsidRPr="00064585">
        <w:rPr>
          <w:rFonts w:ascii="Times New Roman" w:hAnsi="Times New Roman"/>
        </w:rPr>
        <w:t xml:space="preserve">Il tab </w:t>
      </w:r>
      <w:r>
        <w:rPr>
          <w:rFonts w:ascii="Times New Roman" w:hAnsi="Times New Roman"/>
        </w:rPr>
        <w:t>“Boxplot” mostra i boxplot delle distribuzioni annuali di concentrazione media giornaliera per un inquinante selezionato dall’utente negli ultimi vent’anni. Tuttavia, in aggiunta quanto scritto per i denseplot, questo grafico riporta alcune statistiche descrittive e alcune informazioni riguardo gli outliers. Per evitare u</w:t>
      </w:r>
      <w:r w:rsidR="001D2E60">
        <w:rPr>
          <w:rFonts w:ascii="Times New Roman" w:hAnsi="Times New Roman"/>
        </w:rPr>
        <w:t>n eccessivo ingombro della superficie grafica l’informazione viene fornita solo se il cursore si sovrappone a un boxplot, mostrando una delle possibilità offerte dalle librerie Shiny</w:t>
      </w:r>
      <w:r>
        <w:rPr>
          <w:rFonts w:ascii="Times New Roman" w:hAnsi="Times New Roman"/>
        </w:rPr>
        <w:t xml:space="preserve"> </w:t>
      </w:r>
      <w:r w:rsidR="001D2E60">
        <w:rPr>
          <w:rFonts w:ascii="Times New Roman" w:hAnsi="Times New Roman"/>
        </w:rPr>
        <w:t>e ggplot di R.</w:t>
      </w:r>
    </w:p>
    <w:p w:rsidR="001D2E60" w:rsidRDefault="001D2E60" w:rsidP="001D2E60">
      <w:pPr>
        <w:keepNext/>
      </w:pPr>
      <w:r>
        <w:rPr>
          <w:noProof/>
        </w:rPr>
        <w:drawing>
          <wp:inline distT="0" distB="0" distL="0" distR="0" wp14:anchorId="54462681" wp14:editId="223FF570">
            <wp:extent cx="5612130" cy="2431415"/>
            <wp:effectExtent l="0" t="0" r="7620" b="6985"/>
            <wp:docPr id="13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rotWithShape="1">
                    <a:blip r:embed="rId176"/>
                    <a:srcRect t="14485" b="8477"/>
                    <a:stretch/>
                  </pic:blipFill>
                  <pic:spPr bwMode="auto">
                    <a:xfrm>
                      <a:off x="0" y="0"/>
                      <a:ext cx="5612130" cy="2431415"/>
                    </a:xfrm>
                    <a:prstGeom prst="rect">
                      <a:avLst/>
                    </a:prstGeom>
                    <a:ln>
                      <a:noFill/>
                    </a:ln>
                    <a:extLst>
                      <a:ext uri="{53640926-AAD7-44D8-BBD7-CCE9431645EC}">
                        <a14:shadowObscured xmlns:a14="http://schemas.microsoft.com/office/drawing/2010/main"/>
                      </a:ext>
                    </a:extLst>
                  </pic:spPr>
                </pic:pic>
              </a:graphicData>
            </a:graphic>
          </wp:inline>
        </w:drawing>
      </w:r>
    </w:p>
    <w:p w:rsidR="001D2E60" w:rsidRDefault="001D2E60" w:rsidP="001D2E60">
      <w:pPr>
        <w:pStyle w:val="Didascalia"/>
      </w:pPr>
      <w:r>
        <w:t xml:space="preserve">Figura </w:t>
      </w:r>
      <w:r w:rsidR="002967EF">
        <w:fldChar w:fldCharType="begin"/>
      </w:r>
      <w:r w:rsidR="002967EF">
        <w:instrText xml:space="preserve"> SEQ Figura \* ARABIC </w:instrText>
      </w:r>
      <w:r w:rsidR="002967EF">
        <w:fldChar w:fldCharType="separate"/>
      </w:r>
      <w:r w:rsidR="008914DC">
        <w:rPr>
          <w:noProof/>
        </w:rPr>
        <w:t>131</w:t>
      </w:r>
      <w:r w:rsidR="002967EF">
        <w:rPr>
          <w:noProof/>
        </w:rPr>
        <w:fldChar w:fldCharType="end"/>
      </w:r>
      <w:r>
        <w:t>, Pagina "Boxplot"</w:t>
      </w:r>
    </w:p>
    <w:p w:rsidR="001D2E60" w:rsidRDefault="001D2E60" w:rsidP="001D2E60">
      <w:pPr>
        <w:rPr>
          <w:rFonts w:ascii="Times New Roman" w:hAnsi="Times New Roman"/>
        </w:rPr>
      </w:pPr>
      <w:r w:rsidRPr="001D2E60">
        <w:rPr>
          <w:rFonts w:ascii="Times New Roman" w:hAnsi="Times New Roman"/>
        </w:rPr>
        <w:t>In</w:t>
      </w:r>
      <w:r>
        <w:rPr>
          <w:rFonts w:ascii="Times New Roman" w:hAnsi="Times New Roman"/>
        </w:rPr>
        <w:t xml:space="preserve">fine il tab “Correlation Matrix” mostra due diverse matrici di correlazioni. Questa tipologia di rappresentazione aiuta a comprendere le diverse tipologie di relazione tra le variabili; mostrando il coefficiente di correlazione e aumentando la gradazione del colore sulla scala indicata al crescere della magnitudine del coefficiente di correlazione. La matrice di sinistra mostra la correlazione tra le concentrazioni medie giornaliere dei diversi inquinanti nell’anno specificato dall’utente, se l’opzione global viene selezionata allora vengono riportati tutti gli anni disponibili. La matrice di destra riporta le correlazioni tra i diversi anni per un dato inquinante. Le matrici quindi offrono informazioni sulla relazione tra gli inquinanti e su come queste relazioni si modifichino tra gli anni. Infine con la sovrapposizione del cursore vengono mostrate informazioni addizionali. </w:t>
      </w:r>
    </w:p>
    <w:p w:rsidR="001D2E60" w:rsidRDefault="001D2E60" w:rsidP="001D2E60">
      <w:pPr>
        <w:keepNext/>
      </w:pPr>
      <w:r>
        <w:rPr>
          <w:noProof/>
        </w:rPr>
        <w:drawing>
          <wp:inline distT="0" distB="0" distL="0" distR="0" wp14:anchorId="57B321A8" wp14:editId="0E1F0632">
            <wp:extent cx="5525770" cy="2361098"/>
            <wp:effectExtent l="0" t="0" r="0" b="1270"/>
            <wp:docPr id="137"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rotWithShape="1">
                    <a:blip r:embed="rId177"/>
                    <a:srcRect t="15235" r="1504" b="9940"/>
                    <a:stretch/>
                  </pic:blipFill>
                  <pic:spPr bwMode="auto">
                    <a:xfrm>
                      <a:off x="0" y="0"/>
                      <a:ext cx="5527736" cy="2361938"/>
                    </a:xfrm>
                    <a:prstGeom prst="rect">
                      <a:avLst/>
                    </a:prstGeom>
                    <a:ln>
                      <a:noFill/>
                    </a:ln>
                    <a:extLst>
                      <a:ext uri="{53640926-AAD7-44D8-BBD7-CCE9431645EC}">
                        <a14:shadowObscured xmlns:a14="http://schemas.microsoft.com/office/drawing/2010/main"/>
                      </a:ext>
                    </a:extLst>
                  </pic:spPr>
                </pic:pic>
              </a:graphicData>
            </a:graphic>
          </wp:inline>
        </w:drawing>
      </w:r>
    </w:p>
    <w:p w:rsidR="001D2E60" w:rsidRDefault="001D2E60" w:rsidP="001D2E60">
      <w:pPr>
        <w:pStyle w:val="Didascalia"/>
      </w:pPr>
      <w:r>
        <w:t xml:space="preserve">Figura </w:t>
      </w:r>
      <w:r w:rsidR="002967EF">
        <w:fldChar w:fldCharType="begin"/>
      </w:r>
      <w:r w:rsidR="002967EF">
        <w:instrText xml:space="preserve"> SEQ Figura \* ARABIC </w:instrText>
      </w:r>
      <w:r w:rsidR="002967EF">
        <w:fldChar w:fldCharType="separate"/>
      </w:r>
      <w:r w:rsidR="008914DC">
        <w:rPr>
          <w:noProof/>
        </w:rPr>
        <w:t>132</w:t>
      </w:r>
      <w:r w:rsidR="002967EF">
        <w:rPr>
          <w:noProof/>
        </w:rPr>
        <w:fldChar w:fldCharType="end"/>
      </w:r>
      <w:r>
        <w:t>, Pagina Correlation Matrix</w:t>
      </w:r>
    </w:p>
    <w:p w:rsidR="001D2E60" w:rsidRDefault="001D2E60" w:rsidP="001D2E60">
      <w:pPr>
        <w:pStyle w:val="Titolo3"/>
      </w:pPr>
      <w:bookmarkStart w:id="43" w:name="_Toc115280330"/>
      <w:r>
        <w:t>Mappe interattive</w:t>
      </w:r>
      <w:bookmarkEnd w:id="43"/>
    </w:p>
    <w:p w:rsidR="0041135A" w:rsidRDefault="001D2E60" w:rsidP="001D2E60">
      <w:pPr>
        <w:rPr>
          <w:rFonts w:ascii="Times New Roman" w:hAnsi="Times New Roman"/>
        </w:rPr>
      </w:pPr>
      <w:r>
        <w:rPr>
          <w:rFonts w:ascii="Times New Roman" w:hAnsi="Times New Roman"/>
        </w:rPr>
        <w:t xml:space="preserve">La terza pagina disponibile sulla sidebar è relativa alle mappe interattive. Mostra all’utente </w:t>
      </w:r>
      <w:r w:rsidR="003434AC">
        <w:rPr>
          <w:rFonts w:ascii="Times New Roman" w:hAnsi="Times New Roman"/>
        </w:rPr>
        <w:t>tre mappe interattive per aiutare una visione geospaziale dei dati.</w:t>
      </w:r>
      <w:r w:rsidR="0041135A">
        <w:rPr>
          <w:rFonts w:ascii="Times New Roman" w:hAnsi="Times New Roman"/>
        </w:rPr>
        <w:t xml:space="preserve"> Queste sono state costruite con la libreria leaflet di R che provvede le funzionalità della libreria Leaflet di Javasvript che permette la costruzione di mappe interattive.</w:t>
      </w:r>
    </w:p>
    <w:p w:rsidR="004352E7" w:rsidRDefault="0041135A" w:rsidP="001D2E60">
      <w:pPr>
        <w:rPr>
          <w:rFonts w:ascii="Times New Roman" w:hAnsi="Times New Roman"/>
        </w:rPr>
      </w:pPr>
      <w:r>
        <w:rPr>
          <w:rFonts w:ascii="Times New Roman" w:hAnsi="Times New Roman"/>
        </w:rPr>
        <w:t xml:space="preserve">Più precisamente, la prima mappa nel tab “Pollutant Concentration” mostra la concentrazione media giornaliera per un inquinante specificato dall’utente in ogni provincia lombarda. Per rendere le visualizzazioni più facilmente interagibili viene sviluppata una mappa coropleta dove i valori sono rappresentati in scala di colore. Inoltre sovrapponendo il cursore alla mappa vengono mostrate ulteriori informazioni riguardo al grafico. Una componente addizionale è la possibilità per l’utente di valutare anche la dimensione spaziale </w:t>
      </w:r>
      <w:r w:rsidR="004352E7">
        <w:rPr>
          <w:rFonts w:ascii="Times New Roman" w:hAnsi="Times New Roman"/>
        </w:rPr>
        <w:t>tramite l’uso di una sidebar.</w:t>
      </w:r>
    </w:p>
    <w:p w:rsidR="004352E7" w:rsidRDefault="004352E7" w:rsidP="004352E7">
      <w:pPr>
        <w:keepNext/>
      </w:pPr>
      <w:r>
        <w:rPr>
          <w:noProof/>
        </w:rPr>
        <w:drawing>
          <wp:inline distT="0" distB="0" distL="0" distR="0" wp14:anchorId="5CE8EA73" wp14:editId="6E77331D">
            <wp:extent cx="5526157" cy="2444750"/>
            <wp:effectExtent l="0" t="0" r="0" b="0"/>
            <wp:docPr id="138"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rotWithShape="1">
                    <a:blip r:embed="rId178"/>
                    <a:srcRect t="14903" r="1518" b="7636"/>
                    <a:stretch/>
                  </pic:blipFill>
                  <pic:spPr bwMode="auto">
                    <a:xfrm>
                      <a:off x="0" y="0"/>
                      <a:ext cx="5526953" cy="2445102"/>
                    </a:xfrm>
                    <a:prstGeom prst="rect">
                      <a:avLst/>
                    </a:prstGeom>
                    <a:ln>
                      <a:noFill/>
                    </a:ln>
                    <a:extLst>
                      <a:ext uri="{53640926-AAD7-44D8-BBD7-CCE9431645EC}">
                        <a14:shadowObscured xmlns:a14="http://schemas.microsoft.com/office/drawing/2010/main"/>
                      </a:ext>
                    </a:extLst>
                  </pic:spPr>
                </pic:pic>
              </a:graphicData>
            </a:graphic>
          </wp:inline>
        </w:drawing>
      </w:r>
    </w:p>
    <w:p w:rsidR="004352E7" w:rsidRDefault="004352E7" w:rsidP="004352E7">
      <w:pPr>
        <w:pStyle w:val="Didascalia"/>
      </w:pPr>
      <w:r>
        <w:t xml:space="preserve">Figura </w:t>
      </w:r>
      <w:r w:rsidR="008914DC">
        <w:t>133</w:t>
      </w:r>
      <w:r w:rsidR="002967EF">
        <w:fldChar w:fldCharType="begin"/>
      </w:r>
      <w:r w:rsidR="002967EF">
        <w:instrText xml:space="preserve"> SEQ Figura \* ARABIC </w:instrText>
      </w:r>
      <w:r w:rsidR="002967EF">
        <w:fldChar w:fldCharType="separate"/>
      </w:r>
      <w:r w:rsidR="002967EF">
        <w:fldChar w:fldCharType="end"/>
      </w:r>
      <w:r>
        <w:t>, Pagina Pollutant Concentration</w:t>
      </w:r>
    </w:p>
    <w:p w:rsidR="004352E7" w:rsidRDefault="004352E7" w:rsidP="004352E7">
      <w:pPr>
        <w:rPr>
          <w:rFonts w:ascii="Times New Roman" w:hAnsi="Times New Roman"/>
        </w:rPr>
      </w:pPr>
      <w:r>
        <w:rPr>
          <w:rFonts w:ascii="Times New Roman" w:hAnsi="Times New Roman"/>
        </w:rPr>
        <w:t>La seconda e la terza mappa sono presentate nel tab “Sensors Position”</w:t>
      </w:r>
      <w:r w:rsidR="00F72AE4">
        <w:rPr>
          <w:rFonts w:ascii="Times New Roman" w:hAnsi="Times New Roman"/>
        </w:rPr>
        <w:t xml:space="preserve">, rispettivamente collocate nelle stazioni di monitoraggio per la concentrazione di inquinanti e riguardanti le condizioni meteo sulla mappa della Lombardia. Per rendere la visualizzazione più interessante i markers di ogni stazione vengono colorati in accordo all’inquinante o alla condizione meteorologica a cui si riferiscono. Come per le altre mappe, vengono mostrate ulteriori informazioni sovrapponendo il cursore alla mappa, inoltre anche in questo caso viene offerta la possibilità di selezionare gli inquinanti da visualizzare. </w:t>
      </w:r>
      <w:r w:rsidR="00BF41FB">
        <w:rPr>
          <w:rFonts w:ascii="Times New Roman" w:hAnsi="Times New Roman"/>
        </w:rPr>
        <w:t>Infatti, in base alla locazione spaziale delle stazioni di monitoraggio per particolari inquinanti alcune considerazioni possono essere fatte</w:t>
      </w:r>
      <w:r w:rsidR="00E2581C">
        <w:rPr>
          <w:rFonts w:ascii="Times New Roman" w:hAnsi="Times New Roman"/>
        </w:rPr>
        <w:t>. Ad esempio se è presente una stazione di monitoraggio è possibile che nelle vicinanze sia presente una fonte emissiva per quell’inquinante (per esempio il monossido di carbonio) o che le stazioni siano posizionate solo in determinate aree (ad esempio i sensori per il monitoraggio del livello della neve)</w:t>
      </w:r>
      <w:r w:rsidR="00E25406">
        <w:rPr>
          <w:rFonts w:ascii="Times New Roman" w:hAnsi="Times New Roman"/>
        </w:rPr>
        <w:t>. Questo vale anche in termini di densità delle stazioni di monitoraggio, più una zona è densamente monitorata più è probabile che il fenomeno monitorato sia critico nella zona in questione.</w:t>
      </w:r>
    </w:p>
    <w:p w:rsidR="00E25406" w:rsidRDefault="00E25406" w:rsidP="004352E7">
      <w:pPr>
        <w:rPr>
          <w:rFonts w:ascii="Times New Roman" w:hAnsi="Times New Roman"/>
        </w:rPr>
      </w:pPr>
      <w:r>
        <w:rPr>
          <w:noProof/>
        </w:rPr>
        <w:drawing>
          <wp:inline distT="0" distB="0" distL="0" distR="0" wp14:anchorId="4AD02097" wp14:editId="2D7F2ACE">
            <wp:extent cx="5611576" cy="2454952"/>
            <wp:effectExtent l="0" t="0" r="8255" b="2540"/>
            <wp:docPr id="139"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rotWithShape="1">
                    <a:blip r:embed="rId179"/>
                    <a:srcRect t="14725" b="7495"/>
                    <a:stretch/>
                  </pic:blipFill>
                  <pic:spPr bwMode="auto">
                    <a:xfrm>
                      <a:off x="0" y="0"/>
                      <a:ext cx="5612130" cy="2455194"/>
                    </a:xfrm>
                    <a:prstGeom prst="rect">
                      <a:avLst/>
                    </a:prstGeom>
                    <a:ln>
                      <a:noFill/>
                    </a:ln>
                    <a:extLst>
                      <a:ext uri="{53640926-AAD7-44D8-BBD7-CCE9431645EC}">
                        <a14:shadowObscured xmlns:a14="http://schemas.microsoft.com/office/drawing/2010/main"/>
                      </a:ext>
                    </a:extLst>
                  </pic:spPr>
                </pic:pic>
              </a:graphicData>
            </a:graphic>
          </wp:inline>
        </w:drawing>
      </w:r>
    </w:p>
    <w:p w:rsidR="00E25406" w:rsidRDefault="00E25406" w:rsidP="00E25406">
      <w:pPr>
        <w:keepNext/>
      </w:pPr>
      <w:r>
        <w:rPr>
          <w:noProof/>
        </w:rPr>
        <w:drawing>
          <wp:inline distT="0" distB="0" distL="0" distR="0" wp14:anchorId="12C0E284" wp14:editId="0CBE9CED">
            <wp:extent cx="5611794" cy="2480324"/>
            <wp:effectExtent l="0" t="0" r="8255" b="0"/>
            <wp:docPr id="140"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rotWithShape="1">
                    <a:blip r:embed="rId180"/>
                    <a:srcRect t="14565" b="6853"/>
                    <a:stretch/>
                  </pic:blipFill>
                  <pic:spPr bwMode="auto">
                    <a:xfrm>
                      <a:off x="0" y="0"/>
                      <a:ext cx="5612130" cy="2480472"/>
                    </a:xfrm>
                    <a:prstGeom prst="rect">
                      <a:avLst/>
                    </a:prstGeom>
                    <a:ln>
                      <a:noFill/>
                    </a:ln>
                    <a:extLst>
                      <a:ext uri="{53640926-AAD7-44D8-BBD7-CCE9431645EC}">
                        <a14:shadowObscured xmlns:a14="http://schemas.microsoft.com/office/drawing/2010/main"/>
                      </a:ext>
                    </a:extLst>
                  </pic:spPr>
                </pic:pic>
              </a:graphicData>
            </a:graphic>
          </wp:inline>
        </w:drawing>
      </w:r>
    </w:p>
    <w:p w:rsidR="00E25406" w:rsidRDefault="00E25406" w:rsidP="00E25406">
      <w:pPr>
        <w:pStyle w:val="Didascalia"/>
      </w:pPr>
      <w:r>
        <w:t xml:space="preserve">Figura </w:t>
      </w:r>
      <w:r w:rsidR="008914DC">
        <w:t>134</w:t>
      </w:r>
      <w:r w:rsidR="002967EF">
        <w:fldChar w:fldCharType="begin"/>
      </w:r>
      <w:r w:rsidR="002967EF">
        <w:instrText xml:space="preserve"> SEQ Figura \* ARABIC </w:instrText>
      </w:r>
      <w:r w:rsidR="002967EF">
        <w:fldChar w:fldCharType="separate"/>
      </w:r>
      <w:r w:rsidR="002967EF">
        <w:fldChar w:fldCharType="end"/>
      </w:r>
      <w:r>
        <w:t>, Pagina Sensor Position</w:t>
      </w:r>
    </w:p>
    <w:p w:rsidR="00E25406" w:rsidRDefault="00E25406" w:rsidP="00E25406">
      <w:pPr>
        <w:pStyle w:val="Titolo3"/>
      </w:pPr>
      <w:bookmarkStart w:id="44" w:name="_Toc115280331"/>
      <w:r>
        <w:t>Previsioni</w:t>
      </w:r>
      <w:bookmarkEnd w:id="44"/>
    </w:p>
    <w:p w:rsidR="00E25406" w:rsidRDefault="00E25406" w:rsidP="00E25406">
      <w:pPr>
        <w:rPr>
          <w:rFonts w:ascii="Times New Roman" w:hAnsi="Times New Roman"/>
        </w:rPr>
      </w:pPr>
      <w:r>
        <w:rPr>
          <w:rFonts w:ascii="Times New Roman" w:hAnsi="Times New Roman"/>
        </w:rPr>
        <w:t>L’ultima pagina è relativa alle previsioni per la concentrazione di PM10. È un tool intuitivo che consente di interagire con il modello descrittivo precedentemente descritto. Questo ha lo scopo di indicare la concentrazione media di PM10 al variare delle covariate inserite dall’utente. L’utente ha quindi la possibilità di inserire valori per: la quantità di pioggia precipitata in un giorno, la temperatura media giornaliera, la velocità media giornaliera del vento, le concentrazioni medie di PM2.5 e di Ozono. Una volta inseriti questi valori viene stampato a schermo il valore indicato dal modello per la concentrazione media di PM10. Poiché gli utenti meno esperti di modelli statistici potrebbero avere difficoltà nel comprendere quanto avviene nella pagina, viene riportata una dettagliata descrizione del funzionamento del modello.</w:t>
      </w:r>
    </w:p>
    <w:p w:rsidR="003577A5" w:rsidRDefault="003577A5" w:rsidP="003577A5">
      <w:pPr>
        <w:keepNext/>
      </w:pPr>
      <w:r w:rsidRPr="00F44A9D">
        <w:rPr>
          <w:rFonts w:ascii="Times New Roman" w:hAnsi="Times New Roman"/>
          <w:noProof/>
        </w:rPr>
        <w:drawing>
          <wp:inline distT="0" distB="0" distL="0" distR="0" wp14:anchorId="742F34EC" wp14:editId="520E4109">
            <wp:extent cx="5612130" cy="2481580"/>
            <wp:effectExtent l="0" t="0" r="7620" b="0"/>
            <wp:docPr id="143"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81"/>
                    <a:stretch>
                      <a:fillRect/>
                    </a:stretch>
                  </pic:blipFill>
                  <pic:spPr>
                    <a:xfrm>
                      <a:off x="0" y="0"/>
                      <a:ext cx="5612130" cy="2481580"/>
                    </a:xfrm>
                    <a:prstGeom prst="rect">
                      <a:avLst/>
                    </a:prstGeom>
                  </pic:spPr>
                </pic:pic>
              </a:graphicData>
            </a:graphic>
          </wp:inline>
        </w:drawing>
      </w:r>
    </w:p>
    <w:p w:rsidR="001D2E60" w:rsidRPr="001D2E60" w:rsidRDefault="003577A5" w:rsidP="00F95D67">
      <w:pPr>
        <w:pStyle w:val="Didascalia"/>
        <w:rPr>
          <w:rFonts w:ascii="Times New Roman" w:hAnsi="Times New Roman"/>
        </w:rPr>
      </w:pPr>
      <w:r>
        <w:t xml:space="preserve">Figura </w:t>
      </w:r>
      <w:r w:rsidR="002967EF">
        <w:fldChar w:fldCharType="begin"/>
      </w:r>
      <w:r w:rsidR="002967EF">
        <w:instrText xml:space="preserve"> SEQ Figura \* ARABIC </w:instrText>
      </w:r>
      <w:r w:rsidR="002967EF">
        <w:fldChar w:fldCharType="separate"/>
      </w:r>
      <w:r w:rsidR="008914DC">
        <w:rPr>
          <w:noProof/>
        </w:rPr>
        <w:t>135</w:t>
      </w:r>
      <w:r w:rsidR="002967EF">
        <w:rPr>
          <w:noProof/>
        </w:rPr>
        <w:fldChar w:fldCharType="end"/>
      </w:r>
      <w:r>
        <w:t>, Pagina Predictions</w:t>
      </w:r>
    </w:p>
    <w:p w:rsidR="001D2E60" w:rsidRPr="001D2E60" w:rsidRDefault="001D2E60" w:rsidP="001D2E60"/>
    <w:p w:rsidR="00977DC4" w:rsidRDefault="00977DC4" w:rsidP="00977DC4">
      <w:pPr>
        <w:pStyle w:val="Titolo2"/>
      </w:pPr>
      <w:bookmarkStart w:id="45" w:name="_Toc115280332"/>
      <w:r>
        <w:t>Impatto del Lockdown</w:t>
      </w:r>
      <w:bookmarkEnd w:id="45"/>
    </w:p>
    <w:p w:rsidR="005335CD" w:rsidRDefault="005335CD" w:rsidP="005335CD">
      <w:pPr>
        <w:rPr>
          <w:rFonts w:ascii="Times New Roman" w:hAnsi="Times New Roman"/>
        </w:rPr>
      </w:pPr>
      <w:r>
        <w:rPr>
          <w:rFonts w:ascii="Times New Roman" w:hAnsi="Times New Roman"/>
        </w:rPr>
        <w:t>Per la valutazione dell’impatto del lockdown sono stati svolti i test per l’uguaglianza tra medie tra le distribuzioni osservate e le distribuzioni simulate dei sei inquinanti atmosferici; di seguito i risultati.</w:t>
      </w:r>
      <w:r w:rsidR="003D5866">
        <w:rPr>
          <w:rFonts w:ascii="Times New Roman" w:hAnsi="Times New Roman"/>
        </w:rPr>
        <w:t xml:space="preserve"> Le medie riportate fanno riferimento a valori de-trendizzati e de-stagionalizzati, per questo motivo vengono riportati senza unità di misura.</w:t>
      </w:r>
    </w:p>
    <w:tbl>
      <w:tblPr>
        <w:tblStyle w:val="Grigliatabella"/>
        <w:tblW w:w="0" w:type="auto"/>
        <w:tblLook w:val="04A0" w:firstRow="1" w:lastRow="0" w:firstColumn="1" w:lastColumn="0" w:noHBand="0" w:noVBand="1"/>
      </w:tblPr>
      <w:tblGrid>
        <w:gridCol w:w="1271"/>
        <w:gridCol w:w="1559"/>
        <w:gridCol w:w="1560"/>
        <w:gridCol w:w="1134"/>
        <w:gridCol w:w="1576"/>
        <w:gridCol w:w="1689"/>
      </w:tblGrid>
      <w:tr w:rsidR="005335CD" w:rsidTr="005335CD">
        <w:tc>
          <w:tcPr>
            <w:tcW w:w="1271" w:type="dxa"/>
          </w:tcPr>
          <w:p w:rsidR="005335CD" w:rsidRDefault="005335CD" w:rsidP="005335CD">
            <w:pPr>
              <w:rPr>
                <w:rFonts w:ascii="Times New Roman" w:hAnsi="Times New Roman"/>
              </w:rPr>
            </w:pPr>
            <w:r>
              <w:rPr>
                <w:rFonts w:ascii="Times New Roman" w:hAnsi="Times New Roman"/>
              </w:rPr>
              <w:t>Inquinante</w:t>
            </w:r>
          </w:p>
        </w:tc>
        <w:tc>
          <w:tcPr>
            <w:tcW w:w="1559" w:type="dxa"/>
          </w:tcPr>
          <w:p w:rsidR="005335CD" w:rsidRDefault="005335CD" w:rsidP="005335CD">
            <w:pPr>
              <w:rPr>
                <w:rFonts w:ascii="Times New Roman" w:hAnsi="Times New Roman"/>
              </w:rPr>
            </w:pPr>
            <w:r>
              <w:rPr>
                <w:rFonts w:ascii="Times New Roman" w:hAnsi="Times New Roman"/>
              </w:rPr>
              <w:t>Media valori osservati</w:t>
            </w:r>
          </w:p>
        </w:tc>
        <w:tc>
          <w:tcPr>
            <w:tcW w:w="1560" w:type="dxa"/>
          </w:tcPr>
          <w:p w:rsidR="005335CD" w:rsidRDefault="005335CD" w:rsidP="005335CD">
            <w:pPr>
              <w:rPr>
                <w:rFonts w:ascii="Times New Roman" w:hAnsi="Times New Roman"/>
              </w:rPr>
            </w:pPr>
            <w:r>
              <w:rPr>
                <w:rFonts w:ascii="Times New Roman" w:hAnsi="Times New Roman"/>
              </w:rPr>
              <w:t>Media valori simulati</w:t>
            </w:r>
          </w:p>
        </w:tc>
        <w:tc>
          <w:tcPr>
            <w:tcW w:w="1134" w:type="dxa"/>
          </w:tcPr>
          <w:p w:rsidR="005335CD" w:rsidRDefault="005335CD" w:rsidP="005335CD">
            <w:pPr>
              <w:rPr>
                <w:rFonts w:ascii="Times New Roman" w:hAnsi="Times New Roman"/>
              </w:rPr>
            </w:pPr>
            <w:r>
              <w:rPr>
                <w:rFonts w:ascii="Times New Roman" w:hAnsi="Times New Roman"/>
              </w:rPr>
              <w:t>P-value test t</w:t>
            </w:r>
          </w:p>
        </w:tc>
        <w:tc>
          <w:tcPr>
            <w:tcW w:w="1417" w:type="dxa"/>
          </w:tcPr>
          <w:p w:rsidR="005335CD" w:rsidRDefault="005335CD" w:rsidP="005335CD">
            <w:pPr>
              <w:rPr>
                <w:rFonts w:ascii="Times New Roman" w:hAnsi="Times New Roman"/>
              </w:rPr>
            </w:pPr>
            <w:r>
              <w:rPr>
                <w:rFonts w:ascii="Times New Roman" w:hAnsi="Times New Roman"/>
              </w:rPr>
              <w:t>Significatività</w:t>
            </w:r>
          </w:p>
        </w:tc>
        <w:tc>
          <w:tcPr>
            <w:tcW w:w="1689" w:type="dxa"/>
          </w:tcPr>
          <w:p w:rsidR="005335CD" w:rsidRDefault="003D5866" w:rsidP="005335CD">
            <w:pPr>
              <w:rPr>
                <w:rFonts w:ascii="Times New Roman" w:hAnsi="Times New Roman"/>
              </w:rPr>
            </w:pPr>
            <w:r>
              <w:rPr>
                <w:rFonts w:ascii="Times New Roman" w:hAnsi="Times New Roman"/>
              </w:rPr>
              <w:t>Impatto del lockdown</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PM10</w:t>
            </w:r>
          </w:p>
        </w:tc>
        <w:tc>
          <w:tcPr>
            <w:tcW w:w="1559" w:type="dxa"/>
          </w:tcPr>
          <w:p w:rsidR="005335CD" w:rsidRDefault="003D5866" w:rsidP="005335CD">
            <w:pPr>
              <w:rPr>
                <w:rFonts w:ascii="Times New Roman" w:hAnsi="Times New Roman"/>
              </w:rPr>
            </w:pPr>
            <w:r>
              <w:rPr>
                <w:rFonts w:ascii="Times New Roman" w:hAnsi="Times New Roman"/>
              </w:rPr>
              <w:t>1.19</w:t>
            </w:r>
          </w:p>
        </w:tc>
        <w:tc>
          <w:tcPr>
            <w:tcW w:w="1560" w:type="dxa"/>
          </w:tcPr>
          <w:p w:rsidR="005335CD" w:rsidRDefault="003D5866" w:rsidP="003D5866">
            <w:pPr>
              <w:rPr>
                <w:rFonts w:ascii="Times New Roman" w:hAnsi="Times New Roman"/>
              </w:rPr>
            </w:pPr>
            <w:r>
              <w:rPr>
                <w:rFonts w:ascii="Times New Roman" w:hAnsi="Times New Roman"/>
              </w:rPr>
              <w:t>-1.17</w:t>
            </w:r>
          </w:p>
        </w:tc>
        <w:tc>
          <w:tcPr>
            <w:tcW w:w="1134" w:type="dxa"/>
          </w:tcPr>
          <w:p w:rsidR="005335CD" w:rsidRDefault="003D5866" w:rsidP="005335CD">
            <w:pPr>
              <w:rPr>
                <w:rFonts w:ascii="Times New Roman" w:hAnsi="Times New Roman"/>
              </w:rPr>
            </w:pPr>
            <w:r>
              <w:rPr>
                <w:rFonts w:ascii="Times New Roman" w:hAnsi="Times New Roman"/>
              </w:rPr>
              <w:t>0.0077</w:t>
            </w:r>
          </w:p>
        </w:tc>
        <w:tc>
          <w:tcPr>
            <w:tcW w:w="1417" w:type="dxa"/>
          </w:tcPr>
          <w:p w:rsidR="005335CD" w:rsidRDefault="003D5866" w:rsidP="005335CD">
            <w:pPr>
              <w:rPr>
                <w:rFonts w:ascii="Times New Roman" w:hAnsi="Times New Roman"/>
              </w:rPr>
            </w:pPr>
            <w:r>
              <w:rPr>
                <w:rFonts w:ascii="Times New Roman" w:hAnsi="Times New Roman"/>
              </w:rPr>
              <w:t>Sì</w:t>
            </w:r>
          </w:p>
        </w:tc>
        <w:tc>
          <w:tcPr>
            <w:tcW w:w="1689" w:type="dxa"/>
          </w:tcPr>
          <w:p w:rsidR="005335CD" w:rsidRDefault="003D586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PM2.5</w:t>
            </w:r>
          </w:p>
        </w:tc>
        <w:tc>
          <w:tcPr>
            <w:tcW w:w="1559" w:type="dxa"/>
          </w:tcPr>
          <w:p w:rsidR="005335CD" w:rsidRDefault="00B137C6" w:rsidP="005335CD">
            <w:pPr>
              <w:rPr>
                <w:rFonts w:ascii="Times New Roman" w:hAnsi="Times New Roman"/>
              </w:rPr>
            </w:pPr>
            <w:r>
              <w:rPr>
                <w:rFonts w:ascii="Times New Roman" w:hAnsi="Times New Roman"/>
              </w:rPr>
              <w:t>-0.76</w:t>
            </w:r>
          </w:p>
        </w:tc>
        <w:tc>
          <w:tcPr>
            <w:tcW w:w="1560" w:type="dxa"/>
          </w:tcPr>
          <w:p w:rsidR="005335CD" w:rsidRDefault="00B137C6" w:rsidP="005335CD">
            <w:pPr>
              <w:rPr>
                <w:rFonts w:ascii="Times New Roman" w:hAnsi="Times New Roman"/>
              </w:rPr>
            </w:pPr>
            <w:r>
              <w:rPr>
                <w:rFonts w:ascii="Times New Roman" w:hAnsi="Times New Roman"/>
              </w:rPr>
              <w:t>-0.26</w:t>
            </w:r>
          </w:p>
        </w:tc>
        <w:tc>
          <w:tcPr>
            <w:tcW w:w="1134" w:type="dxa"/>
          </w:tcPr>
          <w:p w:rsidR="005335CD" w:rsidRDefault="00B137C6" w:rsidP="005335CD">
            <w:pPr>
              <w:rPr>
                <w:rFonts w:ascii="Times New Roman" w:hAnsi="Times New Roman"/>
              </w:rPr>
            </w:pPr>
            <w:r>
              <w:rPr>
                <w:rFonts w:ascii="Times New Roman" w:hAnsi="Times New Roman"/>
              </w:rPr>
              <w:t>0.26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CO</w:t>
            </w:r>
          </w:p>
        </w:tc>
        <w:tc>
          <w:tcPr>
            <w:tcW w:w="1559" w:type="dxa"/>
          </w:tcPr>
          <w:p w:rsidR="005335CD" w:rsidRDefault="003B3D95" w:rsidP="005335CD">
            <w:pPr>
              <w:rPr>
                <w:rFonts w:ascii="Times New Roman" w:hAnsi="Times New Roman"/>
              </w:rPr>
            </w:pPr>
            <w:r>
              <w:rPr>
                <w:rFonts w:ascii="Times New Roman" w:hAnsi="Times New Roman"/>
              </w:rPr>
              <w:t>-0.01</w:t>
            </w:r>
          </w:p>
        </w:tc>
        <w:tc>
          <w:tcPr>
            <w:tcW w:w="1560" w:type="dxa"/>
          </w:tcPr>
          <w:p w:rsidR="005335CD" w:rsidRDefault="00B137C6" w:rsidP="003B3D95">
            <w:pPr>
              <w:rPr>
                <w:rFonts w:ascii="Times New Roman" w:hAnsi="Times New Roman"/>
              </w:rPr>
            </w:pPr>
            <w:r>
              <w:rPr>
                <w:rFonts w:ascii="Times New Roman" w:hAnsi="Times New Roman"/>
              </w:rPr>
              <w:t>0.</w:t>
            </w:r>
            <w:r w:rsidR="003B3D95">
              <w:rPr>
                <w:rFonts w:ascii="Times New Roman" w:hAnsi="Times New Roman"/>
              </w:rPr>
              <w:t>52</w:t>
            </w:r>
          </w:p>
        </w:tc>
        <w:tc>
          <w:tcPr>
            <w:tcW w:w="1134" w:type="dxa"/>
          </w:tcPr>
          <w:p w:rsidR="005335CD" w:rsidRDefault="00B137C6" w:rsidP="003B3D95">
            <w:pPr>
              <w:rPr>
                <w:rFonts w:ascii="Times New Roman" w:hAnsi="Times New Roman"/>
              </w:rPr>
            </w:pPr>
            <w:r>
              <w:rPr>
                <w:rFonts w:ascii="Times New Roman" w:hAnsi="Times New Roman"/>
              </w:rPr>
              <w:t>0.000</w:t>
            </w:r>
            <w:r w:rsidR="003B3D95">
              <w:rPr>
                <w:rFonts w:ascii="Times New Roman" w:hAnsi="Times New Roman"/>
              </w:rPr>
              <w:t>1</w:t>
            </w:r>
          </w:p>
        </w:tc>
        <w:tc>
          <w:tcPr>
            <w:tcW w:w="1417" w:type="dxa"/>
          </w:tcPr>
          <w:p w:rsidR="005335CD" w:rsidRDefault="00B137C6" w:rsidP="005335CD">
            <w:pPr>
              <w:rPr>
                <w:rFonts w:ascii="Times New Roman" w:hAnsi="Times New Roman"/>
              </w:rPr>
            </w:pPr>
            <w:r>
              <w:rPr>
                <w:rFonts w:ascii="Times New Roman" w:hAnsi="Times New Roman"/>
              </w:rPr>
              <w:t>Sì</w:t>
            </w:r>
          </w:p>
        </w:tc>
        <w:tc>
          <w:tcPr>
            <w:tcW w:w="1689" w:type="dxa"/>
          </w:tcPr>
          <w:p w:rsidR="005335CD" w:rsidRDefault="003B3D95" w:rsidP="005335CD">
            <w:pPr>
              <w:rPr>
                <w:rFonts w:ascii="Times New Roman" w:hAnsi="Times New Roman"/>
              </w:rPr>
            </w:pPr>
            <w:r>
              <w:rPr>
                <w:rFonts w:ascii="Times New Roman" w:hAnsi="Times New Roman"/>
              </w:rPr>
              <w:t>Miglio</w:t>
            </w:r>
            <w:r w:rsidR="00B137C6">
              <w:rPr>
                <w:rFonts w:ascii="Times New Roman" w:hAnsi="Times New Roman"/>
              </w:rPr>
              <w:t>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NO</w:t>
            </w:r>
          </w:p>
        </w:tc>
        <w:tc>
          <w:tcPr>
            <w:tcW w:w="1559" w:type="dxa"/>
          </w:tcPr>
          <w:p w:rsidR="005335CD" w:rsidRDefault="00B137C6" w:rsidP="005335CD">
            <w:pPr>
              <w:rPr>
                <w:rFonts w:ascii="Times New Roman" w:hAnsi="Times New Roman"/>
              </w:rPr>
            </w:pPr>
            <w:r>
              <w:rPr>
                <w:rFonts w:ascii="Times New Roman" w:hAnsi="Times New Roman"/>
              </w:rPr>
              <w:t>1.28</w:t>
            </w:r>
          </w:p>
        </w:tc>
        <w:tc>
          <w:tcPr>
            <w:tcW w:w="1560" w:type="dxa"/>
          </w:tcPr>
          <w:p w:rsidR="005335CD" w:rsidRDefault="00B137C6" w:rsidP="005335CD">
            <w:pPr>
              <w:rPr>
                <w:rFonts w:ascii="Times New Roman" w:hAnsi="Times New Roman"/>
              </w:rPr>
            </w:pPr>
            <w:r>
              <w:rPr>
                <w:rFonts w:ascii="Times New Roman" w:hAnsi="Times New Roman"/>
              </w:rPr>
              <w:t>1.24</w:t>
            </w:r>
          </w:p>
        </w:tc>
        <w:tc>
          <w:tcPr>
            <w:tcW w:w="1134" w:type="dxa"/>
          </w:tcPr>
          <w:p w:rsidR="005335CD" w:rsidRDefault="00B137C6" w:rsidP="005335CD">
            <w:pPr>
              <w:rPr>
                <w:rFonts w:ascii="Times New Roman" w:hAnsi="Times New Roman"/>
              </w:rPr>
            </w:pPr>
            <w:r>
              <w:rPr>
                <w:rFonts w:ascii="Times New Roman" w:hAnsi="Times New Roman"/>
              </w:rPr>
              <w:t>0.48</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NO</w:t>
            </w:r>
            <w:r>
              <w:rPr>
                <w:rFonts w:ascii="Times New Roman" w:hAnsi="Times New Roman"/>
                <w:vertAlign w:val="subscript"/>
              </w:rPr>
              <w:t>2</w:t>
            </w:r>
          </w:p>
        </w:tc>
        <w:tc>
          <w:tcPr>
            <w:tcW w:w="1559" w:type="dxa"/>
          </w:tcPr>
          <w:p w:rsidR="005335CD" w:rsidRDefault="00B137C6" w:rsidP="005335CD">
            <w:pPr>
              <w:rPr>
                <w:rFonts w:ascii="Times New Roman" w:hAnsi="Times New Roman"/>
              </w:rPr>
            </w:pPr>
            <w:r>
              <w:rPr>
                <w:rFonts w:ascii="Times New Roman" w:hAnsi="Times New Roman"/>
              </w:rPr>
              <w:t>1.65</w:t>
            </w:r>
          </w:p>
        </w:tc>
        <w:tc>
          <w:tcPr>
            <w:tcW w:w="1560" w:type="dxa"/>
          </w:tcPr>
          <w:p w:rsidR="005335CD" w:rsidRDefault="00B137C6" w:rsidP="005335CD">
            <w:pPr>
              <w:rPr>
                <w:rFonts w:ascii="Times New Roman" w:hAnsi="Times New Roman"/>
              </w:rPr>
            </w:pPr>
            <w:r>
              <w:rPr>
                <w:rFonts w:ascii="Times New Roman" w:hAnsi="Times New Roman"/>
              </w:rPr>
              <w:t>0.15</w:t>
            </w:r>
          </w:p>
        </w:tc>
        <w:tc>
          <w:tcPr>
            <w:tcW w:w="1134" w:type="dxa"/>
          </w:tcPr>
          <w:p w:rsidR="005335CD" w:rsidRDefault="00B137C6" w:rsidP="005335CD">
            <w:pPr>
              <w:rPr>
                <w:rFonts w:ascii="Times New Roman" w:hAnsi="Times New Roman"/>
              </w:rPr>
            </w:pPr>
            <w:r>
              <w:rPr>
                <w:rFonts w:ascii="Times New Roman" w:hAnsi="Times New Roman"/>
              </w:rPr>
              <w:t>0.0006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O</w:t>
            </w:r>
            <w:r>
              <w:rPr>
                <w:rFonts w:ascii="Times New Roman" w:hAnsi="Times New Roman"/>
                <w:vertAlign w:val="subscript"/>
              </w:rPr>
              <w:t>3</w:t>
            </w:r>
          </w:p>
        </w:tc>
        <w:tc>
          <w:tcPr>
            <w:tcW w:w="1559" w:type="dxa"/>
          </w:tcPr>
          <w:p w:rsidR="005335CD" w:rsidRDefault="00B137C6" w:rsidP="00B137C6">
            <w:pPr>
              <w:rPr>
                <w:rFonts w:ascii="Times New Roman" w:hAnsi="Times New Roman"/>
              </w:rPr>
            </w:pPr>
            <w:r>
              <w:rPr>
                <w:rFonts w:ascii="Times New Roman" w:hAnsi="Times New Roman"/>
              </w:rPr>
              <w:t>-0.02</w:t>
            </w:r>
          </w:p>
        </w:tc>
        <w:tc>
          <w:tcPr>
            <w:tcW w:w="1560" w:type="dxa"/>
          </w:tcPr>
          <w:p w:rsidR="005335CD" w:rsidRDefault="00B137C6" w:rsidP="005335CD">
            <w:pPr>
              <w:rPr>
                <w:rFonts w:ascii="Times New Roman" w:hAnsi="Times New Roman"/>
              </w:rPr>
            </w:pPr>
            <w:r>
              <w:rPr>
                <w:rFonts w:ascii="Times New Roman" w:hAnsi="Times New Roman"/>
              </w:rPr>
              <w:t>-0.38</w:t>
            </w:r>
          </w:p>
        </w:tc>
        <w:tc>
          <w:tcPr>
            <w:tcW w:w="1134" w:type="dxa"/>
          </w:tcPr>
          <w:p w:rsidR="005335CD" w:rsidRDefault="00B137C6" w:rsidP="005335CD">
            <w:pPr>
              <w:rPr>
                <w:rFonts w:ascii="Times New Roman" w:hAnsi="Times New Roman"/>
              </w:rPr>
            </w:pPr>
            <w:r>
              <w:rPr>
                <w:rFonts w:ascii="Times New Roman" w:hAnsi="Times New Roman"/>
              </w:rPr>
              <w:t>0.65</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8914DC">
            <w:pPr>
              <w:keepNext/>
              <w:rPr>
                <w:rFonts w:ascii="Times New Roman" w:hAnsi="Times New Roman"/>
              </w:rPr>
            </w:pPr>
            <w:r>
              <w:rPr>
                <w:rFonts w:ascii="Times New Roman" w:hAnsi="Times New Roman"/>
              </w:rPr>
              <w:t>Nessuno</w:t>
            </w:r>
          </w:p>
        </w:tc>
      </w:tr>
    </w:tbl>
    <w:p w:rsidR="005335CD" w:rsidRDefault="008914DC" w:rsidP="008914DC">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Pr>
          <w:noProof/>
        </w:rPr>
        <w:t>8</w:t>
      </w:r>
      <w:r w:rsidR="002967EF">
        <w:rPr>
          <w:noProof/>
        </w:rPr>
        <w:fldChar w:fldCharType="end"/>
      </w:r>
      <w:r>
        <w:t>, valutazione impatto del lockdown</w:t>
      </w:r>
    </w:p>
    <w:p w:rsidR="005335CD" w:rsidRDefault="00E86044" w:rsidP="005335CD">
      <w:pPr>
        <w:rPr>
          <w:rFonts w:ascii="Times New Roman" w:hAnsi="Times New Roman"/>
        </w:rPr>
      </w:pPr>
      <w:r>
        <w:rPr>
          <w:rFonts w:ascii="Times New Roman" w:hAnsi="Times New Roman"/>
        </w:rPr>
        <w:t>Di seguito vengono riportati i grafici che confrontano le concentrazioni medie di inquinanti i due anni precedenti all’introduzione di misure di lockdown e le stesse concentrazioni nei due anni successivi all’introduzione delle misure.</w:t>
      </w:r>
    </w:p>
    <w:p w:rsidR="00E86044" w:rsidRDefault="002967EF" w:rsidP="00E86044">
      <w:pPr>
        <w:keepNext/>
      </w:pPr>
      <w:r>
        <w:rPr>
          <w:rFonts w:ascii="Times New Roman" w:hAnsi="Times New Roman"/>
        </w:rPr>
        <w:pict>
          <v:shape id="_x0000_i1064" type="#_x0000_t75" style="width:207.75pt;height:152.25pt">
            <v:imagedata r:id="rId182" o:title="pre-post pm10"/>
          </v:shape>
        </w:pict>
      </w:r>
      <w:r w:rsidR="00E86044">
        <w:rPr>
          <w:noProof/>
        </w:rPr>
        <w:drawing>
          <wp:inline distT="0" distB="0" distL="0" distR="0">
            <wp:extent cx="2590800" cy="1895707"/>
            <wp:effectExtent l="0" t="0" r="0" b="9525"/>
            <wp:docPr id="74" name="Immagine 74" descr="C:\Users\User\AppData\Local\Microsoft\Windows\INetCache\Content.Word\pre-post pm2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pre-post pm2p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97548" cy="1900645"/>
                    </a:xfrm>
                    <a:prstGeom prst="rect">
                      <a:avLst/>
                    </a:prstGeom>
                    <a:noFill/>
                    <a:ln>
                      <a:noFill/>
                    </a:ln>
                  </pic:spPr>
                </pic:pic>
              </a:graphicData>
            </a:graphic>
          </wp:inline>
        </w:drawing>
      </w:r>
    </w:p>
    <w:p w:rsidR="00E86044" w:rsidRDefault="00E86044" w:rsidP="00E86044">
      <w:pPr>
        <w:pStyle w:val="Didascalia"/>
      </w:pPr>
      <w:r>
        <w:t>Figura 1</w:t>
      </w:r>
      <w:r w:rsidR="008914DC">
        <w:t>36</w:t>
      </w:r>
      <w:r>
        <w:t>, confronto sul PM10</w:t>
      </w:r>
      <w:r>
        <w:tab/>
      </w:r>
      <w:r>
        <w:tab/>
      </w:r>
      <w:r>
        <w:tab/>
        <w:t>Figura 1</w:t>
      </w:r>
      <w:r w:rsidR="008914DC">
        <w:t>37</w:t>
      </w:r>
      <w:r>
        <w:t>, confronto sul PM2.5</w:t>
      </w:r>
    </w:p>
    <w:p w:rsidR="00E86044" w:rsidRDefault="002967EF" w:rsidP="00E86044">
      <w:pPr>
        <w:keepNext/>
      </w:pPr>
      <w:r>
        <w:pict>
          <v:shape id="_x0000_i1065" type="#_x0000_t75" style="width:215.25pt;height:157.5pt">
            <v:imagedata r:id="rId184" o:title="pre-post no2"/>
          </v:shape>
        </w:pict>
      </w:r>
      <w:r w:rsidR="00E86044">
        <w:rPr>
          <w:noProof/>
        </w:rPr>
        <w:drawing>
          <wp:inline distT="0" distB="0" distL="0" distR="0">
            <wp:extent cx="2714625" cy="1980420"/>
            <wp:effectExtent l="0" t="0" r="0" b="1270"/>
            <wp:docPr id="79" name="Immagine 79" descr="C:\Users\User\AppData\Local\Microsoft\Windows\INetCache\Content.Word\pre-post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re-post no.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15297" cy="1980910"/>
                    </a:xfrm>
                    <a:prstGeom prst="rect">
                      <a:avLst/>
                    </a:prstGeom>
                    <a:noFill/>
                    <a:ln>
                      <a:noFill/>
                    </a:ln>
                  </pic:spPr>
                </pic:pic>
              </a:graphicData>
            </a:graphic>
          </wp:inline>
        </w:drawing>
      </w:r>
    </w:p>
    <w:p w:rsidR="00E86044" w:rsidRDefault="008914DC" w:rsidP="00E86044">
      <w:pPr>
        <w:pStyle w:val="Didascalia"/>
      </w:pPr>
      <w:r>
        <w:t>Figura 138</w:t>
      </w:r>
      <w:r w:rsidR="00E86044">
        <w:t>, confronto sull’NO</w:t>
      </w:r>
      <w:r w:rsidR="00E86044" w:rsidRPr="00E86044">
        <w:rPr>
          <w:vertAlign w:val="subscript"/>
        </w:rPr>
        <w:t>2</w:t>
      </w:r>
      <w:r w:rsidR="00E86044">
        <w:tab/>
      </w:r>
      <w:r w:rsidR="00E86044">
        <w:tab/>
      </w:r>
      <w:r w:rsidR="00E86044">
        <w:tab/>
        <w:t>Figura 1</w:t>
      </w:r>
      <w:r>
        <w:t>39</w:t>
      </w:r>
      <w:r w:rsidR="00E86044">
        <w:t>, confronto sull’NO</w:t>
      </w:r>
    </w:p>
    <w:p w:rsidR="00E86044" w:rsidRDefault="002967EF" w:rsidP="00E86044">
      <w:pPr>
        <w:keepNext/>
      </w:pPr>
      <w:r>
        <w:pict>
          <v:shape id="_x0000_i1066" type="#_x0000_t75" style="width:207.75pt;height:151.5pt">
            <v:imagedata r:id="rId186" o:title="pre-post CO"/>
          </v:shape>
        </w:pict>
      </w:r>
      <w:r w:rsidR="00E86044">
        <w:rPr>
          <w:noProof/>
        </w:rPr>
        <w:drawing>
          <wp:inline distT="0" distB="0" distL="0" distR="0">
            <wp:extent cx="2705100" cy="1981200"/>
            <wp:effectExtent l="0" t="0" r="0" b="0"/>
            <wp:docPr id="80" name="Immagine 80" descr="C:\Users\User\AppData\Local\Microsoft\Windows\INetCache\Content.Word\pre-post 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re-post O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705100" cy="1981200"/>
                    </a:xfrm>
                    <a:prstGeom prst="rect">
                      <a:avLst/>
                    </a:prstGeom>
                    <a:noFill/>
                    <a:ln>
                      <a:noFill/>
                    </a:ln>
                  </pic:spPr>
                </pic:pic>
              </a:graphicData>
            </a:graphic>
          </wp:inline>
        </w:drawing>
      </w:r>
    </w:p>
    <w:p w:rsidR="00E86044" w:rsidRDefault="00E86044" w:rsidP="00E86044">
      <w:pPr>
        <w:pStyle w:val="Didascalia"/>
        <w:rPr>
          <w:vertAlign w:val="subscript"/>
        </w:rPr>
      </w:pPr>
      <w:r>
        <w:t>Figura 1</w:t>
      </w:r>
      <w:r w:rsidR="008914DC">
        <w:t>40</w:t>
      </w:r>
      <w:r>
        <w:t>, confronto sul CO</w:t>
      </w:r>
      <w:r>
        <w:tab/>
      </w:r>
      <w:r>
        <w:tab/>
      </w:r>
      <w:r>
        <w:tab/>
        <w:t>Figura 1</w:t>
      </w:r>
      <w:r w:rsidR="008914DC">
        <w:t>41</w:t>
      </w:r>
      <w:r>
        <w:t>, confronto sull’O</w:t>
      </w:r>
      <w:r w:rsidRPr="00E86044">
        <w:rPr>
          <w:vertAlign w:val="subscript"/>
        </w:rPr>
        <w:t>3</w:t>
      </w:r>
    </w:p>
    <w:p w:rsidR="00E86044" w:rsidRPr="00E86044" w:rsidRDefault="00E86044" w:rsidP="00E86044">
      <w:pPr>
        <w:rPr>
          <w:rFonts w:ascii="Times New Roman" w:hAnsi="Times New Roman"/>
        </w:rPr>
      </w:pPr>
      <w:r>
        <w:rPr>
          <w:rFonts w:ascii="Times New Roman" w:hAnsi="Times New Roman"/>
        </w:rPr>
        <w:t>I grafici confermano quanto indicato in tabella.</w:t>
      </w:r>
    </w:p>
    <w:p w:rsidR="00E86044" w:rsidRPr="00E86044" w:rsidRDefault="00E86044" w:rsidP="00E86044">
      <w:pPr>
        <w:pStyle w:val="Didascalia"/>
      </w:pPr>
    </w:p>
    <w:p w:rsidR="00977DC4" w:rsidRDefault="00977DC4" w:rsidP="00977DC4">
      <w:pPr>
        <w:pStyle w:val="Titolo2"/>
      </w:pPr>
      <w:bookmarkStart w:id="46" w:name="_Toc115280333"/>
      <w:r>
        <w:t>Modelli</w:t>
      </w:r>
      <w:bookmarkEnd w:id="46"/>
      <w:r>
        <w:t xml:space="preserve"> </w:t>
      </w:r>
    </w:p>
    <w:p w:rsidR="00D6795B" w:rsidRPr="00692D58" w:rsidRDefault="00D6795B" w:rsidP="00D6795B">
      <w:pPr>
        <w:rPr>
          <w:rFonts w:ascii="Times New Roman" w:hAnsi="Times New Roman"/>
        </w:rPr>
      </w:pPr>
      <w:r w:rsidRPr="00692D58">
        <w:rPr>
          <w:rFonts w:ascii="Times New Roman" w:hAnsi="Times New Roman"/>
        </w:rPr>
        <w:t>Nei due paragrafi seguenti si riportano le performances e le indicazioni date dai modelli precedentemente introdotti</w:t>
      </w:r>
      <w:r w:rsidR="00692D58">
        <w:rPr>
          <w:rFonts w:ascii="Times New Roman" w:hAnsi="Times New Roman"/>
        </w:rPr>
        <w:t>.</w:t>
      </w:r>
    </w:p>
    <w:p w:rsidR="00977DC4" w:rsidRDefault="00977DC4" w:rsidP="00D6795B">
      <w:pPr>
        <w:pStyle w:val="Titolo3"/>
      </w:pPr>
      <w:bookmarkStart w:id="47" w:name="_Toc115280334"/>
      <w:r>
        <w:t>Modello descrittivo</w:t>
      </w:r>
      <w:bookmarkEnd w:id="47"/>
    </w:p>
    <w:p w:rsidR="00D6795B" w:rsidRDefault="00692D58" w:rsidP="00D6795B">
      <w:pPr>
        <w:rPr>
          <w:rFonts w:ascii="Times New Roman" w:hAnsi="Times New Roman"/>
        </w:rPr>
      </w:pPr>
      <w:r>
        <w:rPr>
          <w:rFonts w:ascii="Times New Roman" w:hAnsi="Times New Roman"/>
        </w:rPr>
        <w:t>Il modello descrittivo robusto viene riassunto nella seguente tabella:</w:t>
      </w:r>
    </w:p>
    <w:tbl>
      <w:tblPr>
        <w:tblStyle w:val="Grigliatabella"/>
        <w:tblW w:w="0" w:type="auto"/>
        <w:tblLook w:val="04A0" w:firstRow="1" w:lastRow="0" w:firstColumn="1" w:lastColumn="0" w:noHBand="0" w:noVBand="1"/>
      </w:tblPr>
      <w:tblGrid>
        <w:gridCol w:w="1726"/>
        <w:gridCol w:w="1403"/>
        <w:gridCol w:w="2064"/>
        <w:gridCol w:w="1726"/>
        <w:gridCol w:w="1726"/>
      </w:tblGrid>
      <w:tr w:rsidR="000E1A53" w:rsidTr="000E1A53">
        <w:tc>
          <w:tcPr>
            <w:tcW w:w="1726" w:type="dxa"/>
          </w:tcPr>
          <w:p w:rsidR="000E1A53" w:rsidRDefault="000E1A53" w:rsidP="00D6795B">
            <w:pPr>
              <w:rPr>
                <w:rFonts w:ascii="Times New Roman" w:hAnsi="Times New Roman"/>
              </w:rPr>
            </w:pPr>
            <w:r>
              <w:rPr>
                <w:rFonts w:ascii="Times New Roman" w:hAnsi="Times New Roman"/>
              </w:rPr>
              <w:t>Variabile</w:t>
            </w:r>
          </w:p>
        </w:tc>
        <w:tc>
          <w:tcPr>
            <w:tcW w:w="1388" w:type="dxa"/>
          </w:tcPr>
          <w:p w:rsidR="000E1A53" w:rsidRDefault="000E1A53" w:rsidP="00D6795B">
            <w:pPr>
              <w:rPr>
                <w:rFonts w:ascii="Times New Roman" w:hAnsi="Times New Roman"/>
              </w:rPr>
            </w:pPr>
            <w:r>
              <w:rPr>
                <w:rFonts w:ascii="Times New Roman" w:hAnsi="Times New Roman"/>
              </w:rPr>
              <w:t>Coefficiente</w:t>
            </w:r>
          </w:p>
        </w:tc>
        <w:tc>
          <w:tcPr>
            <w:tcW w:w="2064" w:type="dxa"/>
          </w:tcPr>
          <w:p w:rsidR="000E1A53" w:rsidRDefault="000E1A53" w:rsidP="00D6795B">
            <w:pPr>
              <w:rPr>
                <w:rFonts w:ascii="Times New Roman" w:hAnsi="Times New Roman"/>
              </w:rPr>
            </w:pPr>
            <w:r>
              <w:rPr>
                <w:rFonts w:ascii="Times New Roman" w:hAnsi="Times New Roman"/>
              </w:rPr>
              <w:t>Errore Standard</w:t>
            </w:r>
          </w:p>
        </w:tc>
        <w:tc>
          <w:tcPr>
            <w:tcW w:w="1726" w:type="dxa"/>
          </w:tcPr>
          <w:p w:rsidR="000E1A53" w:rsidRDefault="000E1A53" w:rsidP="00D6795B">
            <w:pPr>
              <w:rPr>
                <w:rFonts w:ascii="Times New Roman" w:hAnsi="Times New Roman"/>
              </w:rPr>
            </w:pPr>
            <w:r>
              <w:rPr>
                <w:rFonts w:ascii="Times New Roman" w:hAnsi="Times New Roman"/>
              </w:rPr>
              <w:t>T-value</w:t>
            </w:r>
          </w:p>
        </w:tc>
        <w:tc>
          <w:tcPr>
            <w:tcW w:w="1726" w:type="dxa"/>
          </w:tcPr>
          <w:p w:rsidR="000E1A53" w:rsidRDefault="000E1A53" w:rsidP="00D6795B">
            <w:pPr>
              <w:rPr>
                <w:rFonts w:ascii="Times New Roman" w:hAnsi="Times New Roman"/>
              </w:rPr>
            </w:pPr>
            <w:r>
              <w:rPr>
                <w:rFonts w:ascii="Times New Roman" w:hAnsi="Times New Roman"/>
              </w:rPr>
              <w:t>P-value</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Intercetta</w:t>
            </w:r>
          </w:p>
        </w:tc>
        <w:tc>
          <w:tcPr>
            <w:tcW w:w="1388" w:type="dxa"/>
          </w:tcPr>
          <w:p w:rsidR="000E1A53" w:rsidRDefault="000E1A53" w:rsidP="00D6795B">
            <w:pPr>
              <w:rPr>
                <w:rFonts w:ascii="Times New Roman" w:hAnsi="Times New Roman"/>
              </w:rPr>
            </w:pPr>
            <w:r>
              <w:rPr>
                <w:rFonts w:ascii="Times New Roman" w:hAnsi="Times New Roman"/>
              </w:rPr>
              <w:t>3.041</w:t>
            </w:r>
          </w:p>
        </w:tc>
        <w:tc>
          <w:tcPr>
            <w:tcW w:w="2064" w:type="dxa"/>
          </w:tcPr>
          <w:p w:rsidR="000E1A53" w:rsidRDefault="000E1A53" w:rsidP="00D6795B">
            <w:pPr>
              <w:rPr>
                <w:rFonts w:ascii="Times New Roman" w:hAnsi="Times New Roman"/>
              </w:rPr>
            </w:pPr>
            <w:r>
              <w:rPr>
                <w:rFonts w:ascii="Times New Roman" w:hAnsi="Times New Roman"/>
              </w:rPr>
              <w:t>0.0241</w:t>
            </w:r>
          </w:p>
        </w:tc>
        <w:tc>
          <w:tcPr>
            <w:tcW w:w="1726" w:type="dxa"/>
          </w:tcPr>
          <w:p w:rsidR="000E1A53" w:rsidRDefault="000E1A53" w:rsidP="00D6795B">
            <w:pPr>
              <w:rPr>
                <w:rFonts w:ascii="Times New Roman" w:hAnsi="Times New Roman"/>
              </w:rPr>
            </w:pPr>
            <w:r>
              <w:rPr>
                <w:rFonts w:ascii="Times New Roman" w:hAnsi="Times New Roman"/>
              </w:rPr>
              <w:t>126.067</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Pioggia</w:t>
            </w:r>
          </w:p>
        </w:tc>
        <w:tc>
          <w:tcPr>
            <w:tcW w:w="1388" w:type="dxa"/>
          </w:tcPr>
          <w:p w:rsidR="000E1A53" w:rsidRDefault="000E1A53" w:rsidP="00D6795B">
            <w:pPr>
              <w:rPr>
                <w:rFonts w:ascii="Times New Roman" w:hAnsi="Times New Roman"/>
              </w:rPr>
            </w:pPr>
            <w:r>
              <w:rPr>
                <w:rFonts w:ascii="Times New Roman" w:hAnsi="Times New Roman"/>
              </w:rPr>
              <w:t>-0.008</w:t>
            </w:r>
          </w:p>
        </w:tc>
        <w:tc>
          <w:tcPr>
            <w:tcW w:w="2064" w:type="dxa"/>
          </w:tcPr>
          <w:p w:rsidR="000E1A53" w:rsidRDefault="000E1A53" w:rsidP="00D6795B">
            <w:pPr>
              <w:rPr>
                <w:rFonts w:ascii="Times New Roman" w:hAnsi="Times New Roman"/>
              </w:rPr>
            </w:pPr>
            <w:r>
              <w:rPr>
                <w:rFonts w:ascii="Times New Roman" w:hAnsi="Times New Roman"/>
              </w:rPr>
              <w:t>0.0007</w:t>
            </w:r>
          </w:p>
        </w:tc>
        <w:tc>
          <w:tcPr>
            <w:tcW w:w="1726" w:type="dxa"/>
          </w:tcPr>
          <w:p w:rsidR="000E1A53" w:rsidRDefault="000E1A53" w:rsidP="00D6795B">
            <w:pPr>
              <w:rPr>
                <w:rFonts w:ascii="Times New Roman" w:hAnsi="Times New Roman"/>
              </w:rPr>
            </w:pPr>
            <w:r>
              <w:rPr>
                <w:rFonts w:ascii="Times New Roman" w:hAnsi="Times New Roman"/>
              </w:rPr>
              <w:t>-10.524</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Temperatura</w:t>
            </w:r>
          </w:p>
        </w:tc>
        <w:tc>
          <w:tcPr>
            <w:tcW w:w="1388" w:type="dxa"/>
          </w:tcPr>
          <w:p w:rsidR="000E1A53" w:rsidRDefault="000E1A53" w:rsidP="00D6795B">
            <w:pPr>
              <w:rPr>
                <w:rFonts w:ascii="Times New Roman" w:hAnsi="Times New Roman"/>
              </w:rPr>
            </w:pPr>
            <w:r>
              <w:rPr>
                <w:rFonts w:ascii="Times New Roman" w:hAnsi="Times New Roman"/>
              </w:rPr>
              <w:t>-0.013</w:t>
            </w:r>
          </w:p>
        </w:tc>
        <w:tc>
          <w:tcPr>
            <w:tcW w:w="2064" w:type="dxa"/>
          </w:tcPr>
          <w:p w:rsidR="000E1A53" w:rsidRDefault="000E1A53" w:rsidP="00D6795B">
            <w:pPr>
              <w:rPr>
                <w:rFonts w:ascii="Times New Roman" w:hAnsi="Times New Roman"/>
              </w:rPr>
            </w:pPr>
            <w:r>
              <w:rPr>
                <w:rFonts w:ascii="Times New Roman" w:hAnsi="Times New Roman"/>
              </w:rPr>
              <w:t>0.0009</w:t>
            </w:r>
          </w:p>
        </w:tc>
        <w:tc>
          <w:tcPr>
            <w:tcW w:w="1726" w:type="dxa"/>
          </w:tcPr>
          <w:p w:rsidR="000E1A53" w:rsidRDefault="000E1A53" w:rsidP="00D6795B">
            <w:pPr>
              <w:rPr>
                <w:rFonts w:ascii="Times New Roman" w:hAnsi="Times New Roman"/>
              </w:rPr>
            </w:pPr>
            <w:r>
              <w:rPr>
                <w:rFonts w:ascii="Times New Roman" w:hAnsi="Times New Roman"/>
              </w:rPr>
              <w:t>-15.069</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Vento</w:t>
            </w:r>
          </w:p>
        </w:tc>
        <w:tc>
          <w:tcPr>
            <w:tcW w:w="1388" w:type="dxa"/>
          </w:tcPr>
          <w:p w:rsidR="000E1A53" w:rsidRDefault="000E1A53" w:rsidP="00D6795B">
            <w:pPr>
              <w:rPr>
                <w:rFonts w:ascii="Times New Roman" w:hAnsi="Times New Roman"/>
              </w:rPr>
            </w:pPr>
            <w:r>
              <w:rPr>
                <w:rFonts w:ascii="Times New Roman" w:hAnsi="Times New Roman"/>
              </w:rPr>
              <w:t>-0.054</w:t>
            </w:r>
          </w:p>
        </w:tc>
        <w:tc>
          <w:tcPr>
            <w:tcW w:w="2064" w:type="dxa"/>
          </w:tcPr>
          <w:p w:rsidR="000E1A53" w:rsidRDefault="000E1A53" w:rsidP="00D6795B">
            <w:pPr>
              <w:rPr>
                <w:rFonts w:ascii="Times New Roman" w:hAnsi="Times New Roman"/>
              </w:rPr>
            </w:pPr>
            <w:r>
              <w:rPr>
                <w:rFonts w:ascii="Times New Roman" w:hAnsi="Times New Roman"/>
              </w:rPr>
              <w:t>0.0034</w:t>
            </w:r>
          </w:p>
        </w:tc>
        <w:tc>
          <w:tcPr>
            <w:tcW w:w="1726" w:type="dxa"/>
          </w:tcPr>
          <w:p w:rsidR="000E1A53" w:rsidRDefault="000E1A53" w:rsidP="00D6795B">
            <w:pPr>
              <w:rPr>
                <w:rFonts w:ascii="Times New Roman" w:hAnsi="Times New Roman"/>
              </w:rPr>
            </w:pPr>
            <w:r>
              <w:rPr>
                <w:rFonts w:ascii="Times New Roman" w:hAnsi="Times New Roman"/>
              </w:rPr>
              <w:t>-16.150</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Ozono</w:t>
            </w:r>
          </w:p>
        </w:tc>
        <w:tc>
          <w:tcPr>
            <w:tcW w:w="1388" w:type="dxa"/>
          </w:tcPr>
          <w:p w:rsidR="000E1A53" w:rsidRDefault="000E1A53" w:rsidP="00D6795B">
            <w:pPr>
              <w:rPr>
                <w:rFonts w:ascii="Times New Roman" w:hAnsi="Times New Roman"/>
              </w:rPr>
            </w:pPr>
            <w:r>
              <w:rPr>
                <w:rFonts w:ascii="Times New Roman" w:hAnsi="Times New Roman"/>
              </w:rPr>
              <w:t>0.002</w:t>
            </w:r>
          </w:p>
        </w:tc>
        <w:tc>
          <w:tcPr>
            <w:tcW w:w="2064" w:type="dxa"/>
          </w:tcPr>
          <w:p w:rsidR="000E1A53" w:rsidRDefault="000E1A53" w:rsidP="00D6795B">
            <w:pPr>
              <w:rPr>
                <w:rFonts w:ascii="Times New Roman" w:hAnsi="Times New Roman"/>
              </w:rPr>
            </w:pPr>
            <w:r>
              <w:rPr>
                <w:rFonts w:ascii="Times New Roman" w:hAnsi="Times New Roman"/>
              </w:rPr>
              <w:t>0.0002</w:t>
            </w:r>
          </w:p>
        </w:tc>
        <w:tc>
          <w:tcPr>
            <w:tcW w:w="1726" w:type="dxa"/>
          </w:tcPr>
          <w:p w:rsidR="000E1A53" w:rsidRDefault="000E1A53" w:rsidP="00D6795B">
            <w:pPr>
              <w:rPr>
                <w:rFonts w:ascii="Times New Roman" w:hAnsi="Times New Roman"/>
              </w:rPr>
            </w:pPr>
            <w:r>
              <w:rPr>
                <w:rFonts w:ascii="Times New Roman" w:hAnsi="Times New Roman"/>
              </w:rPr>
              <w:t>9.995</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PM2.5</w:t>
            </w:r>
          </w:p>
        </w:tc>
        <w:tc>
          <w:tcPr>
            <w:tcW w:w="1388" w:type="dxa"/>
          </w:tcPr>
          <w:p w:rsidR="000E1A53" w:rsidRDefault="000E1A53" w:rsidP="00D6795B">
            <w:pPr>
              <w:rPr>
                <w:rFonts w:ascii="Times New Roman" w:hAnsi="Times New Roman"/>
              </w:rPr>
            </w:pPr>
            <w:r>
              <w:rPr>
                <w:rFonts w:ascii="Times New Roman" w:hAnsi="Times New Roman"/>
              </w:rPr>
              <w:t>0.024</w:t>
            </w:r>
          </w:p>
        </w:tc>
        <w:tc>
          <w:tcPr>
            <w:tcW w:w="2064" w:type="dxa"/>
          </w:tcPr>
          <w:p w:rsidR="000E1A53" w:rsidRDefault="000E1A53" w:rsidP="00D6795B">
            <w:pPr>
              <w:rPr>
                <w:rFonts w:ascii="Times New Roman" w:hAnsi="Times New Roman"/>
              </w:rPr>
            </w:pPr>
            <w:r>
              <w:rPr>
                <w:rFonts w:ascii="Times New Roman" w:hAnsi="Times New Roman"/>
              </w:rPr>
              <w:t>0.0004</w:t>
            </w:r>
          </w:p>
        </w:tc>
        <w:tc>
          <w:tcPr>
            <w:tcW w:w="1726" w:type="dxa"/>
          </w:tcPr>
          <w:p w:rsidR="000E1A53" w:rsidRDefault="000E1A53" w:rsidP="00D6795B">
            <w:pPr>
              <w:rPr>
                <w:rFonts w:ascii="Times New Roman" w:hAnsi="Times New Roman"/>
              </w:rPr>
            </w:pPr>
            <w:r>
              <w:rPr>
                <w:rFonts w:ascii="Times New Roman" w:hAnsi="Times New Roman"/>
              </w:rPr>
              <w:t>62.369</w:t>
            </w:r>
          </w:p>
        </w:tc>
        <w:tc>
          <w:tcPr>
            <w:tcW w:w="1726" w:type="dxa"/>
          </w:tcPr>
          <w:p w:rsidR="000E1A53" w:rsidRDefault="000E1A53" w:rsidP="008914DC">
            <w:pPr>
              <w:keepNext/>
              <w:rPr>
                <w:rFonts w:ascii="Times New Roman" w:hAnsi="Times New Roman"/>
              </w:rPr>
            </w:pPr>
            <w:r>
              <w:rPr>
                <w:rFonts w:ascii="Times New Roman" w:hAnsi="Times New Roman"/>
              </w:rPr>
              <w:t>&lt;0.00001</w:t>
            </w:r>
          </w:p>
        </w:tc>
      </w:tr>
    </w:tbl>
    <w:p w:rsidR="008914DC" w:rsidRDefault="008914DC">
      <w:pPr>
        <w:pStyle w:val="Didascalia"/>
      </w:pPr>
      <w:r>
        <w:t xml:space="preserve">Tabella </w:t>
      </w:r>
      <w:r w:rsidR="002967EF">
        <w:fldChar w:fldCharType="begin"/>
      </w:r>
      <w:r w:rsidR="002967EF">
        <w:instrText xml:space="preserve"> SEQ Tabella \* ARABIC </w:instrText>
      </w:r>
      <w:r w:rsidR="002967EF">
        <w:fldChar w:fldCharType="separate"/>
      </w:r>
      <w:r>
        <w:rPr>
          <w:noProof/>
        </w:rPr>
        <w:t>9</w:t>
      </w:r>
      <w:r w:rsidR="002967EF">
        <w:rPr>
          <w:noProof/>
        </w:rPr>
        <w:fldChar w:fldCharType="end"/>
      </w:r>
      <w:r>
        <w:t>, coefficienti modello descrittivo</w:t>
      </w:r>
    </w:p>
    <w:p w:rsidR="000E1A53" w:rsidRDefault="000E1A53" w:rsidP="00D6795B">
      <w:pPr>
        <w:rPr>
          <w:rFonts w:ascii="Times New Roman" w:hAnsi="Times New Roman"/>
        </w:rPr>
      </w:pPr>
      <w:r>
        <w:rPr>
          <w:rFonts w:ascii="Times New Roman" w:hAnsi="Times New Roman"/>
        </w:rPr>
        <w:t xml:space="preserve">L’indice R quadro del modello è pari a 0.7298 mentre l’indice R quadro adjusted è 0.7294 a confermare la significatività di ogni variabile. </w:t>
      </w:r>
    </w:p>
    <w:p w:rsidR="000F3BE8" w:rsidRDefault="000E1A53" w:rsidP="00D6795B">
      <w:pPr>
        <w:rPr>
          <w:rFonts w:ascii="Times New Roman" w:hAnsi="Times New Roman"/>
        </w:rPr>
      </w:pPr>
      <w:r>
        <w:rPr>
          <w:rFonts w:ascii="Times New Roman" w:hAnsi="Times New Roman"/>
        </w:rPr>
        <w:t>La tabella riportata indica:</w:t>
      </w:r>
    </w:p>
    <w:p w:rsidR="000E1A53" w:rsidRDefault="000E1A53" w:rsidP="000E1A53">
      <w:pPr>
        <w:pStyle w:val="Paragrafoelenco"/>
        <w:numPr>
          <w:ilvl w:val="0"/>
          <w:numId w:val="14"/>
        </w:numPr>
        <w:rPr>
          <w:rFonts w:ascii="Times New Roman" w:hAnsi="Times New Roman"/>
        </w:rPr>
      </w:pPr>
      <w:r>
        <w:rPr>
          <w:rFonts w:ascii="Times New Roman" w:hAnsi="Times New Roman"/>
        </w:rPr>
        <w:t>Per ogni millimetro di pioggia precipitato in un giorno la concentrazione media di PM10 cala di 0.008</w:t>
      </w:r>
      <w:r w:rsidR="00C41C72">
        <w:rPr>
          <w:rFonts w:ascii="Times New Roman" w:hAnsi="Times New Roman"/>
        </w:rPr>
        <w:t xml:space="preserve"> </w:t>
      </w:r>
      <w:r w:rsidR="00C41C72"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grado di temperatura medio giornaliero la concentrazione media di PM10 cala di 0.013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m/s di velocità media giornaliera del vento la concentrazione media di PM10 cala di 0.054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Ozono registrato nell’atmosfera la concentrazione media di PM10 aumenta di 0.002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PM2.5 registrato nell’atmosfera la concentrazione media di PM10 aumenta di 0.024 </w:t>
      </w:r>
      <w:r w:rsidRPr="00272C94">
        <w:rPr>
          <w:rFonts w:ascii="Times New Roman" w:hAnsi="Times New Roman"/>
        </w:rPr>
        <w:t>µg/m³</w:t>
      </w:r>
    </w:p>
    <w:p w:rsidR="007322BC" w:rsidRDefault="00C41C72" w:rsidP="007322BC">
      <w:pPr>
        <w:pStyle w:val="Paragrafoelenco"/>
        <w:numPr>
          <w:ilvl w:val="0"/>
          <w:numId w:val="14"/>
        </w:numPr>
        <w:rPr>
          <w:rFonts w:ascii="Times New Roman" w:hAnsi="Times New Roman"/>
        </w:rPr>
      </w:pPr>
      <w:r>
        <w:rPr>
          <w:rFonts w:ascii="Times New Roman" w:hAnsi="Times New Roman"/>
        </w:rPr>
        <w:t xml:space="preserve">Per un valore nullo delle variabili precedentemente elencate la concentrazione media giornaliera di PM10 attesa è 3.041 </w:t>
      </w:r>
      <w:r w:rsidRPr="00272C94">
        <w:rPr>
          <w:rFonts w:ascii="Times New Roman" w:hAnsi="Times New Roman"/>
        </w:rPr>
        <w:t>µg/m³</w:t>
      </w:r>
    </w:p>
    <w:p w:rsidR="007322BC" w:rsidRPr="007322BC" w:rsidRDefault="007322BC" w:rsidP="007322BC">
      <w:pPr>
        <w:ind w:left="360"/>
        <w:rPr>
          <w:rFonts w:ascii="Times New Roman" w:hAnsi="Times New Roman"/>
        </w:rPr>
      </w:pPr>
      <w:r>
        <w:rPr>
          <w:rFonts w:ascii="Times New Roman" w:hAnsi="Times New Roman"/>
        </w:rPr>
        <w:t>Il modello descrittivo porta le informazioni precedentemente elencate.</w:t>
      </w:r>
    </w:p>
    <w:p w:rsidR="00977DC4" w:rsidRDefault="00977DC4" w:rsidP="00977DC4">
      <w:pPr>
        <w:pStyle w:val="Titolo3"/>
      </w:pPr>
      <w:bookmarkStart w:id="48" w:name="_Toc115280335"/>
      <w:r>
        <w:t>Modello predittivo</w:t>
      </w:r>
      <w:bookmarkEnd w:id="48"/>
    </w:p>
    <w:p w:rsidR="007322BC" w:rsidRDefault="001842DF" w:rsidP="007322BC">
      <w:pPr>
        <w:rPr>
          <w:rFonts w:ascii="Times New Roman" w:hAnsi="Times New Roman"/>
        </w:rPr>
      </w:pPr>
      <w:r>
        <w:rPr>
          <w:rFonts w:ascii="Times New Roman" w:hAnsi="Times New Roman"/>
        </w:rPr>
        <w:t>La seguente tabella riporta i valori riportati dall’indice R quadro per ogni modello predittivo addestrato utilizzando il numero di epoche indicato dal tuning:</w:t>
      </w:r>
    </w:p>
    <w:tbl>
      <w:tblPr>
        <w:tblStyle w:val="Grigliatabella"/>
        <w:tblW w:w="0" w:type="auto"/>
        <w:tblLook w:val="04A0" w:firstRow="1" w:lastRow="0" w:firstColumn="1" w:lastColumn="0" w:noHBand="0" w:noVBand="1"/>
      </w:tblPr>
      <w:tblGrid>
        <w:gridCol w:w="4315"/>
        <w:gridCol w:w="4315"/>
      </w:tblGrid>
      <w:tr w:rsidR="001842DF" w:rsidTr="001842DF">
        <w:tc>
          <w:tcPr>
            <w:tcW w:w="4315" w:type="dxa"/>
          </w:tcPr>
          <w:p w:rsidR="001842DF" w:rsidRDefault="001842DF" w:rsidP="007322BC">
            <w:pPr>
              <w:rPr>
                <w:rFonts w:ascii="Times New Roman" w:hAnsi="Times New Roman"/>
              </w:rPr>
            </w:pPr>
            <w:r>
              <w:rPr>
                <w:rFonts w:ascii="Times New Roman" w:hAnsi="Times New Roman"/>
              </w:rPr>
              <w:t>Modello</w:t>
            </w:r>
          </w:p>
        </w:tc>
        <w:tc>
          <w:tcPr>
            <w:tcW w:w="4315" w:type="dxa"/>
          </w:tcPr>
          <w:p w:rsidR="001842DF" w:rsidRDefault="001842DF" w:rsidP="007322BC">
            <w:pPr>
              <w:rPr>
                <w:rFonts w:ascii="Times New Roman" w:hAnsi="Times New Roman"/>
              </w:rPr>
            </w:pPr>
            <w:r>
              <w:rPr>
                <w:rFonts w:ascii="Times New Roman" w:hAnsi="Times New Roman"/>
              </w:rPr>
              <w:t>Indice R quadro</w:t>
            </w:r>
          </w:p>
        </w:tc>
      </w:tr>
      <w:tr w:rsidR="0011497A" w:rsidTr="001842DF">
        <w:tc>
          <w:tcPr>
            <w:tcW w:w="4315" w:type="dxa"/>
          </w:tcPr>
          <w:p w:rsidR="0011497A" w:rsidRDefault="0011497A" w:rsidP="007322BC">
            <w:pPr>
              <w:rPr>
                <w:rFonts w:ascii="Times New Roman" w:hAnsi="Times New Roman"/>
              </w:rPr>
            </w:pPr>
            <w:r>
              <w:rPr>
                <w:rFonts w:ascii="Times New Roman" w:hAnsi="Times New Roman"/>
              </w:rPr>
              <w:t>Lineare</w:t>
            </w:r>
          </w:p>
        </w:tc>
        <w:tc>
          <w:tcPr>
            <w:tcW w:w="4315" w:type="dxa"/>
          </w:tcPr>
          <w:p w:rsidR="0011497A" w:rsidRDefault="0011497A" w:rsidP="007322BC">
            <w:pPr>
              <w:rPr>
                <w:rFonts w:ascii="Times New Roman" w:hAnsi="Times New Roman"/>
              </w:rPr>
            </w:pPr>
            <w:r>
              <w:rPr>
                <w:rFonts w:ascii="Times New Roman" w:hAnsi="Times New Roman"/>
              </w:rPr>
              <w:t>0.7797</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1</w:t>
            </w:r>
          </w:p>
        </w:tc>
        <w:tc>
          <w:tcPr>
            <w:tcW w:w="4315" w:type="dxa"/>
          </w:tcPr>
          <w:p w:rsidR="001842DF" w:rsidRDefault="001842DF" w:rsidP="007322BC">
            <w:pPr>
              <w:rPr>
                <w:rFonts w:ascii="Times New Roman" w:hAnsi="Times New Roman"/>
              </w:rPr>
            </w:pPr>
            <w:r>
              <w:rPr>
                <w:rFonts w:ascii="Times New Roman" w:hAnsi="Times New Roman"/>
              </w:rPr>
              <w:t>0.7874</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2</w:t>
            </w:r>
          </w:p>
        </w:tc>
        <w:tc>
          <w:tcPr>
            <w:tcW w:w="4315" w:type="dxa"/>
          </w:tcPr>
          <w:p w:rsidR="001842DF" w:rsidRDefault="001842DF" w:rsidP="007322BC">
            <w:pPr>
              <w:rPr>
                <w:rFonts w:ascii="Times New Roman" w:hAnsi="Times New Roman"/>
              </w:rPr>
            </w:pPr>
            <w:r>
              <w:rPr>
                <w:rFonts w:ascii="Times New Roman" w:hAnsi="Times New Roman"/>
              </w:rPr>
              <w:t>0.7945</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3</w:t>
            </w:r>
          </w:p>
        </w:tc>
        <w:tc>
          <w:tcPr>
            <w:tcW w:w="4315" w:type="dxa"/>
          </w:tcPr>
          <w:p w:rsidR="001842DF" w:rsidRDefault="001842DF" w:rsidP="007322BC">
            <w:pPr>
              <w:rPr>
                <w:rFonts w:ascii="Times New Roman" w:hAnsi="Times New Roman"/>
              </w:rPr>
            </w:pPr>
            <w:r>
              <w:rPr>
                <w:rFonts w:ascii="Times New Roman" w:hAnsi="Times New Roman"/>
              </w:rPr>
              <w:t>0.7860</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4</w:t>
            </w:r>
          </w:p>
        </w:tc>
        <w:tc>
          <w:tcPr>
            <w:tcW w:w="4315" w:type="dxa"/>
          </w:tcPr>
          <w:p w:rsidR="001842DF" w:rsidRDefault="001842DF" w:rsidP="007322BC">
            <w:pPr>
              <w:rPr>
                <w:rFonts w:ascii="Times New Roman" w:hAnsi="Times New Roman"/>
              </w:rPr>
            </w:pPr>
            <w:r>
              <w:rPr>
                <w:rFonts w:ascii="Times New Roman" w:hAnsi="Times New Roman"/>
              </w:rPr>
              <w:t>0.7856</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XGBoost</w:t>
            </w:r>
          </w:p>
        </w:tc>
        <w:tc>
          <w:tcPr>
            <w:tcW w:w="4315" w:type="dxa"/>
          </w:tcPr>
          <w:p w:rsidR="001842DF" w:rsidRDefault="001842DF" w:rsidP="007322BC">
            <w:pPr>
              <w:rPr>
                <w:rFonts w:ascii="Times New Roman" w:hAnsi="Times New Roman"/>
              </w:rPr>
            </w:pPr>
            <w:r>
              <w:rPr>
                <w:rFonts w:ascii="Times New Roman" w:hAnsi="Times New Roman"/>
              </w:rPr>
              <w:t>0.8181</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Ensemble</w:t>
            </w:r>
          </w:p>
        </w:tc>
        <w:tc>
          <w:tcPr>
            <w:tcW w:w="4315" w:type="dxa"/>
          </w:tcPr>
          <w:p w:rsidR="001842DF" w:rsidRDefault="001842DF" w:rsidP="008914DC">
            <w:pPr>
              <w:keepNext/>
              <w:rPr>
                <w:rFonts w:ascii="Times New Roman" w:hAnsi="Times New Roman"/>
              </w:rPr>
            </w:pPr>
            <w:r>
              <w:rPr>
                <w:rFonts w:ascii="Times New Roman" w:hAnsi="Times New Roman"/>
              </w:rPr>
              <w:t>0.8427</w:t>
            </w:r>
          </w:p>
        </w:tc>
      </w:tr>
    </w:tbl>
    <w:p w:rsidR="001842DF" w:rsidRDefault="008914DC" w:rsidP="008914DC">
      <w:pPr>
        <w:pStyle w:val="Didascalia"/>
        <w:rPr>
          <w:rFonts w:ascii="Times New Roman" w:hAnsi="Times New Roman"/>
        </w:rPr>
      </w:pPr>
      <w:r>
        <w:t xml:space="preserve">Tabella </w:t>
      </w:r>
      <w:r w:rsidR="002967EF">
        <w:fldChar w:fldCharType="begin"/>
      </w:r>
      <w:r w:rsidR="002967EF">
        <w:instrText xml:space="preserve"> SEQ Tabella \* ARABIC </w:instrText>
      </w:r>
      <w:r w:rsidR="002967EF">
        <w:fldChar w:fldCharType="separate"/>
      </w:r>
      <w:r>
        <w:rPr>
          <w:noProof/>
        </w:rPr>
        <w:t>10</w:t>
      </w:r>
      <w:r w:rsidR="002967EF">
        <w:rPr>
          <w:noProof/>
        </w:rPr>
        <w:fldChar w:fldCharType="end"/>
      </w:r>
      <w:r>
        <w:t>, risultati modelli predittivi</w:t>
      </w:r>
    </w:p>
    <w:p w:rsidR="001842DF" w:rsidRDefault="001842DF" w:rsidP="007322BC">
      <w:pPr>
        <w:rPr>
          <w:rFonts w:ascii="Times New Roman" w:hAnsi="Times New Roman"/>
        </w:rPr>
      </w:pPr>
      <w:r>
        <w:rPr>
          <w:rFonts w:ascii="Times New Roman" w:hAnsi="Times New Roman"/>
        </w:rPr>
        <w:t>Dalla tabella si nota che le previsioni migliori sono date dall’Ensemble, ovvero dalla media delle previsioni degli altri modelli addestrati. Il modello di transfer learning XGBoost riporta un valore di R quadro superiore rispetto ai modelli addestrati sul dataset di train. Le densenet invece riportano valori simili di R quadro compresi tra 0.785 e 0.795, a indicare che la crescente complessità del modello non è accompagnata da migliori performances sul dataset di test.</w:t>
      </w:r>
      <w:r w:rsidR="0011497A">
        <w:rPr>
          <w:rFonts w:ascii="Times New Roman" w:hAnsi="Times New Roman"/>
        </w:rPr>
        <w:t xml:space="preserve"> Il modello lineare invece ottiene performances leggermente inferiori rispetto alle densenet. Questo dimostra che un modello lineare adeguatamente costruito risulta essere, in questo caso specifico, una valida alternativa ai modelli di deep learning se le risorse computazionali sono limitate.</w:t>
      </w:r>
      <w:r>
        <w:rPr>
          <w:rFonts w:ascii="Times New Roman" w:hAnsi="Times New Roman"/>
        </w:rPr>
        <w:t xml:space="preserve"> Infine viene riportato un grafico che mette a confronto i valori osservati e i valori previsti dal modello di Ensemble.</w:t>
      </w:r>
    </w:p>
    <w:p w:rsidR="001842DF" w:rsidRDefault="00D453CE" w:rsidP="001842DF">
      <w:pPr>
        <w:keepNext/>
      </w:pPr>
      <w:r>
        <w:rPr>
          <w:noProof/>
        </w:rPr>
        <w:drawing>
          <wp:inline distT="0" distB="0" distL="0" distR="0">
            <wp:extent cx="5486400" cy="2382982"/>
            <wp:effectExtent l="0" t="0" r="0" b="0"/>
            <wp:docPr id="83" name="Immagine 83" descr="C:\Users\User\AppData\Local\Microsoft\Windows\INetCache\Content.MSO\3ECAA1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MSO\3ECAA1BB.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1842DF" w:rsidRDefault="001842DF" w:rsidP="001842DF">
      <w:pPr>
        <w:pStyle w:val="Didascalia"/>
      </w:pPr>
      <w:r>
        <w:t>Figura 1</w:t>
      </w:r>
      <w:r w:rsidR="008914DC">
        <w:t>42</w:t>
      </w:r>
      <w:r>
        <w:t>, confronto tra valori osservati e valori previsti dal modello di ensemble</w:t>
      </w:r>
    </w:p>
    <w:p w:rsidR="00D453CE" w:rsidRPr="00D453CE" w:rsidRDefault="00736550" w:rsidP="00D453CE">
      <w:pPr>
        <w:rPr>
          <w:rFonts w:ascii="Times New Roman" w:hAnsi="Times New Roman"/>
        </w:rPr>
      </w:pPr>
      <w:r>
        <w:rPr>
          <w:rFonts w:ascii="Times New Roman" w:hAnsi="Times New Roman"/>
        </w:rPr>
        <w:t>Dal grafico si nota che i valori previsti dal modello colgono discretamente l’andamento dei valori osservati. Si notano delle criticità nel cogliere alcune oscillazioni in particolare alcuni valori particolarmente moderati di concentrazione di PM10</w:t>
      </w:r>
      <w:r w:rsidR="0084585E">
        <w:rPr>
          <w:rFonts w:ascii="Times New Roman" w:hAnsi="Times New Roman"/>
        </w:rPr>
        <w:t>.</w:t>
      </w:r>
    </w:p>
    <w:p w:rsidR="00F226EC" w:rsidRDefault="00F226EC" w:rsidP="00F226EC">
      <w:pPr>
        <w:pStyle w:val="Titolo1"/>
      </w:pPr>
      <w:bookmarkStart w:id="49" w:name="_Toc115280336"/>
      <w:r>
        <w:t>Conclusioni</w:t>
      </w:r>
      <w:bookmarkEnd w:id="49"/>
    </w:p>
    <w:p w:rsidR="009243D8" w:rsidRDefault="00872DB2" w:rsidP="00876F2D">
      <w:pPr>
        <w:rPr>
          <w:rFonts w:ascii="Times New Roman" w:hAnsi="Times New Roman"/>
        </w:rPr>
      </w:pPr>
      <w:r>
        <w:rPr>
          <w:rFonts w:ascii="Times New Roman" w:hAnsi="Times New Roman"/>
        </w:rPr>
        <w:t xml:space="preserve">L’elaborato vuole fornire una panoramica, il più completa possibile, della qualità dell’aria in Lombardia. La dashboard prodotta offre la possibilità di ottenere un elevato numero di informazioni per via grafica e </w:t>
      </w:r>
      <w:r w:rsidR="009243D8">
        <w:rPr>
          <w:rFonts w:ascii="Times New Roman" w:hAnsi="Times New Roman"/>
        </w:rPr>
        <w:t>con queste la possibilità di comprendere la dimensione dei problemi legati all’inquinamento atmosferico in Lombardia. Questa infatti offre diverse informazioni di carattere descrittivo facilmente accessibili grazie alle possibilità di interazione con la pagina web offerte dalla libreria shiny di R.</w:t>
      </w:r>
    </w:p>
    <w:p w:rsidR="009243D8" w:rsidRDefault="009243D8" w:rsidP="00876F2D">
      <w:pPr>
        <w:rPr>
          <w:rFonts w:ascii="Times New Roman" w:hAnsi="Times New Roman"/>
        </w:rPr>
      </w:pPr>
      <w:r>
        <w:rPr>
          <w:rFonts w:ascii="Times New Roman" w:hAnsi="Times New Roman"/>
        </w:rPr>
        <w:t>Il secondo risultato, relativo all’analisi dell’impatto delle misure di lockdown sulla qualità dell’aria, consente di valutare l’impatto sulla qualità dell’aria di un periodo in cui gli spostamenti sono limitati. I</w:t>
      </w:r>
      <w:r w:rsidR="00303533">
        <w:rPr>
          <w:rFonts w:ascii="Times New Roman" w:hAnsi="Times New Roman"/>
        </w:rPr>
        <w:t>noltre se queste misure impatteranno anche in futuro sulla quotidianità degli abitanti dei paesi occidentali è importate capire come queste impattano sulla qualità dell’aria in modo da poter gestire, sia a livello politico che a livello ambientale, i problemi relativi all’inquinamento atmosferico.</w:t>
      </w:r>
    </w:p>
    <w:p w:rsidR="00303533" w:rsidRDefault="00A809E9" w:rsidP="00876F2D">
      <w:pPr>
        <w:rPr>
          <w:rFonts w:ascii="Times New Roman" w:hAnsi="Times New Roman"/>
        </w:rPr>
      </w:pPr>
      <w:r>
        <w:rPr>
          <w:rFonts w:ascii="Times New Roman" w:hAnsi="Times New Roman"/>
        </w:rPr>
        <w:t>Il modello descrittivo consente di indagare le relazioni tra gli inquinanti e di conseguenza prevedere gli effetti che determinate misure possono avere sulla qualità dell’aria. Infatti se si applicano misure volte a ridurre le concentrazioni di uno specifico inquinante è importante capire come questo impatta sulle concentrazioni di altri inquinanti.</w:t>
      </w:r>
      <w:r w:rsidR="004D71A1">
        <w:rPr>
          <w:rFonts w:ascii="Times New Roman" w:hAnsi="Times New Roman"/>
        </w:rPr>
        <w:t xml:space="preserve"> Inoltre questo modello permette di quantificare la variazione nella concentrazione di PM10 al variare di alcune condizioni meteorologiche. Questo è particolarmente utile poiché, date le previsioni relative a una specifica condizione meteorologica (una tra velocità del vento, temperatura e precipitazione), si può prevedere la variazione nella concentrazione di PM10.</w:t>
      </w:r>
    </w:p>
    <w:p w:rsidR="004D71A1" w:rsidRDefault="004D71A1" w:rsidP="00876F2D">
      <w:pPr>
        <w:rPr>
          <w:rFonts w:ascii="Times New Roman" w:hAnsi="Times New Roman"/>
        </w:rPr>
      </w:pPr>
      <w:r>
        <w:rPr>
          <w:rFonts w:ascii="Times New Roman" w:hAnsi="Times New Roman"/>
        </w:rPr>
        <w:t>Per questo scopo è molto utile anche il modello predittivo che consente di prevedere la concentrazione di PM10 per il giorno successivo e può aiutare i meteorologi a compilare il bollettino relativo all’inquinamento atmosferico. Inoltre questo consente di adottare misure specifiche relative alla riduzione della concentrazione di PM10 nell’atmosfera come ad esempio l’utilizzo delle targhe alterne per le automobili o il divieto di circolazione di mezzi pesanti.</w:t>
      </w:r>
    </w:p>
    <w:p w:rsidR="00C5521E" w:rsidRPr="00872DB2" w:rsidRDefault="004D71A1" w:rsidP="00876F2D">
      <w:pPr>
        <w:rPr>
          <w:rFonts w:ascii="Times New Roman" w:hAnsi="Times New Roman"/>
        </w:rPr>
      </w:pPr>
      <w:r>
        <w:rPr>
          <w:rFonts w:ascii="Times New Roman" w:hAnsi="Times New Roman"/>
        </w:rPr>
        <w:t>I punti elencati in precedenza riassumono le informazioni ottenute dall’elaborato.</w:t>
      </w:r>
    </w:p>
    <w:p w:rsidR="00F226EC" w:rsidRDefault="00F226EC" w:rsidP="00F226EC">
      <w:pPr>
        <w:pStyle w:val="Titolo1"/>
      </w:pPr>
      <w:bookmarkStart w:id="50" w:name="_Toc115280337"/>
      <w:r>
        <w:t>Ringraziamenti</w:t>
      </w:r>
      <w:bookmarkEnd w:id="50"/>
    </w:p>
    <w:p w:rsidR="004C3404" w:rsidRDefault="004C3404" w:rsidP="004C3404">
      <w:pPr>
        <w:rPr>
          <w:rFonts w:ascii="Times New Roman" w:hAnsi="Times New Roman"/>
        </w:rPr>
      </w:pPr>
      <w:r>
        <w:rPr>
          <w:rFonts w:ascii="Times New Roman" w:hAnsi="Times New Roman"/>
        </w:rPr>
        <w:t>Il primo ringraziamento è per il professor Antonio Candelieri, il quale oltre a svolgere il compito di relatore, è stato una guida nel periodo conclusivo del mio percorso di studi.</w:t>
      </w:r>
    </w:p>
    <w:p w:rsidR="004C3404" w:rsidRDefault="004C3404" w:rsidP="004C3404">
      <w:pPr>
        <w:rPr>
          <w:rFonts w:ascii="Times New Roman" w:hAnsi="Times New Roman"/>
        </w:rPr>
      </w:pPr>
      <w:r>
        <w:rPr>
          <w:rFonts w:ascii="Times New Roman" w:hAnsi="Times New Roman"/>
        </w:rPr>
        <w:t xml:space="preserve">Successivamente vorrei ringraziare Exacon, in particolare nelle figure di Massimo, Chiara e Rossana che mi hanno consentito di svolgere lo stage presso di loro e hanno configurato un ambiente stimolante e comprensivo per lo sviluppo della mia tesi e del mio futuro. Oltre a loro vorrei ringraziare i docenti che si sono occupati </w:t>
      </w:r>
      <w:r w:rsidR="00837C28">
        <w:rPr>
          <w:rFonts w:ascii="Times New Roman" w:hAnsi="Times New Roman"/>
        </w:rPr>
        <w:t>della mia formazione in azienda;</w:t>
      </w:r>
      <w:r>
        <w:rPr>
          <w:rFonts w:ascii="Times New Roman" w:hAnsi="Times New Roman"/>
        </w:rPr>
        <w:t xml:space="preserve"> tra loro in particolare Nicolas e Luca che con grande pazienza e impegno mi hanno seguito da vicino nello sviluppo di questa tesi, quest’ultimo svolgendo anche il ruolo di correlatore per la mia tesi. </w:t>
      </w:r>
    </w:p>
    <w:p w:rsidR="004C3404" w:rsidRDefault="004C3404" w:rsidP="004C3404">
      <w:pPr>
        <w:rPr>
          <w:rFonts w:ascii="Times New Roman" w:hAnsi="Times New Roman"/>
        </w:rPr>
      </w:pPr>
      <w:r>
        <w:rPr>
          <w:rFonts w:ascii="Times New Roman" w:hAnsi="Times New Roman"/>
        </w:rPr>
        <w:t>Sempre all’interno del contesto aziendale tengo a ringraziare gli altri ragazzi che hanno seguito insieme a me il percorso di formazione, in particolare Luigi, Nikita e Stefano. Una menzione speciale per Giorgia che mi è stata compagna di viaggio nello sviluppo di questa tesi e con la quale ho condiviso un percorso</w:t>
      </w:r>
      <w:r w:rsidR="00837C28">
        <w:rPr>
          <w:rFonts w:ascii="Times New Roman" w:hAnsi="Times New Roman"/>
        </w:rPr>
        <w:t xml:space="preserve"> impegnativo ma addolcito dal suo costante sostegno. </w:t>
      </w:r>
    </w:p>
    <w:p w:rsidR="00837C28" w:rsidRDefault="00837C28" w:rsidP="004C3404">
      <w:pPr>
        <w:rPr>
          <w:rFonts w:ascii="Times New Roman" w:hAnsi="Times New Roman"/>
        </w:rPr>
      </w:pPr>
      <w:r>
        <w:rPr>
          <w:rFonts w:ascii="Times New Roman" w:hAnsi="Times New Roman"/>
        </w:rPr>
        <w:t>A livello personale vorrei ringraziare Andrea, compagno di viaggio durante tutto il percorso universitario con cui ho condiviso le gioie e le fatiche degli anni accademici, la sua compagnia ha esaltato i momenti gioiosi e addolcito le difficoltà.</w:t>
      </w:r>
    </w:p>
    <w:p w:rsidR="00837C28" w:rsidRDefault="00837C28" w:rsidP="004C3404">
      <w:pPr>
        <w:rPr>
          <w:rFonts w:ascii="Times New Roman" w:hAnsi="Times New Roman"/>
        </w:rPr>
      </w:pPr>
      <w:r>
        <w:rPr>
          <w:rFonts w:ascii="Times New Roman" w:hAnsi="Times New Roman"/>
        </w:rPr>
        <w:t>Un ringraziamento davvero speciale va a Marta, mia compagna di vita e fonte costante di incoraggiamento, fondamentale per il completamento del percorso universitario.</w:t>
      </w:r>
    </w:p>
    <w:p w:rsidR="00837C28" w:rsidRDefault="00837C28" w:rsidP="004C3404">
      <w:pPr>
        <w:rPr>
          <w:rFonts w:ascii="Times New Roman" w:hAnsi="Times New Roman"/>
        </w:rPr>
      </w:pPr>
      <w:r>
        <w:rPr>
          <w:rFonts w:ascii="Times New Roman" w:hAnsi="Times New Roman"/>
        </w:rPr>
        <w:t xml:space="preserve">Un grazie va anche a Don Stefano, il quale mi ha costantemente accompagnato in questi anni aiutandomi a crescere come uomo. </w:t>
      </w:r>
    </w:p>
    <w:p w:rsidR="00837C28" w:rsidRPr="004C3404" w:rsidRDefault="00837C28" w:rsidP="004C3404">
      <w:pPr>
        <w:rPr>
          <w:rFonts w:ascii="Times New Roman" w:hAnsi="Times New Roman"/>
        </w:rPr>
      </w:pPr>
      <w:r>
        <w:rPr>
          <w:rFonts w:ascii="Times New Roman" w:hAnsi="Times New Roman"/>
        </w:rPr>
        <w:t>Infine il ringraziamento più importante va alla mia famiglia che mi ha sostenuto dal primo all’ultimo giorno non facendomi mai mancare il supporto e la fiducia.</w:t>
      </w:r>
    </w:p>
    <w:p w:rsidR="00F226EC" w:rsidRDefault="00F226EC" w:rsidP="00F226EC">
      <w:pPr>
        <w:pStyle w:val="Titolo1"/>
        <w:rPr>
          <w:rFonts w:ascii="Times New Roman" w:hAnsi="Times New Roman" w:cs="Times New Roman"/>
          <w:b w:val="0"/>
          <w:sz w:val="24"/>
          <w:szCs w:val="24"/>
        </w:rPr>
      </w:pPr>
      <w:bookmarkStart w:id="51" w:name="_Toc115280338"/>
      <w:r>
        <w:t>Bibliografia</w:t>
      </w:r>
      <w:r w:rsidR="002C1CBC">
        <w:br/>
      </w:r>
      <w:r w:rsidR="002C1CBC" w:rsidRPr="00A307BC">
        <w:rPr>
          <w:rFonts w:ascii="Times New Roman" w:hAnsi="Times New Roman" w:cs="Times New Roman"/>
          <w:b w:val="0"/>
          <w:sz w:val="24"/>
          <w:szCs w:val="24"/>
        </w:rPr>
        <w:t>Dina D, Notaro C (2008) Interazione di alcuni parametri meteorologici sulla qualità dell’aria</w:t>
      </w:r>
      <w:r w:rsidR="00660829">
        <w:rPr>
          <w:rFonts w:ascii="Times New Roman" w:hAnsi="Times New Roman" w:cs="Times New Roman"/>
          <w:b w:val="0"/>
          <w:sz w:val="24"/>
          <w:szCs w:val="24"/>
        </w:rPr>
        <w:t>.</w:t>
      </w:r>
      <w:bookmarkEnd w:id="51"/>
    </w:p>
    <w:p w:rsidR="00660829" w:rsidRPr="00660829" w:rsidRDefault="00660829" w:rsidP="00660829"/>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M. Lenzerini, “Data Integration: A Theoretical Perspective,” in </w:t>
      </w:r>
      <w:r w:rsidRPr="00A307BC">
        <w:rPr>
          <w:rFonts w:ascii="Times New Roman" w:hAnsi="Times New Roman" w:cs="Times New Roman"/>
          <w:i/>
          <w:iCs/>
          <w:noProof/>
          <w:lang w:val="en-GB"/>
        </w:rPr>
        <w:t>Proceedings of the twenty-first ACM SIGMOD-SIGACT-SIGART symposium on Principles of database systems</w:t>
      </w:r>
      <w:r w:rsidRPr="00A307BC">
        <w:rPr>
          <w:rFonts w:ascii="Times New Roman" w:hAnsi="Times New Roman" w:cs="Times New Roman"/>
          <w:noProof/>
          <w:lang w:val="en-GB"/>
        </w:rPr>
        <w:t xml:space="preserve">, 2002. </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A. Halevy, A. Rajaraman and J. Ordille, “Data Integration: The Teenage Years,” in </w:t>
      </w:r>
      <w:r w:rsidRPr="00A307BC">
        <w:rPr>
          <w:rFonts w:ascii="Times New Roman" w:hAnsi="Times New Roman"/>
          <w:i/>
          <w:iCs/>
          <w:noProof/>
          <w:lang w:val="en-GB"/>
        </w:rPr>
        <w:t>Proceedings of the 32nd international conference on Very large databases</w:t>
      </w:r>
      <w:r w:rsidRPr="00A307BC">
        <w:rPr>
          <w:rFonts w:ascii="Times New Roman" w:hAnsi="Times New Roman"/>
          <w:noProof/>
          <w:lang w:val="en-GB"/>
        </w:rPr>
        <w:t>, 2006.</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S. Abiteboul, I. Manolescu, P. Rigaux, M.-C. Rousset and P. Senellart, “Data Integration,” in </w:t>
      </w:r>
      <w:r w:rsidRPr="00A307BC">
        <w:rPr>
          <w:rFonts w:ascii="Times New Roman" w:hAnsi="Times New Roman"/>
          <w:i/>
          <w:iCs/>
          <w:noProof/>
          <w:lang w:val="en-GB"/>
        </w:rPr>
        <w:t>Web Data Management</w:t>
      </w:r>
      <w:r w:rsidRPr="00A307BC">
        <w:rPr>
          <w:rFonts w:ascii="Times New Roman" w:hAnsi="Times New Roman"/>
          <w:noProof/>
          <w:lang w:val="en-GB"/>
        </w:rPr>
        <w:t>, Cambridge University Press, 2011, pp. 193-222.</w:t>
      </w:r>
    </w:p>
    <w:p w:rsidR="00660829" w:rsidRPr="00A307BC" w:rsidRDefault="00660829" w:rsidP="00A307BC">
      <w:pPr>
        <w:rPr>
          <w:rFonts w:ascii="Times New Roman" w:hAnsi="Times New Roman"/>
          <w:noProof/>
          <w:lang w:val="en-GB"/>
        </w:rPr>
      </w:pPr>
    </w:p>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DBeaver, “About: DBeaver Community,” [Online]. Available: </w:t>
      </w:r>
      <w:hyperlink r:id="rId189" w:history="1">
        <w:r w:rsidR="00660829" w:rsidRPr="004508B9">
          <w:rPr>
            <w:rStyle w:val="Collegamentoipertestuale"/>
            <w:rFonts w:ascii="Times New Roman" w:hAnsi="Times New Roman" w:cs="Times New Roman"/>
            <w:noProof/>
            <w:lang w:val="en-GB"/>
          </w:rPr>
          <w:t>https://dbeaver.io/about/</w:t>
        </w:r>
      </w:hyperlink>
      <w:r w:rsidRPr="00A307BC">
        <w:rPr>
          <w:rFonts w:ascii="Times New Roman" w:hAnsi="Times New Roman" w:cs="Times New Roman"/>
          <w:noProof/>
          <w:lang w:val="en-GB"/>
        </w:rPr>
        <w:t>.</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“What is DBeaver,” 15 March 2018. [Online]. Available: </w:t>
      </w:r>
      <w:hyperlink r:id="rId190" w:history="1">
        <w:r w:rsidRPr="00A307BC">
          <w:rPr>
            <w:rStyle w:val="Collegamentoipertestuale"/>
            <w:rFonts w:ascii="Times New Roman" w:hAnsi="Times New Roman"/>
            <w:noProof/>
            <w:lang w:val="en-GB"/>
          </w:rPr>
          <w:t>https://database.guide/what-is-dbeaver/</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Pr="00A307BC" w:rsidRDefault="00A307BC" w:rsidP="00A307BC">
      <w:pPr>
        <w:rPr>
          <w:rFonts w:ascii="Times New Roman" w:hAnsi="Times New Roman"/>
          <w:noProof/>
          <w:lang w:val="en-GB"/>
        </w:rPr>
      </w:pPr>
      <w:r w:rsidRPr="00A307BC">
        <w:rPr>
          <w:rFonts w:ascii="Times New Roman" w:hAnsi="Times New Roman"/>
          <w:noProof/>
          <w:lang w:val="en-GB"/>
        </w:rPr>
        <w:t xml:space="preserve">“About: PostgreSQL,” [Online]. Available: </w:t>
      </w:r>
      <w:hyperlink r:id="rId191" w:history="1">
        <w:r w:rsidRPr="00A307BC">
          <w:rPr>
            <w:rStyle w:val="Collegamentoipertestuale"/>
            <w:rFonts w:ascii="Times New Roman" w:hAnsi="Times New Roman"/>
            <w:noProof/>
            <w:lang w:val="en-GB"/>
          </w:rPr>
          <w:t>https://www.postgresql.org/about/</w:t>
        </w:r>
      </w:hyperlink>
      <w:r w:rsidRPr="00A307BC">
        <w:rPr>
          <w:rFonts w:ascii="Times New Roman" w:hAnsi="Times New Roman"/>
          <w:noProof/>
          <w:lang w:val="en-GB"/>
        </w:rPr>
        <w:t>.</w:t>
      </w: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O. Mbaabu, “Introduction to Data Integration in Talend Open Studio,” Section, 2020. [Online]. Available: </w:t>
      </w:r>
      <w:hyperlink r:id="rId192" w:anchor=":~:text=Talend%20Open%20Studio%20is%20an%20innovative%20software%20application%20that%20provides,effective%20and%20easy%20to%20use" w:history="1">
        <w:r w:rsidRPr="00A307BC">
          <w:rPr>
            <w:rStyle w:val="Collegamentoipertestuale"/>
            <w:rFonts w:ascii="Times New Roman" w:hAnsi="Times New Roman"/>
            <w:noProof/>
            <w:lang w:val="en-GB"/>
          </w:rPr>
          <w:t>https://www.section.io/engineering-education/introduction-to-data-integration-in-tos/#:~:text=Talend%20Open%20Studio%20is%20an%20innovative%20software%20application%20that%20provides,effective%20and%20easy%20to%20use</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Talend Inc., “Talend Components Reference Guide 7.3.1M6,” 17 01 2020. [Online]. Available: </w:t>
      </w:r>
      <w:hyperlink r:id="rId193" w:history="1">
        <w:r w:rsidRPr="00A307BC">
          <w:rPr>
            <w:rStyle w:val="Collegamentoipertestuale"/>
            <w:rFonts w:ascii="Times New Roman" w:hAnsi="Times New Roman"/>
            <w:noProof/>
            <w:lang w:val="en-GB"/>
          </w:rPr>
          <w:t>http://download-mirror1.talend.com/tosbd/user-guide-download/V731M6/TalendOpenStudio_Components_RG_EN_7.3.1M6.pdf</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rPr>
        <w:t xml:space="preserve">R. Tiwari, “Data Storage vs Database,” Linkedin, 13 10 2021. </w:t>
      </w:r>
      <w:r w:rsidRPr="00A307BC">
        <w:rPr>
          <w:rFonts w:ascii="Times New Roman" w:hAnsi="Times New Roman"/>
          <w:noProof/>
          <w:lang w:val="en-GB"/>
        </w:rPr>
        <w:t xml:space="preserve">[Online]. Available: </w:t>
      </w:r>
      <w:hyperlink r:id="rId194" w:history="1">
        <w:r w:rsidRPr="00A307BC">
          <w:rPr>
            <w:rStyle w:val="Collegamentoipertestuale"/>
            <w:rFonts w:ascii="Times New Roman" w:hAnsi="Times New Roman"/>
            <w:noProof/>
            <w:lang w:val="en-GB"/>
          </w:rPr>
          <w:t>https://www.linkedin.com/pulse/storage-vs-database-rupesh-tiwari?trk=articles_directory</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Hwelett Packard Enterprise Development LP, “What is Data Storage?,” [Online]. Available: </w:t>
      </w:r>
      <w:hyperlink r:id="rId195" w:anchor=":~:text=Data%20storage%20is%20the%20retention,using%20computers%20or%20other%20devices" w:history="1">
        <w:r w:rsidRPr="00A307BC">
          <w:rPr>
            <w:rStyle w:val="Collegamentoipertestuale"/>
            <w:rFonts w:ascii="Times New Roman" w:hAnsi="Times New Roman"/>
            <w:noProof/>
            <w:lang w:val="en-GB"/>
          </w:rPr>
          <w:t>https://www.hpe.com/us/en/what-is/data-storage.html#:~:text=Data%20storage%20is%20the%20retention,using%20computers%20or%20other%20devices</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IBM, “What is data storage?,” [Online]. Available: </w:t>
      </w:r>
      <w:hyperlink r:id="rId196" w:history="1">
        <w:r w:rsidRPr="00A307BC">
          <w:rPr>
            <w:rStyle w:val="Collegamentoipertestuale"/>
            <w:rFonts w:ascii="Times New Roman" w:hAnsi="Times New Roman"/>
            <w:noProof/>
            <w:lang w:val="en-GB"/>
          </w:rPr>
          <w:t>https://www.ibm.com/topics/data-storage</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J. RubyDinakar and S. Vagdevi, “A Study on Storage Mechanisms for Heterogeneous Sensors data on Big data Paradigm,” in </w:t>
      </w:r>
      <w:r w:rsidRPr="00A307BC">
        <w:rPr>
          <w:rFonts w:ascii="Times New Roman" w:hAnsi="Times New Roman"/>
          <w:i/>
          <w:iCs/>
          <w:noProof/>
          <w:lang w:val="en-GB"/>
        </w:rPr>
        <w:t>2017 International Conference on Electrical, Electronics, Communication, Computer, and Optimization Techniques (ICEECCOT)</w:t>
      </w:r>
      <w:r w:rsidRPr="00A307BC">
        <w:rPr>
          <w:rFonts w:ascii="Times New Roman" w:hAnsi="Times New Roman"/>
          <w:noProof/>
          <w:lang w:val="en-GB"/>
        </w:rPr>
        <w:t>, 2017.</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S. Palanisamy and P. SuvithaVani, “A survey on RDBMS and NoSQL Databases MySQL vs MongoDB,” in </w:t>
      </w:r>
      <w:r w:rsidRPr="00A307BC">
        <w:rPr>
          <w:rFonts w:ascii="Times New Roman" w:hAnsi="Times New Roman"/>
          <w:i/>
          <w:iCs/>
          <w:noProof/>
          <w:lang w:val="en-GB"/>
        </w:rPr>
        <w:t>2020 International Conference on Computer Communication and Informatics (ICCCI), 2020</w:t>
      </w:r>
      <w:r w:rsidRPr="00A307BC">
        <w:rPr>
          <w:rFonts w:ascii="Times New Roman" w:hAnsi="Times New Roman"/>
          <w:noProof/>
          <w:lang w:val="en-GB"/>
        </w:rPr>
        <w:t>, 2020.</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rPr>
        <w:t xml:space="preserve">ARPA Regione Lombardia, “Dati sensori aria,” 2022. </w:t>
      </w:r>
      <w:r w:rsidRPr="00A307BC">
        <w:rPr>
          <w:rFonts w:ascii="Times New Roman" w:hAnsi="Times New Roman"/>
          <w:noProof/>
          <w:lang w:val="en-GB"/>
        </w:rPr>
        <w:t xml:space="preserve">[Online]. Available: </w:t>
      </w:r>
      <w:hyperlink r:id="rId197" w:history="1">
        <w:r w:rsidRPr="00A307BC">
          <w:rPr>
            <w:rStyle w:val="Collegamentoipertestuale"/>
            <w:rFonts w:ascii="Times New Roman" w:hAnsi="Times New Roman"/>
            <w:noProof/>
            <w:lang w:val="en-GB"/>
          </w:rPr>
          <w:t>https://www.dati.lombardia.it/Ambiente/Dati-sensori-aria/nicp-bhqi</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Pr="00A307BC" w:rsidRDefault="00A307BC" w:rsidP="00A307BC">
      <w:pPr>
        <w:rPr>
          <w:rFonts w:ascii="Times New Roman" w:hAnsi="Times New Roman"/>
          <w:noProof/>
          <w:lang w:val="en-GB"/>
        </w:rPr>
      </w:pPr>
      <w:r w:rsidRPr="00A307BC">
        <w:rPr>
          <w:rFonts w:ascii="Times New Roman" w:hAnsi="Times New Roman"/>
          <w:noProof/>
        </w:rPr>
        <w:t xml:space="preserve">ARPA Regione Lombardia, “Stazioni Meteorlogiche,” 2022. </w:t>
      </w:r>
      <w:r w:rsidRPr="00A307BC">
        <w:rPr>
          <w:rFonts w:ascii="Times New Roman" w:hAnsi="Times New Roman"/>
          <w:noProof/>
          <w:lang w:val="en-GB"/>
        </w:rPr>
        <w:t xml:space="preserve">[Online]. Available: </w:t>
      </w:r>
      <w:hyperlink r:id="rId198" w:history="1">
        <w:r w:rsidRPr="00A307BC">
          <w:rPr>
            <w:rStyle w:val="Collegamentoipertestuale"/>
            <w:rFonts w:ascii="Times New Roman" w:hAnsi="Times New Roman"/>
            <w:noProof/>
            <w:lang w:val="en-GB"/>
          </w:rPr>
          <w:t>https://www.dati.lombardia.it/Ambiente/Stazioni-Meteorologiche/nf78-nj6b</w:t>
        </w:r>
      </w:hyperlink>
      <w:r w:rsidRPr="00A307BC">
        <w:rPr>
          <w:rFonts w:ascii="Times New Roman" w:hAnsi="Times New Roman"/>
          <w:noProof/>
          <w:lang w:val="en-GB"/>
        </w:rPr>
        <w:t>.</w:t>
      </w: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J. Awiti, A. A. Vaisman and E. Zimányi, “Design and implementation of ETL processes using BPMN and relational algebra,” </w:t>
      </w:r>
      <w:r w:rsidRPr="00A307BC">
        <w:rPr>
          <w:rFonts w:ascii="Times New Roman" w:hAnsi="Times New Roman"/>
          <w:i/>
          <w:iCs/>
          <w:noProof/>
          <w:lang w:val="en-GB"/>
        </w:rPr>
        <w:t xml:space="preserve">Data &amp; Knowledge Engineering, </w:t>
      </w:r>
      <w:r w:rsidRPr="00A307BC">
        <w:rPr>
          <w:rFonts w:ascii="Times New Roman" w:hAnsi="Times New Roman"/>
          <w:noProof/>
          <w:lang w:val="en-GB"/>
        </w:rPr>
        <w:t>vol. 129, no. 101837, 2020.</w:t>
      </w:r>
    </w:p>
    <w:p w:rsidR="00660829" w:rsidRPr="00A307BC" w:rsidRDefault="00660829" w:rsidP="00A307BC">
      <w:pPr>
        <w:rPr>
          <w:rFonts w:ascii="Times New Roman" w:hAnsi="Times New Roman"/>
          <w:noProof/>
          <w:lang w:val="en-GB"/>
        </w:rPr>
      </w:pPr>
    </w:p>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R. Wijaya and P. B., “An overview and implementation of extraction-transformation-loading (ETL) process in data warehouse (Case study: Department of agriculture),” in </w:t>
      </w:r>
      <w:r w:rsidRPr="00A307BC">
        <w:rPr>
          <w:rFonts w:ascii="Times New Roman" w:hAnsi="Times New Roman" w:cs="Times New Roman"/>
          <w:i/>
          <w:iCs/>
          <w:noProof/>
          <w:lang w:val="en-GB"/>
        </w:rPr>
        <w:t>2015 3rd International Conference on Information and Communication Technology (ICoICT)</w:t>
      </w:r>
      <w:r w:rsidRPr="00A307BC">
        <w:rPr>
          <w:rFonts w:ascii="Times New Roman" w:hAnsi="Times New Roman" w:cs="Times New Roman"/>
          <w:noProof/>
          <w:lang w:val="en-GB"/>
        </w:rPr>
        <w:t xml:space="preserve">, 2015. </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M. Souibguia, F. Atiguib, S. Zammalia, S. Cherfib and S. Ben Yahiaa, “Data quality in ETL process: A preliminary study,” in </w:t>
      </w:r>
      <w:r w:rsidRPr="00A307BC">
        <w:rPr>
          <w:rFonts w:ascii="Times New Roman" w:hAnsi="Times New Roman"/>
          <w:i/>
          <w:iCs/>
          <w:noProof/>
          <w:lang w:val="en-GB"/>
        </w:rPr>
        <w:t>23rd International Conference on Knowledge-Based and Intelligent Information &amp; Engineering Systems</w:t>
      </w:r>
      <w:r w:rsidRPr="00A307BC">
        <w:rPr>
          <w:rFonts w:ascii="Times New Roman" w:hAnsi="Times New Roman"/>
          <w:noProof/>
          <w:lang w:val="en-GB"/>
        </w:rPr>
        <w:t>, 2019.</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A. U. Sepulveda, R. C. Loyola and M. W. Hernandez, “Performance comparison slowly changing dimensions using model relational and object-relational,” in </w:t>
      </w:r>
      <w:r w:rsidRPr="00A307BC">
        <w:rPr>
          <w:rFonts w:ascii="Times New Roman" w:hAnsi="Times New Roman"/>
          <w:i/>
          <w:iCs/>
          <w:noProof/>
          <w:lang w:val="en-GB"/>
        </w:rPr>
        <w:t>2015 34th International Conference of the Chilean Computer Science Society (SCCC)</w:t>
      </w:r>
      <w:r w:rsidRPr="00A307BC">
        <w:rPr>
          <w:rFonts w:ascii="Times New Roman" w:hAnsi="Times New Roman"/>
          <w:noProof/>
          <w:lang w:val="en-GB"/>
        </w:rPr>
        <w:t>, 2015.</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R. Kimball and M. Ross, The Data Warehouse Toolkit Second Edition, New York: John Wiley and Sons, Inc., 2002.</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D. Asanka, “Implementing Slowly Changing Dimensions (SCDs) in Data Warehouses,” 3 September 2021. [Online]. Available: </w:t>
      </w:r>
      <w:hyperlink r:id="rId199" w:history="1">
        <w:r w:rsidRPr="00A307BC">
          <w:rPr>
            <w:rStyle w:val="Collegamentoipertestuale"/>
            <w:rFonts w:ascii="Times New Roman" w:hAnsi="Times New Roman"/>
            <w:noProof/>
            <w:lang w:val="en-GB"/>
          </w:rPr>
          <w:t>https://www.sqlshack.com/implementing-slowly-changing-dimensions-scds-in-data-warehouses/</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Talend, “What is Data Integrity and Why Is It Important?,” Talend, [Online]. Available: </w:t>
      </w:r>
      <w:hyperlink r:id="rId200" w:history="1">
        <w:r w:rsidR="00660829" w:rsidRPr="004508B9">
          <w:rPr>
            <w:rStyle w:val="Collegamentoipertestuale"/>
            <w:rFonts w:ascii="Times New Roman" w:hAnsi="Times New Roman"/>
            <w:noProof/>
            <w:lang w:val="en-GB"/>
          </w:rPr>
          <w:t>https://www.talend.com/resources/what-is-data-integrity/</w:t>
        </w:r>
      </w:hyperlink>
      <w:r w:rsidRPr="00A307BC">
        <w:rPr>
          <w:rFonts w:ascii="Times New Roman" w:hAnsi="Times New Roman"/>
          <w:noProof/>
          <w:lang w:val="en-GB"/>
        </w:rPr>
        <w:t>.</w:t>
      </w:r>
    </w:p>
    <w:p w:rsidR="00660829" w:rsidRPr="00A307BC" w:rsidRDefault="00660829" w:rsidP="00A307BC">
      <w:pPr>
        <w:rPr>
          <w:rFonts w:ascii="Times New Roman" w:hAnsi="Times New Roman"/>
          <w:lang w:val="en-GB" w:eastAsia="en-US"/>
        </w:rPr>
      </w:pPr>
    </w:p>
    <w:p w:rsidR="00A307BC" w:rsidRPr="00A307BC" w:rsidRDefault="00A307BC" w:rsidP="00A307BC">
      <w:pPr>
        <w:rPr>
          <w:lang w:val="en-GB"/>
        </w:rPr>
      </w:pPr>
    </w:p>
    <w:sectPr w:rsidR="00A307BC" w:rsidRPr="00A307BC" w:rsidSect="00F67D70">
      <w:footerReference w:type="default" r:id="rId201"/>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E1E" w:rsidRDefault="00735E1E" w:rsidP="0012676B">
      <w:pPr>
        <w:spacing w:line="240" w:lineRule="auto"/>
      </w:pPr>
      <w:r>
        <w:separator/>
      </w:r>
    </w:p>
  </w:endnote>
  <w:endnote w:type="continuationSeparator" w:id="0">
    <w:p w:rsidR="00735E1E" w:rsidRDefault="00735E1E" w:rsidP="001267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42753"/>
      <w:docPartObj>
        <w:docPartGallery w:val="Page Numbers (Bottom of Page)"/>
        <w:docPartUnique/>
      </w:docPartObj>
    </w:sdtPr>
    <w:sdtContent>
      <w:p w:rsidR="002967EF" w:rsidRDefault="002967EF">
        <w:pPr>
          <w:pStyle w:val="Pidipagina"/>
          <w:jc w:val="center"/>
        </w:pPr>
        <w:r>
          <w:fldChar w:fldCharType="begin"/>
        </w:r>
        <w:r>
          <w:instrText>PAGE   \* MERGEFORMAT</w:instrText>
        </w:r>
        <w:r>
          <w:fldChar w:fldCharType="separate"/>
        </w:r>
        <w:r w:rsidR="00735E1E">
          <w:rPr>
            <w:noProof/>
          </w:rPr>
          <w:t>31</w:t>
        </w:r>
        <w:r>
          <w:fldChar w:fldCharType="end"/>
        </w:r>
      </w:p>
    </w:sdtContent>
  </w:sdt>
  <w:p w:rsidR="002967EF" w:rsidRDefault="002967E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E1E" w:rsidRDefault="00735E1E" w:rsidP="0012676B">
      <w:pPr>
        <w:spacing w:line="240" w:lineRule="auto"/>
      </w:pPr>
      <w:r>
        <w:separator/>
      </w:r>
    </w:p>
  </w:footnote>
  <w:footnote w:type="continuationSeparator" w:id="0">
    <w:p w:rsidR="00735E1E" w:rsidRDefault="00735E1E" w:rsidP="001267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B6E76"/>
    <w:multiLevelType w:val="hybridMultilevel"/>
    <w:tmpl w:val="FD8A3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34868"/>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B881A6E"/>
    <w:multiLevelType w:val="hybridMultilevel"/>
    <w:tmpl w:val="389651B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 w15:restartNumberingAfterBreak="0">
    <w:nsid w:val="10DB6271"/>
    <w:multiLevelType w:val="hybridMultilevel"/>
    <w:tmpl w:val="A8847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1A760C"/>
    <w:multiLevelType w:val="hybridMultilevel"/>
    <w:tmpl w:val="EC0C4B4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1A3C38C8"/>
    <w:multiLevelType w:val="hybridMultilevel"/>
    <w:tmpl w:val="374E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FF70ED"/>
    <w:multiLevelType w:val="hybridMultilevel"/>
    <w:tmpl w:val="F1E458A4"/>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8" w15:restartNumberingAfterBreak="0">
    <w:nsid w:val="1E903CC8"/>
    <w:multiLevelType w:val="hybridMultilevel"/>
    <w:tmpl w:val="F4867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FE2F9A"/>
    <w:multiLevelType w:val="hybridMultilevel"/>
    <w:tmpl w:val="E9A89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5005CC"/>
    <w:multiLevelType w:val="hybridMultilevel"/>
    <w:tmpl w:val="34644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C0B685C"/>
    <w:multiLevelType w:val="hybridMultilevel"/>
    <w:tmpl w:val="FA228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6F0534"/>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A760DAA"/>
    <w:multiLevelType w:val="hybridMultilevel"/>
    <w:tmpl w:val="D0862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FB5184"/>
    <w:multiLevelType w:val="hybridMultilevel"/>
    <w:tmpl w:val="0C8A722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47030F44"/>
    <w:multiLevelType w:val="hybridMultilevel"/>
    <w:tmpl w:val="AFDADB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3A101FD"/>
    <w:multiLevelType w:val="hybridMultilevel"/>
    <w:tmpl w:val="FF4A82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A655C4"/>
    <w:multiLevelType w:val="hybridMultilevel"/>
    <w:tmpl w:val="FE1E6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C13F33"/>
    <w:multiLevelType w:val="hybridMultilevel"/>
    <w:tmpl w:val="9E104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B593018"/>
    <w:multiLevelType w:val="hybridMultilevel"/>
    <w:tmpl w:val="7F346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C974E1D"/>
    <w:multiLevelType w:val="hybridMultilevel"/>
    <w:tmpl w:val="C47EA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E66765"/>
    <w:multiLevelType w:val="hybridMultilevel"/>
    <w:tmpl w:val="BAE2F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0491B5A"/>
    <w:multiLevelType w:val="hybridMultilevel"/>
    <w:tmpl w:val="04FC933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4" w15:restartNumberingAfterBreak="0">
    <w:nsid w:val="63FC1677"/>
    <w:multiLevelType w:val="hybridMultilevel"/>
    <w:tmpl w:val="957E76A8"/>
    <w:lvl w:ilvl="0" w:tplc="9072EABC">
      <w:start w:val="1"/>
      <w:numFmt w:val="bullet"/>
      <w:lvlText w:val=""/>
      <w:lvlJc w:val="left"/>
      <w:pPr>
        <w:ind w:left="644"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7596546"/>
    <w:multiLevelType w:val="hybridMultilevel"/>
    <w:tmpl w:val="0156A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B5671A1"/>
    <w:multiLevelType w:val="hybridMultilevel"/>
    <w:tmpl w:val="FF283D44"/>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8" w15:restartNumberingAfterBreak="0">
    <w:nsid w:val="7B874537"/>
    <w:multiLevelType w:val="hybridMultilevel"/>
    <w:tmpl w:val="3DAC57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8"/>
  </w:num>
  <w:num w:numId="3">
    <w:abstractNumId w:val="26"/>
  </w:num>
  <w:num w:numId="4">
    <w:abstractNumId w:val="25"/>
  </w:num>
  <w:num w:numId="5">
    <w:abstractNumId w:val="11"/>
  </w:num>
  <w:num w:numId="6">
    <w:abstractNumId w:val="12"/>
  </w:num>
  <w:num w:numId="7">
    <w:abstractNumId w:val="6"/>
  </w:num>
  <w:num w:numId="8">
    <w:abstractNumId w:val="5"/>
  </w:num>
  <w:num w:numId="9">
    <w:abstractNumId w:val="28"/>
  </w:num>
  <w:num w:numId="10">
    <w:abstractNumId w:val="4"/>
  </w:num>
  <w:num w:numId="11">
    <w:abstractNumId w:val="9"/>
  </w:num>
  <w:num w:numId="12">
    <w:abstractNumId w:val="27"/>
  </w:num>
  <w:num w:numId="13">
    <w:abstractNumId w:val="16"/>
  </w:num>
  <w:num w:numId="14">
    <w:abstractNumId w:val="1"/>
  </w:num>
  <w:num w:numId="15">
    <w:abstractNumId w:val="17"/>
  </w:num>
  <w:num w:numId="16">
    <w:abstractNumId w:val="7"/>
  </w:num>
  <w:num w:numId="17">
    <w:abstractNumId w:val="23"/>
  </w:num>
  <w:num w:numId="18">
    <w:abstractNumId w:val="21"/>
  </w:num>
  <w:num w:numId="19">
    <w:abstractNumId w:val="24"/>
  </w:num>
  <w:num w:numId="20">
    <w:abstractNumId w:val="19"/>
  </w:num>
  <w:num w:numId="21">
    <w:abstractNumId w:val="3"/>
  </w:num>
  <w:num w:numId="22">
    <w:abstractNumId w:val="20"/>
  </w:num>
  <w:num w:numId="23">
    <w:abstractNumId w:val="15"/>
  </w:num>
  <w:num w:numId="24">
    <w:abstractNumId w:val="8"/>
  </w:num>
  <w:num w:numId="25">
    <w:abstractNumId w:val="2"/>
  </w:num>
  <w:num w:numId="26">
    <w:abstractNumId w:val="13"/>
  </w:num>
  <w:num w:numId="27">
    <w:abstractNumId w:val="14"/>
  </w:num>
  <w:num w:numId="28">
    <w:abstractNumId w:val="10"/>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EC"/>
    <w:rsid w:val="00005C5F"/>
    <w:rsid w:val="00006225"/>
    <w:rsid w:val="00007F11"/>
    <w:rsid w:val="00011540"/>
    <w:rsid w:val="00012101"/>
    <w:rsid w:val="000411A3"/>
    <w:rsid w:val="00055C6D"/>
    <w:rsid w:val="00064585"/>
    <w:rsid w:val="00081474"/>
    <w:rsid w:val="0009131E"/>
    <w:rsid w:val="00096BA0"/>
    <w:rsid w:val="000B0418"/>
    <w:rsid w:val="000B1AF3"/>
    <w:rsid w:val="000B2D7C"/>
    <w:rsid w:val="000B2DA5"/>
    <w:rsid w:val="000C39E8"/>
    <w:rsid w:val="000C70CE"/>
    <w:rsid w:val="000D0A70"/>
    <w:rsid w:val="000D1DAF"/>
    <w:rsid w:val="000E1A53"/>
    <w:rsid w:val="000E36E9"/>
    <w:rsid w:val="000E4D1A"/>
    <w:rsid w:val="000F12A2"/>
    <w:rsid w:val="000F1471"/>
    <w:rsid w:val="000F2C87"/>
    <w:rsid w:val="000F3BE8"/>
    <w:rsid w:val="001017C2"/>
    <w:rsid w:val="00104471"/>
    <w:rsid w:val="0011497A"/>
    <w:rsid w:val="0012136F"/>
    <w:rsid w:val="0012676B"/>
    <w:rsid w:val="00126D29"/>
    <w:rsid w:val="00140C46"/>
    <w:rsid w:val="00146C7B"/>
    <w:rsid w:val="00176CCC"/>
    <w:rsid w:val="00180C65"/>
    <w:rsid w:val="001842DF"/>
    <w:rsid w:val="001A2E29"/>
    <w:rsid w:val="001B2B65"/>
    <w:rsid w:val="001B727F"/>
    <w:rsid w:val="001C0960"/>
    <w:rsid w:val="001C73F8"/>
    <w:rsid w:val="001D25F3"/>
    <w:rsid w:val="001D2E60"/>
    <w:rsid w:val="001E141A"/>
    <w:rsid w:val="001E22D0"/>
    <w:rsid w:val="001E31B8"/>
    <w:rsid w:val="001F6A31"/>
    <w:rsid w:val="002132A9"/>
    <w:rsid w:val="0022478C"/>
    <w:rsid w:val="00225C67"/>
    <w:rsid w:val="00236788"/>
    <w:rsid w:val="00250FBD"/>
    <w:rsid w:val="00257DA0"/>
    <w:rsid w:val="00271847"/>
    <w:rsid w:val="00272C94"/>
    <w:rsid w:val="00291962"/>
    <w:rsid w:val="00293B27"/>
    <w:rsid w:val="0029662F"/>
    <w:rsid w:val="002967EF"/>
    <w:rsid w:val="002979AD"/>
    <w:rsid w:val="002A5051"/>
    <w:rsid w:val="002A5276"/>
    <w:rsid w:val="002B1A9D"/>
    <w:rsid w:val="002B7350"/>
    <w:rsid w:val="002C1561"/>
    <w:rsid w:val="002C1CBC"/>
    <w:rsid w:val="002D3F56"/>
    <w:rsid w:val="002D64EF"/>
    <w:rsid w:val="002F5975"/>
    <w:rsid w:val="003007BD"/>
    <w:rsid w:val="00303533"/>
    <w:rsid w:val="00303BF5"/>
    <w:rsid w:val="00310640"/>
    <w:rsid w:val="00320071"/>
    <w:rsid w:val="00321B8C"/>
    <w:rsid w:val="00327F24"/>
    <w:rsid w:val="00331234"/>
    <w:rsid w:val="00331600"/>
    <w:rsid w:val="0033365C"/>
    <w:rsid w:val="003434AC"/>
    <w:rsid w:val="003441D9"/>
    <w:rsid w:val="003577A5"/>
    <w:rsid w:val="003611D4"/>
    <w:rsid w:val="003633C8"/>
    <w:rsid w:val="00364713"/>
    <w:rsid w:val="00375009"/>
    <w:rsid w:val="003752B3"/>
    <w:rsid w:val="003912B9"/>
    <w:rsid w:val="0039277A"/>
    <w:rsid w:val="00392C7E"/>
    <w:rsid w:val="003A40DC"/>
    <w:rsid w:val="003A671B"/>
    <w:rsid w:val="003B3D95"/>
    <w:rsid w:val="003B4346"/>
    <w:rsid w:val="003C43EC"/>
    <w:rsid w:val="003D16F9"/>
    <w:rsid w:val="003D1AED"/>
    <w:rsid w:val="003D5866"/>
    <w:rsid w:val="003D6D9A"/>
    <w:rsid w:val="003D7974"/>
    <w:rsid w:val="003E0933"/>
    <w:rsid w:val="003F2111"/>
    <w:rsid w:val="003F7C90"/>
    <w:rsid w:val="00405C43"/>
    <w:rsid w:val="0040627C"/>
    <w:rsid w:val="00406B10"/>
    <w:rsid w:val="00410B5A"/>
    <w:rsid w:val="0041135A"/>
    <w:rsid w:val="00411989"/>
    <w:rsid w:val="004162BA"/>
    <w:rsid w:val="00417517"/>
    <w:rsid w:val="00420923"/>
    <w:rsid w:val="004264B8"/>
    <w:rsid w:val="00434294"/>
    <w:rsid w:val="004352E7"/>
    <w:rsid w:val="00442987"/>
    <w:rsid w:val="00443D47"/>
    <w:rsid w:val="0044638B"/>
    <w:rsid w:val="004467C7"/>
    <w:rsid w:val="00451B4F"/>
    <w:rsid w:val="004619D4"/>
    <w:rsid w:val="004624DD"/>
    <w:rsid w:val="004739BF"/>
    <w:rsid w:val="004776B7"/>
    <w:rsid w:val="004859CB"/>
    <w:rsid w:val="00493D9B"/>
    <w:rsid w:val="00497A9F"/>
    <w:rsid w:val="004A16BD"/>
    <w:rsid w:val="004A348B"/>
    <w:rsid w:val="004A752E"/>
    <w:rsid w:val="004B0857"/>
    <w:rsid w:val="004C3404"/>
    <w:rsid w:val="004D17F0"/>
    <w:rsid w:val="004D3622"/>
    <w:rsid w:val="004D71A1"/>
    <w:rsid w:val="004E1D5B"/>
    <w:rsid w:val="004E69CE"/>
    <w:rsid w:val="004F4687"/>
    <w:rsid w:val="00530C29"/>
    <w:rsid w:val="005335CD"/>
    <w:rsid w:val="0053435C"/>
    <w:rsid w:val="00546946"/>
    <w:rsid w:val="005563DF"/>
    <w:rsid w:val="00563932"/>
    <w:rsid w:val="00564831"/>
    <w:rsid w:val="00573365"/>
    <w:rsid w:val="00592E4F"/>
    <w:rsid w:val="00594A36"/>
    <w:rsid w:val="00595ECF"/>
    <w:rsid w:val="005A1061"/>
    <w:rsid w:val="005A62B5"/>
    <w:rsid w:val="005B2467"/>
    <w:rsid w:val="005B78F7"/>
    <w:rsid w:val="005B7AFC"/>
    <w:rsid w:val="005C0BB2"/>
    <w:rsid w:val="005C22C0"/>
    <w:rsid w:val="005C35CA"/>
    <w:rsid w:val="005D176C"/>
    <w:rsid w:val="005D3EDF"/>
    <w:rsid w:val="005E5FD8"/>
    <w:rsid w:val="005F3C6D"/>
    <w:rsid w:val="005F46E0"/>
    <w:rsid w:val="0060674E"/>
    <w:rsid w:val="0061631F"/>
    <w:rsid w:val="00624CCA"/>
    <w:rsid w:val="00636FD2"/>
    <w:rsid w:val="00652AD0"/>
    <w:rsid w:val="00655351"/>
    <w:rsid w:val="00656004"/>
    <w:rsid w:val="00660281"/>
    <w:rsid w:val="00660829"/>
    <w:rsid w:val="006637B1"/>
    <w:rsid w:val="006656E0"/>
    <w:rsid w:val="0067586A"/>
    <w:rsid w:val="006863FA"/>
    <w:rsid w:val="00692D58"/>
    <w:rsid w:val="00694A58"/>
    <w:rsid w:val="006A113E"/>
    <w:rsid w:val="006C1DCF"/>
    <w:rsid w:val="006E0E67"/>
    <w:rsid w:val="006E3802"/>
    <w:rsid w:val="006F1F50"/>
    <w:rsid w:val="0071517C"/>
    <w:rsid w:val="00717852"/>
    <w:rsid w:val="007272CD"/>
    <w:rsid w:val="00730B85"/>
    <w:rsid w:val="007322BC"/>
    <w:rsid w:val="00735E1E"/>
    <w:rsid w:val="00736550"/>
    <w:rsid w:val="00736F87"/>
    <w:rsid w:val="00737C48"/>
    <w:rsid w:val="00743C2F"/>
    <w:rsid w:val="00744CF8"/>
    <w:rsid w:val="007565A8"/>
    <w:rsid w:val="0077452A"/>
    <w:rsid w:val="00793313"/>
    <w:rsid w:val="00795527"/>
    <w:rsid w:val="00795924"/>
    <w:rsid w:val="007B76F0"/>
    <w:rsid w:val="007C6368"/>
    <w:rsid w:val="007C6A22"/>
    <w:rsid w:val="007D1157"/>
    <w:rsid w:val="007D5210"/>
    <w:rsid w:val="007E5E94"/>
    <w:rsid w:val="008274A5"/>
    <w:rsid w:val="00827823"/>
    <w:rsid w:val="00837AF3"/>
    <w:rsid w:val="00837C28"/>
    <w:rsid w:val="0084585E"/>
    <w:rsid w:val="00853D93"/>
    <w:rsid w:val="00853FBB"/>
    <w:rsid w:val="008601C3"/>
    <w:rsid w:val="00872DB2"/>
    <w:rsid w:val="008757EA"/>
    <w:rsid w:val="00876F2D"/>
    <w:rsid w:val="008775D6"/>
    <w:rsid w:val="008914DC"/>
    <w:rsid w:val="00891A42"/>
    <w:rsid w:val="008A6855"/>
    <w:rsid w:val="008B043C"/>
    <w:rsid w:val="008D0244"/>
    <w:rsid w:val="008D5ADB"/>
    <w:rsid w:val="008E563F"/>
    <w:rsid w:val="008E6536"/>
    <w:rsid w:val="00902B7F"/>
    <w:rsid w:val="00921570"/>
    <w:rsid w:val="00922C6C"/>
    <w:rsid w:val="009243D8"/>
    <w:rsid w:val="00934ACD"/>
    <w:rsid w:val="00935386"/>
    <w:rsid w:val="00940C6E"/>
    <w:rsid w:val="00942DD1"/>
    <w:rsid w:val="00946BEB"/>
    <w:rsid w:val="0095067B"/>
    <w:rsid w:val="00976CD0"/>
    <w:rsid w:val="00977DC4"/>
    <w:rsid w:val="009822EE"/>
    <w:rsid w:val="009842AB"/>
    <w:rsid w:val="00985D67"/>
    <w:rsid w:val="009B155B"/>
    <w:rsid w:val="009C1736"/>
    <w:rsid w:val="009C2BEC"/>
    <w:rsid w:val="009C558B"/>
    <w:rsid w:val="009D025C"/>
    <w:rsid w:val="009D257F"/>
    <w:rsid w:val="009D3958"/>
    <w:rsid w:val="009D3C68"/>
    <w:rsid w:val="009D43C1"/>
    <w:rsid w:val="009D5DCC"/>
    <w:rsid w:val="009E5DEC"/>
    <w:rsid w:val="009E60F3"/>
    <w:rsid w:val="009F5F4C"/>
    <w:rsid w:val="00A15BF9"/>
    <w:rsid w:val="00A17F57"/>
    <w:rsid w:val="00A24C4F"/>
    <w:rsid w:val="00A27CEE"/>
    <w:rsid w:val="00A307BC"/>
    <w:rsid w:val="00A409BD"/>
    <w:rsid w:val="00A45FC5"/>
    <w:rsid w:val="00A62696"/>
    <w:rsid w:val="00A708C1"/>
    <w:rsid w:val="00A72A48"/>
    <w:rsid w:val="00A809E9"/>
    <w:rsid w:val="00A92B42"/>
    <w:rsid w:val="00A93C1A"/>
    <w:rsid w:val="00A94A2F"/>
    <w:rsid w:val="00A97206"/>
    <w:rsid w:val="00A97E79"/>
    <w:rsid w:val="00AA174F"/>
    <w:rsid w:val="00AA5022"/>
    <w:rsid w:val="00AA539F"/>
    <w:rsid w:val="00AB5B34"/>
    <w:rsid w:val="00AB7A65"/>
    <w:rsid w:val="00AD1EF7"/>
    <w:rsid w:val="00AE0762"/>
    <w:rsid w:val="00AE4F7C"/>
    <w:rsid w:val="00AE5F90"/>
    <w:rsid w:val="00AE649A"/>
    <w:rsid w:val="00AF6838"/>
    <w:rsid w:val="00AF72D1"/>
    <w:rsid w:val="00B118AE"/>
    <w:rsid w:val="00B12EAF"/>
    <w:rsid w:val="00B1352A"/>
    <w:rsid w:val="00B137C6"/>
    <w:rsid w:val="00B14FFA"/>
    <w:rsid w:val="00B16328"/>
    <w:rsid w:val="00B16D80"/>
    <w:rsid w:val="00B17775"/>
    <w:rsid w:val="00B17D9E"/>
    <w:rsid w:val="00B26056"/>
    <w:rsid w:val="00B32904"/>
    <w:rsid w:val="00B3580D"/>
    <w:rsid w:val="00B42D21"/>
    <w:rsid w:val="00B57079"/>
    <w:rsid w:val="00B604CE"/>
    <w:rsid w:val="00B6312E"/>
    <w:rsid w:val="00B64F64"/>
    <w:rsid w:val="00B77D54"/>
    <w:rsid w:val="00B84F54"/>
    <w:rsid w:val="00B8502C"/>
    <w:rsid w:val="00B92C98"/>
    <w:rsid w:val="00B93B9B"/>
    <w:rsid w:val="00B9404C"/>
    <w:rsid w:val="00BA1196"/>
    <w:rsid w:val="00BA5A81"/>
    <w:rsid w:val="00BB2831"/>
    <w:rsid w:val="00BB41BC"/>
    <w:rsid w:val="00BD1FD3"/>
    <w:rsid w:val="00BE0CBF"/>
    <w:rsid w:val="00BF2783"/>
    <w:rsid w:val="00BF41FB"/>
    <w:rsid w:val="00C0124C"/>
    <w:rsid w:val="00C23B3B"/>
    <w:rsid w:val="00C41C72"/>
    <w:rsid w:val="00C452DC"/>
    <w:rsid w:val="00C50595"/>
    <w:rsid w:val="00C520AD"/>
    <w:rsid w:val="00C5521E"/>
    <w:rsid w:val="00C55BC7"/>
    <w:rsid w:val="00C82CDD"/>
    <w:rsid w:val="00C83B99"/>
    <w:rsid w:val="00C84279"/>
    <w:rsid w:val="00C8749B"/>
    <w:rsid w:val="00C87FAB"/>
    <w:rsid w:val="00C936F7"/>
    <w:rsid w:val="00C94281"/>
    <w:rsid w:val="00CA2035"/>
    <w:rsid w:val="00CA37D6"/>
    <w:rsid w:val="00CA3E01"/>
    <w:rsid w:val="00CC0796"/>
    <w:rsid w:val="00CD1B1C"/>
    <w:rsid w:val="00CD55C1"/>
    <w:rsid w:val="00CD6158"/>
    <w:rsid w:val="00CE6E67"/>
    <w:rsid w:val="00CF6FC8"/>
    <w:rsid w:val="00D01611"/>
    <w:rsid w:val="00D03FC7"/>
    <w:rsid w:val="00D1353E"/>
    <w:rsid w:val="00D36A04"/>
    <w:rsid w:val="00D36B54"/>
    <w:rsid w:val="00D453CE"/>
    <w:rsid w:val="00D52908"/>
    <w:rsid w:val="00D57D2A"/>
    <w:rsid w:val="00D6795B"/>
    <w:rsid w:val="00D725EC"/>
    <w:rsid w:val="00D74DFB"/>
    <w:rsid w:val="00D7586E"/>
    <w:rsid w:val="00D816B8"/>
    <w:rsid w:val="00D93A1A"/>
    <w:rsid w:val="00DA529B"/>
    <w:rsid w:val="00DB0296"/>
    <w:rsid w:val="00DC3F44"/>
    <w:rsid w:val="00DE2900"/>
    <w:rsid w:val="00DF659A"/>
    <w:rsid w:val="00E06BF7"/>
    <w:rsid w:val="00E13D65"/>
    <w:rsid w:val="00E22875"/>
    <w:rsid w:val="00E25406"/>
    <w:rsid w:val="00E2581C"/>
    <w:rsid w:val="00E26DB5"/>
    <w:rsid w:val="00E43674"/>
    <w:rsid w:val="00E562EA"/>
    <w:rsid w:val="00E81984"/>
    <w:rsid w:val="00E81F19"/>
    <w:rsid w:val="00E86044"/>
    <w:rsid w:val="00E94421"/>
    <w:rsid w:val="00E94D7B"/>
    <w:rsid w:val="00EA2992"/>
    <w:rsid w:val="00EA59E3"/>
    <w:rsid w:val="00EB278E"/>
    <w:rsid w:val="00EB6772"/>
    <w:rsid w:val="00EB67A5"/>
    <w:rsid w:val="00EC3897"/>
    <w:rsid w:val="00ED7787"/>
    <w:rsid w:val="00EF0FBF"/>
    <w:rsid w:val="00EF1E0F"/>
    <w:rsid w:val="00EF475A"/>
    <w:rsid w:val="00F0556C"/>
    <w:rsid w:val="00F2143A"/>
    <w:rsid w:val="00F226EC"/>
    <w:rsid w:val="00F2647B"/>
    <w:rsid w:val="00F34659"/>
    <w:rsid w:val="00F47E69"/>
    <w:rsid w:val="00F55BB5"/>
    <w:rsid w:val="00F66381"/>
    <w:rsid w:val="00F67D70"/>
    <w:rsid w:val="00F72AE4"/>
    <w:rsid w:val="00F753EC"/>
    <w:rsid w:val="00F76D72"/>
    <w:rsid w:val="00F86355"/>
    <w:rsid w:val="00F95D67"/>
    <w:rsid w:val="00FA169B"/>
    <w:rsid w:val="00FA2CFF"/>
    <w:rsid w:val="00FA5180"/>
    <w:rsid w:val="00FB13EF"/>
    <w:rsid w:val="00FB440F"/>
    <w:rsid w:val="00FC7968"/>
    <w:rsid w:val="00FD0267"/>
    <w:rsid w:val="00FD2360"/>
    <w:rsid w:val="00FD4FA3"/>
    <w:rsid w:val="00FE72C8"/>
    <w:rsid w:val="00FF1F04"/>
    <w:rsid w:val="00FF5A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1632A"/>
  <w15:chartTrackingRefBased/>
  <w15:docId w15:val="{04F3E817-C304-4B25-A1E7-2BB4D2C5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26EC"/>
    <w:pPr>
      <w:spacing w:after="0" w:line="360" w:lineRule="auto"/>
      <w:jc w:val="both"/>
    </w:pPr>
    <w:rPr>
      <w:rFonts w:ascii="Arial" w:eastAsia="Times New Roman" w:hAnsi="Arial" w:cs="Times New Roman"/>
      <w:sz w:val="24"/>
      <w:szCs w:val="24"/>
      <w:lang w:eastAsia="it-IT"/>
    </w:rPr>
  </w:style>
  <w:style w:type="paragraph" w:styleId="Titolo1">
    <w:name w:val="heading 1"/>
    <w:basedOn w:val="Normale"/>
    <w:next w:val="Normale"/>
    <w:link w:val="Titolo1Carattere"/>
    <w:qFormat/>
    <w:rsid w:val="00F226EC"/>
    <w:pPr>
      <w:keepNext/>
      <w:spacing w:before="240" w:after="60"/>
      <w:outlineLvl w:val="0"/>
    </w:pPr>
    <w:rPr>
      <w:rFonts w:cs="Arial"/>
      <w:b/>
      <w:bCs/>
      <w:kern w:val="32"/>
      <w:sz w:val="36"/>
      <w:szCs w:val="32"/>
    </w:rPr>
  </w:style>
  <w:style w:type="paragraph" w:styleId="Titolo2">
    <w:name w:val="heading 2"/>
    <w:basedOn w:val="Normale"/>
    <w:next w:val="Normale"/>
    <w:link w:val="Titolo2Carattere"/>
    <w:uiPriority w:val="9"/>
    <w:unhideWhenUsed/>
    <w:qFormat/>
    <w:rsid w:val="00F226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C936F7"/>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B1352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226EC"/>
    <w:rPr>
      <w:rFonts w:ascii="Arial" w:eastAsia="Times New Roman" w:hAnsi="Arial" w:cs="Arial"/>
      <w:b/>
      <w:bCs/>
      <w:kern w:val="32"/>
      <w:sz w:val="36"/>
      <w:szCs w:val="32"/>
      <w:lang w:eastAsia="it-IT"/>
    </w:rPr>
  </w:style>
  <w:style w:type="paragraph" w:styleId="Titolosommario">
    <w:name w:val="TOC Heading"/>
    <w:basedOn w:val="Titolo1"/>
    <w:next w:val="Normale"/>
    <w:uiPriority w:val="39"/>
    <w:unhideWhenUsed/>
    <w:qFormat/>
    <w:rsid w:val="00F226E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Titolo2Carattere">
    <w:name w:val="Titolo 2 Carattere"/>
    <w:basedOn w:val="Carpredefinitoparagrafo"/>
    <w:link w:val="Titolo2"/>
    <w:uiPriority w:val="9"/>
    <w:rsid w:val="00F226EC"/>
    <w:rPr>
      <w:rFonts w:asciiTheme="majorHAnsi" w:eastAsiaTheme="majorEastAsia" w:hAnsiTheme="majorHAnsi" w:cstheme="majorBidi"/>
      <w:color w:val="2E74B5" w:themeColor="accent1" w:themeShade="BF"/>
      <w:sz w:val="26"/>
      <w:szCs w:val="26"/>
      <w:lang w:eastAsia="it-IT"/>
    </w:rPr>
  </w:style>
  <w:style w:type="paragraph" w:styleId="Sommario1">
    <w:name w:val="toc 1"/>
    <w:basedOn w:val="Normale"/>
    <w:next w:val="Normale"/>
    <w:autoRedefine/>
    <w:uiPriority w:val="39"/>
    <w:unhideWhenUsed/>
    <w:rsid w:val="00F226EC"/>
    <w:pPr>
      <w:spacing w:after="100"/>
    </w:pPr>
  </w:style>
  <w:style w:type="character" w:styleId="Collegamentoipertestuale">
    <w:name w:val="Hyperlink"/>
    <w:basedOn w:val="Carpredefinitoparagrafo"/>
    <w:uiPriority w:val="99"/>
    <w:unhideWhenUsed/>
    <w:rsid w:val="00F226EC"/>
    <w:rPr>
      <w:color w:val="0563C1" w:themeColor="hyperlink"/>
      <w:u w:val="single"/>
    </w:rPr>
  </w:style>
  <w:style w:type="character" w:customStyle="1" w:styleId="Titolo3Carattere">
    <w:name w:val="Titolo 3 Carattere"/>
    <w:basedOn w:val="Carpredefinitoparagrafo"/>
    <w:link w:val="Titolo3"/>
    <w:uiPriority w:val="9"/>
    <w:rsid w:val="00C936F7"/>
    <w:rPr>
      <w:rFonts w:asciiTheme="majorHAnsi" w:eastAsiaTheme="majorEastAsia" w:hAnsiTheme="majorHAnsi" w:cstheme="majorBidi"/>
      <w:color w:val="1F4D78" w:themeColor="accent1" w:themeShade="7F"/>
      <w:sz w:val="24"/>
      <w:szCs w:val="24"/>
      <w:lang w:eastAsia="it-IT"/>
    </w:rPr>
  </w:style>
  <w:style w:type="paragraph" w:styleId="Intestazione">
    <w:name w:val="header"/>
    <w:basedOn w:val="Normale"/>
    <w:link w:val="IntestazioneCarattere"/>
    <w:uiPriority w:val="99"/>
    <w:unhideWhenUsed/>
    <w:rsid w:val="0012676B"/>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2676B"/>
    <w:rPr>
      <w:rFonts w:ascii="Arial" w:eastAsia="Times New Roman" w:hAnsi="Arial" w:cs="Times New Roman"/>
      <w:sz w:val="24"/>
      <w:szCs w:val="24"/>
      <w:lang w:eastAsia="it-IT"/>
    </w:rPr>
  </w:style>
  <w:style w:type="paragraph" w:styleId="Pidipagina">
    <w:name w:val="footer"/>
    <w:basedOn w:val="Normale"/>
    <w:link w:val="PidipaginaCarattere"/>
    <w:uiPriority w:val="99"/>
    <w:unhideWhenUsed/>
    <w:rsid w:val="0012676B"/>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2676B"/>
    <w:rPr>
      <w:rFonts w:ascii="Arial" w:eastAsia="Times New Roman" w:hAnsi="Arial" w:cs="Times New Roman"/>
      <w:sz w:val="24"/>
      <w:szCs w:val="24"/>
      <w:lang w:eastAsia="it-IT"/>
    </w:rPr>
  </w:style>
  <w:style w:type="paragraph" w:styleId="Paragrafoelenco">
    <w:name w:val="List Paragraph"/>
    <w:basedOn w:val="Normale"/>
    <w:uiPriority w:val="34"/>
    <w:qFormat/>
    <w:rsid w:val="004624DD"/>
    <w:pPr>
      <w:ind w:left="720"/>
      <w:contextualSpacing/>
    </w:pPr>
  </w:style>
  <w:style w:type="character" w:styleId="Testosegnaposto">
    <w:name w:val="Placeholder Text"/>
    <w:basedOn w:val="Carpredefinitoparagrafo"/>
    <w:uiPriority w:val="99"/>
    <w:semiHidden/>
    <w:rsid w:val="00C23B3B"/>
    <w:rPr>
      <w:color w:val="808080"/>
    </w:rPr>
  </w:style>
  <w:style w:type="paragraph" w:styleId="Didascalia">
    <w:name w:val="caption"/>
    <w:basedOn w:val="Normale"/>
    <w:next w:val="Normale"/>
    <w:uiPriority w:val="35"/>
    <w:unhideWhenUsed/>
    <w:qFormat/>
    <w:rsid w:val="00AE0762"/>
    <w:pPr>
      <w:spacing w:after="200" w:line="240" w:lineRule="auto"/>
    </w:pPr>
    <w:rPr>
      <w:i/>
      <w:iCs/>
      <w:color w:val="44546A" w:themeColor="text2"/>
      <w:sz w:val="18"/>
      <w:szCs w:val="18"/>
    </w:rPr>
  </w:style>
  <w:style w:type="table" w:styleId="Grigliatabella">
    <w:name w:val="Table Grid"/>
    <w:basedOn w:val="Tabellanormale"/>
    <w:uiPriority w:val="39"/>
    <w:rsid w:val="0095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730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637B1"/>
    <w:pPr>
      <w:spacing w:before="100" w:beforeAutospacing="1" w:after="100" w:afterAutospacing="1" w:line="240" w:lineRule="auto"/>
      <w:jc w:val="left"/>
    </w:pPr>
    <w:rPr>
      <w:rFonts w:ascii="Times New Roman" w:hAnsi="Times New Roman"/>
    </w:rPr>
  </w:style>
  <w:style w:type="character" w:customStyle="1" w:styleId="mwe-math-mathml-inline">
    <w:name w:val="mwe-math-mathml-inline"/>
    <w:basedOn w:val="Carpredefinitoparagrafo"/>
    <w:rsid w:val="006637B1"/>
  </w:style>
  <w:style w:type="character" w:customStyle="1" w:styleId="mi">
    <w:name w:val="mi"/>
    <w:basedOn w:val="Carpredefinitoparagrafo"/>
    <w:rsid w:val="004A752E"/>
  </w:style>
  <w:style w:type="character" w:customStyle="1" w:styleId="mo">
    <w:name w:val="mo"/>
    <w:basedOn w:val="Carpredefinitoparagrafo"/>
    <w:rsid w:val="004A752E"/>
  </w:style>
  <w:style w:type="character" w:customStyle="1" w:styleId="mjxassistivemathml">
    <w:name w:val="mjx_assistive_mathml"/>
    <w:basedOn w:val="Carpredefinitoparagrafo"/>
    <w:rsid w:val="004A752E"/>
  </w:style>
  <w:style w:type="character" w:customStyle="1" w:styleId="Titolo4Carattere">
    <w:name w:val="Titolo 4 Carattere"/>
    <w:basedOn w:val="Carpredefinitoparagrafo"/>
    <w:link w:val="Titolo4"/>
    <w:uiPriority w:val="9"/>
    <w:rsid w:val="00B1352A"/>
    <w:rPr>
      <w:rFonts w:asciiTheme="majorHAnsi" w:eastAsiaTheme="majorEastAsia" w:hAnsiTheme="majorHAnsi" w:cstheme="majorBidi"/>
      <w:i/>
      <w:iCs/>
      <w:color w:val="2E74B5" w:themeColor="accent1" w:themeShade="BF"/>
      <w:sz w:val="24"/>
      <w:szCs w:val="24"/>
      <w:lang w:eastAsia="it-IT"/>
    </w:rPr>
  </w:style>
  <w:style w:type="table" w:styleId="Tabellasemplice-1">
    <w:name w:val="Plain Table 1"/>
    <w:basedOn w:val="Tabellanormale"/>
    <w:uiPriority w:val="41"/>
    <w:rsid w:val="00A62696"/>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e"/>
    <w:next w:val="Normale"/>
    <w:uiPriority w:val="37"/>
    <w:unhideWhenUsed/>
    <w:rsid w:val="00A307BC"/>
    <w:pPr>
      <w:spacing w:after="160" w:line="259" w:lineRule="auto"/>
      <w:jc w:val="left"/>
    </w:pPr>
    <w:rPr>
      <w:rFonts w:asciiTheme="minorHAnsi" w:eastAsiaTheme="minorHAnsi" w:hAnsiTheme="minorHAnsi" w:cstheme="minorBidi"/>
      <w:sz w:val="22"/>
      <w:szCs w:val="22"/>
      <w:lang w:val="en-US" w:eastAsia="en-US"/>
    </w:rPr>
  </w:style>
  <w:style w:type="paragraph" w:styleId="Sommario2">
    <w:name w:val="toc 2"/>
    <w:basedOn w:val="Normale"/>
    <w:next w:val="Normale"/>
    <w:autoRedefine/>
    <w:uiPriority w:val="39"/>
    <w:unhideWhenUsed/>
    <w:rsid w:val="00F86355"/>
    <w:pPr>
      <w:spacing w:after="100"/>
      <w:ind w:left="240"/>
    </w:pPr>
  </w:style>
  <w:style w:type="paragraph" w:styleId="Sommario3">
    <w:name w:val="toc 3"/>
    <w:basedOn w:val="Normale"/>
    <w:next w:val="Normale"/>
    <w:autoRedefine/>
    <w:uiPriority w:val="39"/>
    <w:unhideWhenUsed/>
    <w:rsid w:val="00F863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0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www.postgresql.org/about/"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section.io/engineering-education/introduction-to-data-integration-in-tos/"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download-mirror1.talend.com/tosbd/user-guide-download/V731M6/TalendOpenStudio_Components_RG_EN_7.3.1M6.pdf"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www.linkedin.com/pulse/storage-vs-database-rupesh-tiwari?trk=articles_directory" TargetMode="External"/><Relationship Id="rId199" Type="http://schemas.openxmlformats.org/officeDocument/2006/relationships/hyperlink" Target="https://www.sqlshack.com/implementing-slowly-changing-dimensions-scds-in-data-warehouses/"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yperlink" Target="https://dbeaver.io/abou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hpe.com/us/en/what-is/data-storage.html" TargetMode="External"/><Relationship Id="rId190" Type="http://schemas.openxmlformats.org/officeDocument/2006/relationships/hyperlink" Target="https://database.guide/what-is-dbeav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ibm.com/topics/data-storage" TargetMode="External"/><Relationship Id="rId200" Type="http://schemas.openxmlformats.org/officeDocument/2006/relationships/hyperlink" Target="https://www.talend.com/resources/what-is-data-integrity/"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www.dati.lombardia.it/Ambiente/Dati-sensori-aria/nicp-bhqi" TargetMode="External"/><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www.dati.lombardia.it/Ambiente/Stazioni-Meteorologiche/nf78-nj6b" TargetMode="External"/><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EE41B-0061-4DB1-9587-6DF085287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12971</TotalTime>
  <Pages>132</Pages>
  <Words>26292</Words>
  <Characters>149865</Characters>
  <Application>Microsoft Office Word</Application>
  <DocSecurity>0</DocSecurity>
  <Lines>1248</Lines>
  <Paragraphs>351</Paragraphs>
  <ScaleCrop>false</ScaleCrop>
  <HeadingPairs>
    <vt:vector size="4" baseType="variant">
      <vt:variant>
        <vt:lpstr>Titolo</vt:lpstr>
      </vt:variant>
      <vt:variant>
        <vt:i4>1</vt:i4>
      </vt:variant>
      <vt:variant>
        <vt:lpstr>Intestazioni</vt:lpstr>
      </vt:variant>
      <vt:variant>
        <vt:i4>15</vt:i4>
      </vt:variant>
    </vt:vector>
  </HeadingPairs>
  <TitlesOfParts>
    <vt:vector size="16" baseType="lpstr">
      <vt:lpstr/>
      <vt:lpstr/>
      <vt:lpstr>Introduzione</vt:lpstr>
      <vt:lpstr>Introduzione del problema</vt:lpstr>
      <vt:lpstr>    Inquinanti dell’aria</vt:lpstr>
      <vt:lpstr>    Condizioni Meteorologiche</vt:lpstr>
      <vt:lpstr>        Gli inquinanti emessi in atmosfera da una sorgente sono soggetti a fenomeni di d</vt:lpstr>
      <vt:lpstr>        Variazione della concentrazione di pm10 a seguito di una giornata con precipita</vt:lpstr>
      <vt:lpstr>        Temperatura</vt:lpstr>
      <vt:lpstr>        Vento</vt:lpstr>
      <vt:lpstr>Data engineering</vt:lpstr>
      <vt:lpstr>    Panoramica sui dati</vt:lpstr>
      <vt:lpstr>    Data integration</vt:lpstr>
      <vt:lpstr>        Tecnologie implementate</vt:lpstr>
      <vt:lpstr>        Immagazzinamento dati</vt:lpstr>
      <vt:lpstr>        Caricamento dati</vt:lpstr>
    </vt:vector>
  </TitlesOfParts>
  <Company/>
  <LinksUpToDate>false</LinksUpToDate>
  <CharactersWithSpaces>175806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187</cp:revision>
  <dcterms:created xsi:type="dcterms:W3CDTF">2022-08-30T10:43:00Z</dcterms:created>
  <dcterms:modified xsi:type="dcterms:W3CDTF">2022-10-02T15:23:00Z</dcterms:modified>
</cp:coreProperties>
</file>